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166B" w14:textId="181793D7" w:rsidR="00FA5D5E" w:rsidRPr="008D0374" w:rsidRDefault="00360B18" w:rsidP="5F7F2818">
      <w:pPr>
        <w:spacing w:after="0"/>
        <w:jc w:val="center"/>
        <w:rPr>
          <w:sz w:val="24"/>
          <w:szCs w:val="24"/>
          <w:lang w:eastAsia="en-IE"/>
        </w:rPr>
      </w:pPr>
      <w:r w:rsidRPr="008D0374">
        <w:rPr>
          <w:noProof/>
          <w:lang w:eastAsia="en-IE"/>
        </w:rPr>
        <w:drawing>
          <wp:anchor distT="0" distB="0" distL="114300" distR="114300" simplePos="0" relativeHeight="251658242" behindDoc="1" locked="0" layoutInCell="1" allowOverlap="1" wp14:anchorId="3C63156E" wp14:editId="379E200A">
            <wp:simplePos x="0" y="0"/>
            <wp:positionH relativeFrom="margin">
              <wp:align>center</wp:align>
            </wp:positionH>
            <wp:positionV relativeFrom="paragraph">
              <wp:posOffset>257175</wp:posOffset>
            </wp:positionV>
            <wp:extent cx="2095500" cy="848995"/>
            <wp:effectExtent l="0" t="0" r="0" b="8255"/>
            <wp:wrapTight wrapText="bothSides">
              <wp:wrapPolygon edited="0">
                <wp:start x="0" y="0"/>
                <wp:lineTo x="0" y="21325"/>
                <wp:lineTo x="21404" y="21325"/>
                <wp:lineTo x="21404" y="0"/>
                <wp:lineTo x="0" y="0"/>
              </wp:wrapPolygon>
            </wp:wrapTight>
            <wp:docPr id="1883446529"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62309" name="Picture 7"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848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D0374">
        <w:rPr>
          <w:noProof/>
          <w:lang w:eastAsia="en-IE"/>
        </w:rPr>
        <w:drawing>
          <wp:anchor distT="0" distB="0" distL="114300" distR="114300" simplePos="0" relativeHeight="251658240" behindDoc="1" locked="0" layoutInCell="1" allowOverlap="1" wp14:anchorId="6405AC2D" wp14:editId="739BF87A">
            <wp:simplePos x="0" y="0"/>
            <wp:positionH relativeFrom="column">
              <wp:posOffset>57150</wp:posOffset>
            </wp:positionH>
            <wp:positionV relativeFrom="paragraph">
              <wp:posOffset>132715</wp:posOffset>
            </wp:positionV>
            <wp:extent cx="1504950" cy="1025525"/>
            <wp:effectExtent l="0" t="0" r="0" b="3175"/>
            <wp:wrapTight wrapText="bothSides">
              <wp:wrapPolygon edited="0">
                <wp:start x="0" y="0"/>
                <wp:lineTo x="0" y="21266"/>
                <wp:lineTo x="21327" y="21266"/>
                <wp:lineTo x="21327" y="0"/>
                <wp:lineTo x="0" y="0"/>
              </wp:wrapPolygon>
            </wp:wrapTight>
            <wp:docPr id="3" name="Picture 2" descr="A yellow sign with black text and a yellow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yellow sign with black text and a yellow shield&#10;&#10;AI-generated content may be incorrect."/>
                    <pic:cNvPicPr>
                      <a:picLocks noChangeAspect="1" noChangeArrowheads="1"/>
                    </pic:cNvPicPr>
                  </pic:nvPicPr>
                  <pic:blipFill>
                    <a:blip r:embed="rId12"/>
                    <a:stretch>
                      <a:fillRect/>
                    </a:stretch>
                  </pic:blipFill>
                  <pic:spPr bwMode="auto">
                    <a:xfrm>
                      <a:off x="0" y="0"/>
                      <a:ext cx="1504950" cy="1025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A84C10" w14:textId="1F84776E" w:rsidR="00FA5D5E" w:rsidRPr="008D0374" w:rsidRDefault="00360B18" w:rsidP="00360B18">
      <w:pPr>
        <w:spacing w:after="0"/>
        <w:rPr>
          <w:sz w:val="24"/>
          <w:szCs w:val="24"/>
          <w:lang w:eastAsia="en-IE"/>
        </w:rPr>
      </w:pPr>
      <w:r w:rsidRPr="008D0374">
        <w:rPr>
          <w:noProof/>
        </w:rPr>
        <w:drawing>
          <wp:inline distT="0" distB="0" distL="0" distR="0" wp14:anchorId="37E6826A" wp14:editId="531F50E5">
            <wp:extent cx="1609725" cy="813972"/>
            <wp:effectExtent l="0" t="0" r="0" b="5715"/>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1636587" cy="827555"/>
                    </a:xfrm>
                    <a:prstGeom prst="rect">
                      <a:avLst/>
                    </a:prstGeom>
                  </pic:spPr>
                </pic:pic>
              </a:graphicData>
            </a:graphic>
          </wp:inline>
        </w:drawing>
      </w:r>
      <w:r w:rsidR="005370DD" w:rsidRPr="008D0374">
        <w:br/>
      </w:r>
      <w:r w:rsidR="005370DD" w:rsidRPr="008D0374">
        <w:br/>
      </w:r>
      <w:r w:rsidR="6E68CF63" w:rsidRPr="008D0374">
        <w:rPr>
          <w:sz w:val="24"/>
          <w:szCs w:val="24"/>
          <w:lang w:eastAsia="en-IE"/>
        </w:rPr>
        <w:t xml:space="preserve">  </w:t>
      </w: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sidR="005370DD" w:rsidRPr="008D0374">
        <w:br/>
      </w:r>
    </w:p>
    <w:p w14:paraId="423C3DBC" w14:textId="67297660" w:rsidR="00515C00" w:rsidRPr="008D0374" w:rsidRDefault="005370DD" w:rsidP="00C36E79">
      <w:pPr>
        <w:spacing w:after="0"/>
      </w:pPr>
      <w:r w:rsidRPr="008D0374">
        <w:rPr>
          <w:sz w:val="24"/>
          <w:szCs w:val="24"/>
          <w:lang w:eastAsia="en-IE"/>
        </w:rPr>
        <w:tab/>
      </w:r>
      <w:bookmarkStart w:id="10" w:name="_Hlk108170858"/>
      <w:bookmarkEnd w:id="0"/>
      <w:bookmarkEnd w:id="1"/>
      <w:bookmarkEnd w:id="2"/>
      <w:bookmarkEnd w:id="3"/>
      <w:bookmarkEnd w:id="4"/>
      <w:bookmarkEnd w:id="5"/>
      <w:bookmarkEnd w:id="6"/>
      <w:bookmarkEnd w:id="7"/>
      <w:bookmarkEnd w:id="8"/>
      <w:bookmarkEnd w:id="9"/>
    </w:p>
    <w:p w14:paraId="4BD44010" w14:textId="77777777" w:rsidR="00C36E79" w:rsidRPr="008D0374" w:rsidRDefault="00C36E79" w:rsidP="00C36E7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sz w:val="36"/>
          <w:szCs w:val="36"/>
        </w:rPr>
      </w:pPr>
      <w:r w:rsidRPr="008D0374">
        <w:rPr>
          <w:b/>
          <w:bCs/>
          <w:sz w:val="36"/>
          <w:szCs w:val="36"/>
        </w:rPr>
        <w:t>Tender Response Document</w:t>
      </w:r>
    </w:p>
    <w:p w14:paraId="55A49FEE" w14:textId="77777777" w:rsidR="00C36E79" w:rsidRPr="008D0374" w:rsidRDefault="00C36E79" w:rsidP="00C36E7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sz w:val="36"/>
          <w:szCs w:val="36"/>
        </w:rPr>
      </w:pPr>
    </w:p>
    <w:p w14:paraId="3FA8DA87" w14:textId="7DD45C71" w:rsidR="00C36E79" w:rsidRPr="008D0374" w:rsidRDefault="00C36E79" w:rsidP="00C36E7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sz w:val="28"/>
          <w:szCs w:val="28"/>
        </w:rPr>
      </w:pPr>
      <w:r w:rsidRPr="008D0374">
        <w:rPr>
          <w:b/>
          <w:bCs/>
          <w:sz w:val="28"/>
          <w:szCs w:val="28"/>
        </w:rPr>
        <w:t>Tender Reference: LA</w:t>
      </w:r>
      <w:r w:rsidR="006E1A7A" w:rsidRPr="008D0374">
        <w:rPr>
          <w:b/>
          <w:bCs/>
          <w:sz w:val="28"/>
          <w:szCs w:val="28"/>
        </w:rPr>
        <w:t>3673</w:t>
      </w:r>
      <w:r w:rsidRPr="008D0374">
        <w:rPr>
          <w:b/>
          <w:bCs/>
          <w:sz w:val="28"/>
          <w:szCs w:val="28"/>
        </w:rPr>
        <w:t>C</w:t>
      </w:r>
    </w:p>
    <w:p w14:paraId="704DC5B0" w14:textId="258D477F" w:rsidR="00515C00" w:rsidRPr="008D0374" w:rsidRDefault="00EF0161" w:rsidP="00CC7B2F">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spacing w:after="0"/>
        <w:jc w:val="center"/>
        <w:rPr>
          <w:rFonts w:eastAsia="SimSun"/>
          <w:b/>
          <w:bCs/>
          <w:sz w:val="28"/>
          <w:szCs w:val="28"/>
        </w:rPr>
      </w:pPr>
      <w:r w:rsidRPr="008D0374">
        <w:rPr>
          <w:rFonts w:eastAsia="SimSun"/>
          <w:b/>
          <w:bCs/>
          <w:sz w:val="28"/>
          <w:szCs w:val="28"/>
        </w:rPr>
        <w:t>Request-for-Tenders under Open (</w:t>
      </w:r>
      <w:r w:rsidR="009D5DEA" w:rsidRPr="008D0374">
        <w:rPr>
          <w:rFonts w:eastAsia="SimSun"/>
          <w:b/>
          <w:bCs/>
          <w:sz w:val="28"/>
          <w:szCs w:val="28"/>
        </w:rPr>
        <w:t>OJEU</w:t>
      </w:r>
      <w:r w:rsidRPr="008D0374">
        <w:rPr>
          <w:rFonts w:eastAsia="SimSun"/>
          <w:b/>
          <w:bCs/>
          <w:sz w:val="28"/>
          <w:szCs w:val="28"/>
        </w:rPr>
        <w:t xml:space="preserve">) </w:t>
      </w:r>
      <w:r w:rsidR="00CC7B2F" w:rsidRPr="008D0374">
        <w:rPr>
          <w:rFonts w:eastAsia="SimSun"/>
          <w:b/>
          <w:bCs/>
          <w:sz w:val="28"/>
          <w:szCs w:val="28"/>
        </w:rPr>
        <w:t>Procedure for the Supply, Delivery, Installation, Commissioning</w:t>
      </w:r>
      <w:r w:rsidR="00C34FAD" w:rsidRPr="008D0374">
        <w:rPr>
          <w:rFonts w:eastAsia="SimSun"/>
          <w:b/>
          <w:bCs/>
          <w:sz w:val="28"/>
          <w:szCs w:val="28"/>
        </w:rPr>
        <w:t xml:space="preserve"> &amp; Calibration</w:t>
      </w:r>
      <w:r w:rsidR="00CC7B2F" w:rsidRPr="008D0374">
        <w:rPr>
          <w:rFonts w:eastAsia="SimSun"/>
          <w:b/>
          <w:bCs/>
          <w:sz w:val="28"/>
          <w:szCs w:val="28"/>
        </w:rPr>
        <w:t xml:space="preserve"> of </w:t>
      </w:r>
      <w:r w:rsidR="001E4380" w:rsidRPr="008D0374">
        <w:rPr>
          <w:rFonts w:eastAsia="SimSun"/>
          <w:b/>
          <w:bCs/>
          <w:sz w:val="28"/>
          <w:szCs w:val="28"/>
        </w:rPr>
        <w:t>a</w:t>
      </w:r>
      <w:r w:rsidR="00C34FAD" w:rsidRPr="008D0374">
        <w:t xml:space="preserve"> </w:t>
      </w:r>
      <w:r w:rsidR="001B13EE" w:rsidRPr="008D0374">
        <w:rPr>
          <w:b/>
          <w:bCs/>
          <w:sz w:val="28"/>
          <w:szCs w:val="28"/>
        </w:rPr>
        <w:t>F</w:t>
      </w:r>
      <w:r w:rsidR="00C34FAD" w:rsidRPr="008D0374">
        <w:rPr>
          <w:b/>
          <w:bCs/>
          <w:sz w:val="28"/>
          <w:szCs w:val="28"/>
        </w:rPr>
        <w:t xml:space="preserve">ully </w:t>
      </w:r>
      <w:r w:rsidR="001B13EE" w:rsidRPr="008D0374">
        <w:rPr>
          <w:b/>
          <w:bCs/>
          <w:sz w:val="28"/>
          <w:szCs w:val="28"/>
        </w:rPr>
        <w:t>I</w:t>
      </w:r>
      <w:r w:rsidR="00C34FAD" w:rsidRPr="008D0374">
        <w:rPr>
          <w:b/>
          <w:bCs/>
          <w:sz w:val="28"/>
          <w:szCs w:val="28"/>
        </w:rPr>
        <w:t>ntegrated</w:t>
      </w:r>
      <w:r w:rsidR="00C34FAD" w:rsidRPr="008D0374">
        <w:t xml:space="preserve"> </w:t>
      </w:r>
      <w:r w:rsidR="00C86876" w:rsidRPr="008D0374">
        <w:rPr>
          <w:b/>
          <w:bCs/>
          <w:sz w:val="28"/>
          <w:szCs w:val="28"/>
        </w:rPr>
        <w:t>Precision</w:t>
      </w:r>
      <w:r w:rsidR="00F1430D" w:rsidRPr="008D0374">
        <w:rPr>
          <w:b/>
          <w:bCs/>
          <w:sz w:val="28"/>
          <w:szCs w:val="28"/>
        </w:rPr>
        <w:t xml:space="preserve"> </w:t>
      </w:r>
      <w:r w:rsidR="001E4380" w:rsidRPr="008D0374">
        <w:rPr>
          <w:rFonts w:eastAsia="SimSun"/>
          <w:b/>
          <w:bCs/>
          <w:sz w:val="28"/>
          <w:szCs w:val="28"/>
        </w:rPr>
        <w:t>Ferroelectric and Piezoelectric Analysis Platform</w:t>
      </w:r>
      <w:r w:rsidR="00CC7B2F" w:rsidRPr="008D0374">
        <w:rPr>
          <w:rFonts w:eastAsia="SimSun"/>
          <w:sz w:val="28"/>
          <w:szCs w:val="28"/>
        </w:rPr>
        <w:t>,</w:t>
      </w:r>
      <w:r w:rsidR="00CC7B2F" w:rsidRPr="008D0374">
        <w:rPr>
          <w:rFonts w:eastAsia="SimSun"/>
          <w:b/>
          <w:bCs/>
          <w:sz w:val="28"/>
          <w:szCs w:val="28"/>
        </w:rPr>
        <w:t xml:space="preserve"> for Tyndall National Institute, University College Cork (UCC)</w:t>
      </w:r>
    </w:p>
    <w:p w14:paraId="130160D5" w14:textId="164E02EE" w:rsidR="00BD1EC4" w:rsidRPr="008D0374" w:rsidRDefault="00BD1EC4" w:rsidP="00EF43F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rPr>
      </w:pPr>
      <w:r w:rsidRPr="008D0374">
        <w:rPr>
          <w:b/>
          <w:bCs/>
        </w:rPr>
        <w:t>Location:</w:t>
      </w:r>
    </w:p>
    <w:p w14:paraId="4712B5C2" w14:textId="2F044E8B" w:rsidR="00613B76" w:rsidRPr="008D0374" w:rsidRDefault="00613B76" w:rsidP="00EF43F9">
      <w:pPr>
        <w:pBdr>
          <w:top w:val="single" w:sz="12" w:space="1" w:color="244061" w:themeColor="accent1" w:themeShade="80"/>
          <w:left w:val="single" w:sz="12" w:space="4" w:color="244061" w:themeColor="accent1" w:themeShade="80"/>
          <w:bottom w:val="single" w:sz="12" w:space="1" w:color="244061" w:themeColor="accent1" w:themeShade="80"/>
          <w:right w:val="single" w:sz="12" w:space="4" w:color="244061" w:themeColor="accent1" w:themeShade="80"/>
        </w:pBdr>
        <w:jc w:val="center"/>
        <w:rPr>
          <w:b/>
          <w:bCs/>
        </w:rPr>
      </w:pPr>
      <w:r w:rsidRPr="008D0374">
        <w:rPr>
          <w:b/>
          <w:bCs/>
        </w:rPr>
        <w:t>Tyndall National Institute – Cork, Lee Maltings Complex, Dyke Parade, Cork, T12 R5CP, Ireland.</w:t>
      </w:r>
    </w:p>
    <w:bookmarkEnd w:id="10"/>
    <w:p w14:paraId="6F64D3FE" w14:textId="024F15AF" w:rsidR="001D63CE" w:rsidRPr="008D0374" w:rsidRDefault="001D63CE" w:rsidP="00AD164A"/>
    <w:tbl>
      <w:tblPr>
        <w:tblStyle w:val="TableGrid11"/>
        <w:tblW w:w="9322" w:type="dxa"/>
        <w:tblLayout w:type="fixed"/>
        <w:tblLook w:val="0000" w:firstRow="0" w:lastRow="0" w:firstColumn="0" w:lastColumn="0" w:noHBand="0" w:noVBand="0"/>
      </w:tblPr>
      <w:tblGrid>
        <w:gridCol w:w="5174"/>
        <w:gridCol w:w="4148"/>
      </w:tblGrid>
      <w:tr w:rsidR="00814B4A" w:rsidRPr="008D0374" w14:paraId="33EBD6A7" w14:textId="77777777">
        <w:trPr>
          <w:trHeight w:val="182"/>
        </w:trPr>
        <w:tc>
          <w:tcPr>
            <w:tcW w:w="5174" w:type="dxa"/>
            <w:shd w:val="clear" w:color="auto" w:fill="D9D9D9" w:themeFill="background1" w:themeFillShade="D9"/>
          </w:tcPr>
          <w:p w14:paraId="71CB2E8D" w14:textId="77777777" w:rsidR="00814B4A" w:rsidRPr="008D0374" w:rsidRDefault="00814B4A" w:rsidP="00CC1F57">
            <w:pPr>
              <w:rPr>
                <w:rFonts w:asciiTheme="minorHAnsi" w:hAnsiTheme="minorHAnsi" w:cstheme="minorHAnsi"/>
                <w:b/>
                <w:bCs/>
              </w:rPr>
            </w:pPr>
            <w:r w:rsidRPr="008D0374">
              <w:rPr>
                <w:rFonts w:asciiTheme="minorHAnsi" w:hAnsiTheme="minorHAnsi" w:cstheme="minorHAnsi"/>
                <w:b/>
                <w:bCs/>
              </w:rPr>
              <w:t>Issue Date:</w:t>
            </w:r>
          </w:p>
        </w:tc>
        <w:tc>
          <w:tcPr>
            <w:tcW w:w="4148" w:type="dxa"/>
          </w:tcPr>
          <w:p w14:paraId="1AC5DE3F" w14:textId="5FEA89A4" w:rsidR="00814B4A" w:rsidRPr="008D0374" w:rsidRDefault="00AD3554" w:rsidP="00CC1F57">
            <w:pPr>
              <w:rPr>
                <w:rFonts w:asciiTheme="minorHAnsi" w:hAnsiTheme="minorHAnsi" w:cstheme="minorHAnsi"/>
                <w:b/>
                <w:bCs/>
              </w:rPr>
            </w:pPr>
            <w:r>
              <w:rPr>
                <w:rFonts w:asciiTheme="minorHAnsi" w:hAnsiTheme="minorHAnsi" w:cstheme="minorHAnsi"/>
                <w:b/>
                <w:bCs/>
              </w:rPr>
              <w:t>Wednesday 22</w:t>
            </w:r>
            <w:r w:rsidRPr="00AD3554">
              <w:rPr>
                <w:rFonts w:asciiTheme="minorHAnsi" w:hAnsiTheme="minorHAnsi" w:cstheme="minorHAnsi"/>
                <w:b/>
                <w:bCs/>
                <w:vertAlign w:val="superscript"/>
              </w:rPr>
              <w:t>nd</w:t>
            </w:r>
            <w:r w:rsidR="00946AD1">
              <w:rPr>
                <w:rFonts w:asciiTheme="minorHAnsi" w:hAnsiTheme="minorHAnsi" w:cstheme="minorHAnsi"/>
                <w:b/>
                <w:bCs/>
              </w:rPr>
              <w:t xml:space="preserve"> July 2026</w:t>
            </w:r>
          </w:p>
        </w:tc>
      </w:tr>
      <w:tr w:rsidR="00814B4A" w:rsidRPr="008D0374" w14:paraId="536B38BF" w14:textId="77777777">
        <w:trPr>
          <w:trHeight w:val="182"/>
        </w:trPr>
        <w:tc>
          <w:tcPr>
            <w:tcW w:w="5174" w:type="dxa"/>
            <w:shd w:val="clear" w:color="auto" w:fill="D9D9D9" w:themeFill="background1" w:themeFillShade="D9"/>
          </w:tcPr>
          <w:p w14:paraId="79968E3F" w14:textId="77777777" w:rsidR="00814B4A" w:rsidRPr="008D0374" w:rsidRDefault="00814B4A" w:rsidP="00CC1F57">
            <w:pPr>
              <w:rPr>
                <w:rFonts w:asciiTheme="minorHAnsi" w:hAnsiTheme="minorHAnsi" w:cstheme="minorHAnsi"/>
                <w:b/>
                <w:bCs/>
              </w:rPr>
            </w:pPr>
            <w:r w:rsidRPr="008D0374">
              <w:rPr>
                <w:rFonts w:asciiTheme="minorHAnsi" w:hAnsiTheme="minorHAnsi" w:cstheme="minorHAnsi"/>
                <w:b/>
                <w:bCs/>
              </w:rPr>
              <w:t xml:space="preserve">Contact Person for Queries: </w:t>
            </w:r>
          </w:p>
        </w:tc>
        <w:tc>
          <w:tcPr>
            <w:tcW w:w="4148" w:type="dxa"/>
          </w:tcPr>
          <w:p w14:paraId="1FDBEEF7" w14:textId="77777777" w:rsidR="00814B4A" w:rsidRPr="00946AD1" w:rsidRDefault="00814B4A" w:rsidP="00CC1F57">
            <w:pPr>
              <w:rPr>
                <w:rFonts w:asciiTheme="minorHAnsi" w:hAnsiTheme="minorHAnsi" w:cstheme="minorHAnsi"/>
                <w:b/>
                <w:bCs/>
              </w:rPr>
            </w:pPr>
            <w:r w:rsidRPr="00946AD1">
              <w:rPr>
                <w:rFonts w:asciiTheme="minorHAnsi" w:hAnsiTheme="minorHAnsi" w:cstheme="minorHAnsi"/>
                <w:b/>
                <w:bCs/>
              </w:rPr>
              <w:t>Gráinne Quinn</w:t>
            </w:r>
          </w:p>
        </w:tc>
      </w:tr>
      <w:tr w:rsidR="00814B4A" w:rsidRPr="008D0374" w14:paraId="6D2DC4DC" w14:textId="77777777">
        <w:trPr>
          <w:trHeight w:val="182"/>
        </w:trPr>
        <w:tc>
          <w:tcPr>
            <w:tcW w:w="5174" w:type="dxa"/>
            <w:shd w:val="clear" w:color="auto" w:fill="D9D9D9" w:themeFill="background1" w:themeFillShade="D9"/>
          </w:tcPr>
          <w:p w14:paraId="536CC802" w14:textId="77777777" w:rsidR="00814B4A" w:rsidRPr="008D0374" w:rsidRDefault="00814B4A" w:rsidP="00CC1F57">
            <w:pPr>
              <w:rPr>
                <w:rFonts w:asciiTheme="minorHAnsi" w:hAnsiTheme="minorHAnsi" w:cstheme="minorHAnsi"/>
                <w:b/>
                <w:bCs/>
              </w:rPr>
            </w:pPr>
            <w:r w:rsidRPr="008D0374">
              <w:rPr>
                <w:rFonts w:asciiTheme="minorHAnsi" w:hAnsiTheme="minorHAnsi" w:cstheme="minorHAnsi"/>
                <w:b/>
                <w:bCs/>
              </w:rPr>
              <w:t xml:space="preserve">Contact Details for Queries: </w:t>
            </w:r>
          </w:p>
        </w:tc>
        <w:tc>
          <w:tcPr>
            <w:tcW w:w="4148" w:type="dxa"/>
          </w:tcPr>
          <w:p w14:paraId="0F41DFA7" w14:textId="77777777" w:rsidR="00814B4A" w:rsidRPr="00946AD1" w:rsidRDefault="00814B4A" w:rsidP="00CC1F57">
            <w:pPr>
              <w:rPr>
                <w:rFonts w:asciiTheme="minorHAnsi" w:hAnsiTheme="minorHAnsi" w:cstheme="minorHAnsi"/>
                <w:b/>
                <w:bCs/>
              </w:rPr>
            </w:pPr>
            <w:r w:rsidRPr="00946AD1">
              <w:rPr>
                <w:rFonts w:asciiTheme="minorHAnsi" w:hAnsiTheme="minorHAnsi" w:cstheme="minorHAnsi"/>
                <w:b/>
                <w:bCs/>
              </w:rPr>
              <w:t>E-Tenders Mailbox</w:t>
            </w:r>
          </w:p>
        </w:tc>
      </w:tr>
      <w:tr w:rsidR="00814B4A" w:rsidRPr="008D0374" w14:paraId="290CFA15" w14:textId="77777777">
        <w:trPr>
          <w:trHeight w:val="182"/>
        </w:trPr>
        <w:tc>
          <w:tcPr>
            <w:tcW w:w="5174" w:type="dxa"/>
            <w:shd w:val="clear" w:color="auto" w:fill="D9D9D9" w:themeFill="background1" w:themeFillShade="D9"/>
          </w:tcPr>
          <w:p w14:paraId="0FE618CC" w14:textId="77777777" w:rsidR="00814B4A" w:rsidRPr="008D0374" w:rsidRDefault="00814B4A" w:rsidP="00CC1F57">
            <w:pPr>
              <w:rPr>
                <w:rFonts w:asciiTheme="minorHAnsi" w:hAnsiTheme="minorHAnsi" w:cstheme="minorHAnsi"/>
                <w:b/>
                <w:bCs/>
              </w:rPr>
            </w:pPr>
            <w:r w:rsidRPr="008D0374">
              <w:rPr>
                <w:rFonts w:asciiTheme="minorHAnsi" w:hAnsiTheme="minorHAnsi" w:cstheme="minorHAnsi"/>
                <w:b/>
                <w:bCs/>
              </w:rPr>
              <w:t>Closing Date for Receipt of Queries:</w:t>
            </w:r>
          </w:p>
        </w:tc>
        <w:tc>
          <w:tcPr>
            <w:tcW w:w="4148" w:type="dxa"/>
          </w:tcPr>
          <w:p w14:paraId="0951FABE" w14:textId="798D4A99" w:rsidR="00814B4A" w:rsidRPr="00946AD1" w:rsidRDefault="0079515E" w:rsidP="00CC1F57">
            <w:pPr>
              <w:rPr>
                <w:rFonts w:asciiTheme="minorHAnsi" w:hAnsiTheme="minorHAnsi" w:cstheme="minorHAnsi"/>
                <w:b/>
                <w:bCs/>
              </w:rPr>
            </w:pPr>
            <w:r w:rsidRPr="00946AD1">
              <w:rPr>
                <w:rFonts w:asciiTheme="minorHAnsi" w:hAnsiTheme="minorHAnsi" w:cstheme="minorHAnsi"/>
                <w:b/>
                <w:bCs/>
              </w:rPr>
              <w:t>1</w:t>
            </w:r>
            <w:r w:rsidR="00814B4A" w:rsidRPr="00946AD1">
              <w:rPr>
                <w:rFonts w:asciiTheme="minorHAnsi" w:hAnsiTheme="minorHAnsi" w:cstheme="minorHAnsi"/>
                <w:b/>
                <w:bCs/>
              </w:rPr>
              <w:t xml:space="preserve">2.00pm On </w:t>
            </w:r>
            <w:r w:rsidR="00AD3554">
              <w:rPr>
                <w:rFonts w:asciiTheme="minorHAnsi" w:hAnsiTheme="minorHAnsi" w:cstheme="minorHAnsi"/>
                <w:b/>
                <w:bCs/>
              </w:rPr>
              <w:t>Thursday 13</w:t>
            </w:r>
            <w:r w:rsidR="00AD3554" w:rsidRPr="00AD3554">
              <w:rPr>
                <w:rFonts w:asciiTheme="minorHAnsi" w:hAnsiTheme="minorHAnsi" w:cstheme="minorHAnsi"/>
                <w:b/>
                <w:bCs/>
                <w:vertAlign w:val="superscript"/>
              </w:rPr>
              <w:t>th</w:t>
            </w:r>
            <w:r w:rsidR="00946AD1" w:rsidRPr="00946AD1">
              <w:rPr>
                <w:rFonts w:asciiTheme="minorHAnsi" w:hAnsiTheme="minorHAnsi" w:cstheme="minorHAnsi"/>
                <w:b/>
                <w:bCs/>
              </w:rPr>
              <w:t xml:space="preserve"> August 2026</w:t>
            </w:r>
            <w:r w:rsidR="00814B4A" w:rsidRPr="00946AD1">
              <w:rPr>
                <w:rFonts w:asciiTheme="minorHAnsi" w:hAnsiTheme="minorHAnsi" w:cstheme="minorHAnsi"/>
                <w:b/>
                <w:bCs/>
              </w:rPr>
              <w:t xml:space="preserve"> </w:t>
            </w:r>
          </w:p>
        </w:tc>
      </w:tr>
      <w:tr w:rsidR="00814B4A" w:rsidRPr="008D0374" w14:paraId="4B2BB849" w14:textId="77777777">
        <w:trPr>
          <w:trHeight w:val="182"/>
        </w:trPr>
        <w:tc>
          <w:tcPr>
            <w:tcW w:w="5174" w:type="dxa"/>
            <w:shd w:val="clear" w:color="auto" w:fill="D9D9D9" w:themeFill="background1" w:themeFillShade="D9"/>
          </w:tcPr>
          <w:p w14:paraId="71E2ADCD" w14:textId="77777777" w:rsidR="00814B4A" w:rsidRPr="008D0374" w:rsidRDefault="00814B4A" w:rsidP="00CC1F57">
            <w:pPr>
              <w:rPr>
                <w:rFonts w:asciiTheme="minorHAnsi" w:hAnsiTheme="minorHAnsi" w:cstheme="minorHAnsi"/>
                <w:b/>
                <w:bCs/>
              </w:rPr>
            </w:pPr>
            <w:r w:rsidRPr="008D0374">
              <w:rPr>
                <w:rFonts w:asciiTheme="minorHAnsi" w:hAnsiTheme="minorHAnsi" w:cstheme="minorHAnsi"/>
                <w:b/>
                <w:bCs/>
              </w:rPr>
              <w:t>Deadline For Receipt of Tenders:</w:t>
            </w:r>
          </w:p>
        </w:tc>
        <w:tc>
          <w:tcPr>
            <w:tcW w:w="4148" w:type="dxa"/>
          </w:tcPr>
          <w:p w14:paraId="203277D4" w14:textId="29727CF0" w:rsidR="00814B4A" w:rsidRPr="00946AD1" w:rsidRDefault="0079515E" w:rsidP="00CC1F57">
            <w:pPr>
              <w:rPr>
                <w:rFonts w:asciiTheme="minorHAnsi" w:hAnsiTheme="minorHAnsi" w:cstheme="minorHAnsi"/>
                <w:b/>
                <w:bCs/>
              </w:rPr>
            </w:pPr>
            <w:r w:rsidRPr="00946AD1">
              <w:rPr>
                <w:rFonts w:asciiTheme="minorHAnsi" w:hAnsiTheme="minorHAnsi" w:cstheme="minorHAnsi"/>
                <w:b/>
                <w:bCs/>
              </w:rPr>
              <w:t>1</w:t>
            </w:r>
            <w:r w:rsidR="00814B4A" w:rsidRPr="00946AD1">
              <w:rPr>
                <w:rFonts w:asciiTheme="minorHAnsi" w:hAnsiTheme="minorHAnsi" w:cstheme="minorHAnsi"/>
                <w:b/>
                <w:bCs/>
              </w:rPr>
              <w:t xml:space="preserve">2.00pm On </w:t>
            </w:r>
            <w:r w:rsidR="00946AD1" w:rsidRPr="00946AD1">
              <w:rPr>
                <w:rFonts w:asciiTheme="minorHAnsi" w:hAnsiTheme="minorHAnsi" w:cstheme="minorHAnsi"/>
                <w:b/>
                <w:bCs/>
              </w:rPr>
              <w:t>Monday 24</w:t>
            </w:r>
            <w:r w:rsidR="00946AD1" w:rsidRPr="00946AD1">
              <w:rPr>
                <w:rFonts w:asciiTheme="minorHAnsi" w:hAnsiTheme="minorHAnsi" w:cstheme="minorHAnsi"/>
                <w:b/>
                <w:bCs/>
                <w:vertAlign w:val="superscript"/>
              </w:rPr>
              <w:t>th</w:t>
            </w:r>
            <w:r w:rsidR="00946AD1" w:rsidRPr="00946AD1">
              <w:rPr>
                <w:rFonts w:asciiTheme="minorHAnsi" w:hAnsiTheme="minorHAnsi" w:cstheme="minorHAnsi"/>
                <w:b/>
                <w:bCs/>
              </w:rPr>
              <w:t xml:space="preserve"> August 202</w:t>
            </w:r>
            <w:r w:rsidR="00BE3F80">
              <w:rPr>
                <w:rFonts w:asciiTheme="minorHAnsi" w:hAnsiTheme="minorHAnsi" w:cstheme="minorHAnsi"/>
                <w:b/>
                <w:bCs/>
              </w:rPr>
              <w:t>6</w:t>
            </w:r>
          </w:p>
        </w:tc>
      </w:tr>
    </w:tbl>
    <w:p w14:paraId="287DD405" w14:textId="77777777" w:rsidR="001D63CE" w:rsidRPr="008D0374" w:rsidRDefault="001D63CE" w:rsidP="00CC1F57">
      <w:pPr>
        <w:rPr>
          <w:rFonts w:asciiTheme="minorHAnsi" w:hAnsiTheme="minorHAnsi" w:cstheme="majorBidi"/>
          <w:b/>
          <w:bCs/>
          <w:sz w:val="28"/>
          <w:szCs w:val="28"/>
        </w:rPr>
      </w:pPr>
    </w:p>
    <w:p w14:paraId="45688EBC" w14:textId="77777777" w:rsidR="00121636" w:rsidRPr="008D0374" w:rsidRDefault="00121636" w:rsidP="00CC1F57">
      <w:pPr>
        <w:rPr>
          <w:rFonts w:asciiTheme="minorHAnsi" w:hAnsiTheme="minorHAnsi" w:cs="Arial"/>
          <w:sz w:val="24"/>
        </w:rPr>
      </w:pPr>
    </w:p>
    <w:p w14:paraId="4927D9E3" w14:textId="77777777" w:rsidR="002D5C47" w:rsidRPr="008D0374" w:rsidRDefault="002D5C47" w:rsidP="00CC1F57">
      <w:pPr>
        <w:rPr>
          <w:rFonts w:asciiTheme="minorHAnsi" w:hAnsiTheme="minorHAnsi" w:cs="Arial"/>
          <w:sz w:val="24"/>
        </w:rPr>
      </w:pPr>
    </w:p>
    <w:p w14:paraId="7B2F5685" w14:textId="77777777" w:rsidR="00F320F5" w:rsidRPr="008D0374" w:rsidRDefault="00F320F5" w:rsidP="00CC1F57">
      <w:pPr>
        <w:rPr>
          <w:rFonts w:asciiTheme="minorHAnsi" w:hAnsiTheme="minorHAnsi" w:cs="Arial"/>
          <w:sz w:val="24"/>
        </w:rPr>
      </w:pPr>
    </w:p>
    <w:p w14:paraId="099BC2E9" w14:textId="77777777" w:rsidR="00C36E79" w:rsidRPr="008D0374" w:rsidRDefault="00C36E79" w:rsidP="00CC1F57">
      <w:pPr>
        <w:rPr>
          <w:rFonts w:asciiTheme="minorHAnsi" w:hAnsiTheme="minorHAnsi" w:cs="Arial"/>
          <w:sz w:val="24"/>
        </w:rPr>
      </w:pPr>
    </w:p>
    <w:p w14:paraId="7E9CE0BB" w14:textId="77777777" w:rsidR="00F320F5" w:rsidRPr="008D0374" w:rsidRDefault="00F320F5" w:rsidP="00CC1F57">
      <w:pPr>
        <w:rPr>
          <w:rFonts w:asciiTheme="minorHAnsi" w:hAnsiTheme="minorHAnsi" w:cs="Arial"/>
          <w:sz w:val="24"/>
        </w:rPr>
      </w:pPr>
    </w:p>
    <w:bookmarkStart w:id="11" w:name="_Hlk116642969" w:displacedByCustomXml="next"/>
    <w:sdt>
      <w:sdtPr>
        <w:rPr>
          <w:rFonts w:ascii="Calibri" w:eastAsia="Arial Unicode MS" w:hAnsi="Calibri" w:cs="Calibri"/>
          <w:noProof/>
          <w:color w:val="auto"/>
          <w:sz w:val="22"/>
          <w:szCs w:val="22"/>
          <w:bdr w:val="nil"/>
          <w:lang w:val="en-IE"/>
        </w:rPr>
        <w:id w:val="808224107"/>
        <w:docPartObj>
          <w:docPartGallery w:val="Table of Contents"/>
          <w:docPartUnique/>
        </w:docPartObj>
      </w:sdtPr>
      <w:sdtEndPr>
        <w:rPr>
          <w:rFonts w:asciiTheme="minorHAnsi" w:hAnsiTheme="minorHAnsi" w:cstheme="minorHAnsi"/>
        </w:rPr>
      </w:sdtEndPr>
      <w:sdtContent>
        <w:p w14:paraId="0E35E76E" w14:textId="3835E1AA" w:rsidR="00696E7C" w:rsidRPr="008D0374" w:rsidRDefault="00696E7C" w:rsidP="00696E7C">
          <w:pPr>
            <w:pStyle w:val="TOCHeading"/>
            <w:jc w:val="center"/>
            <w:rPr>
              <w:rFonts w:asciiTheme="minorHAnsi" w:hAnsiTheme="minorHAnsi" w:cstheme="minorHAnsi"/>
              <w:color w:val="0070C0"/>
              <w:lang w:val="en-IE"/>
            </w:rPr>
          </w:pPr>
          <w:r w:rsidRPr="008D0374">
            <w:rPr>
              <w:rFonts w:asciiTheme="minorHAnsi" w:hAnsiTheme="minorHAnsi" w:cstheme="minorHAnsi"/>
              <w:color w:val="0070C0"/>
              <w:lang w:val="en-IE"/>
            </w:rPr>
            <w:t>Contents</w:t>
          </w:r>
        </w:p>
        <w:p w14:paraId="44FC16D7" w14:textId="739F8B80" w:rsidR="00696E7C" w:rsidRPr="008D0374" w:rsidRDefault="00946AD1" w:rsidP="00946AD1">
          <w:pPr>
            <w:tabs>
              <w:tab w:val="left" w:pos="885"/>
            </w:tabs>
            <w:rPr>
              <w:rFonts w:asciiTheme="minorHAnsi" w:hAnsiTheme="minorHAnsi" w:cstheme="minorHAnsi"/>
            </w:rPr>
          </w:pPr>
          <w:r>
            <w:rPr>
              <w:rFonts w:asciiTheme="minorHAnsi" w:hAnsiTheme="minorHAnsi" w:cstheme="minorHAnsi"/>
            </w:rPr>
            <w:tab/>
          </w:r>
        </w:p>
        <w:p w14:paraId="1B41AACB" w14:textId="40F74A19" w:rsidR="00946AD1" w:rsidRDefault="00FF6944">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r w:rsidRPr="008D0374">
            <w:rPr>
              <w:rFonts w:asciiTheme="minorHAnsi" w:hAnsiTheme="minorHAnsi" w:cstheme="minorHAnsi"/>
              <w:lang w:val="en-IE"/>
            </w:rPr>
            <w:fldChar w:fldCharType="begin"/>
          </w:r>
          <w:r w:rsidR="00696E7C" w:rsidRPr="008D0374">
            <w:rPr>
              <w:rFonts w:asciiTheme="minorHAnsi" w:hAnsiTheme="minorHAnsi" w:cstheme="minorHAnsi"/>
              <w:lang w:val="en-IE"/>
            </w:rPr>
            <w:instrText>TOC \o "1-3" \z \u \h</w:instrText>
          </w:r>
          <w:r w:rsidRPr="008D0374">
            <w:rPr>
              <w:rFonts w:asciiTheme="minorHAnsi" w:hAnsiTheme="minorHAnsi" w:cstheme="minorHAnsi"/>
              <w:lang w:val="en-IE"/>
            </w:rPr>
            <w:fldChar w:fldCharType="separate"/>
          </w:r>
          <w:hyperlink w:anchor="_Toc235442693" w:history="1">
            <w:r w:rsidR="00946AD1" w:rsidRPr="00AC6E17">
              <w:rPr>
                <w:rStyle w:val="Hyperlink"/>
                <w:rFonts w:cstheme="minorHAnsi"/>
                <w:b/>
                <w:bCs/>
                <w:noProof/>
              </w:rPr>
              <w:t>1.</w:t>
            </w:r>
            <w:r w:rsidR="00946AD1">
              <w:rPr>
                <w:rFonts w:asciiTheme="minorHAnsi" w:eastAsiaTheme="minorEastAsia" w:hAnsiTheme="minorHAnsi" w:cstheme="minorBidi"/>
                <w:noProof/>
                <w:kern w:val="2"/>
                <w:bdr w:val="none" w:sz="0" w:space="0" w:color="auto"/>
                <w:lang w:val="en-IE" w:eastAsia="en-IE"/>
                <w14:ligatures w14:val="standardContextual"/>
              </w:rPr>
              <w:tab/>
            </w:r>
            <w:r w:rsidR="00946AD1" w:rsidRPr="00AC6E17">
              <w:rPr>
                <w:rStyle w:val="Hyperlink"/>
                <w:rFonts w:cstheme="minorHAnsi"/>
                <w:b/>
                <w:bCs/>
                <w:noProof/>
              </w:rPr>
              <w:t>Instructions for the Completion of the Tender Response Document.</w:t>
            </w:r>
            <w:r w:rsidR="00946AD1">
              <w:rPr>
                <w:noProof/>
                <w:webHidden/>
              </w:rPr>
              <w:tab/>
            </w:r>
            <w:r w:rsidR="00946AD1">
              <w:rPr>
                <w:noProof/>
                <w:webHidden/>
              </w:rPr>
              <w:fldChar w:fldCharType="begin"/>
            </w:r>
            <w:r w:rsidR="00946AD1">
              <w:rPr>
                <w:noProof/>
                <w:webHidden/>
              </w:rPr>
              <w:instrText xml:space="preserve"> PAGEREF _Toc235442693 \h </w:instrText>
            </w:r>
            <w:r w:rsidR="00946AD1">
              <w:rPr>
                <w:noProof/>
                <w:webHidden/>
              </w:rPr>
            </w:r>
            <w:r w:rsidR="00946AD1">
              <w:rPr>
                <w:noProof/>
                <w:webHidden/>
              </w:rPr>
              <w:fldChar w:fldCharType="separate"/>
            </w:r>
            <w:r w:rsidR="00946AD1">
              <w:rPr>
                <w:noProof/>
                <w:webHidden/>
              </w:rPr>
              <w:t>3</w:t>
            </w:r>
            <w:r w:rsidR="00946AD1">
              <w:rPr>
                <w:noProof/>
                <w:webHidden/>
              </w:rPr>
              <w:fldChar w:fldCharType="end"/>
            </w:r>
          </w:hyperlink>
        </w:p>
        <w:p w14:paraId="4141FE5F" w14:textId="30AF401D" w:rsidR="00946AD1" w:rsidRDefault="00946AD1">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5442694" w:history="1">
            <w:r w:rsidRPr="00AC6E17">
              <w:rPr>
                <w:rStyle w:val="Hyperlink"/>
                <w:b/>
                <w:bCs/>
                <w:noProof/>
              </w:rPr>
              <w:t>2.</w:t>
            </w:r>
            <w:r>
              <w:rPr>
                <w:rFonts w:asciiTheme="minorHAnsi" w:eastAsiaTheme="minorEastAsia" w:hAnsiTheme="minorHAnsi" w:cstheme="minorBidi"/>
                <w:noProof/>
                <w:kern w:val="2"/>
                <w:bdr w:val="none" w:sz="0" w:space="0" w:color="auto"/>
                <w:lang w:val="en-IE" w:eastAsia="en-IE"/>
                <w14:ligatures w14:val="standardContextual"/>
              </w:rPr>
              <w:tab/>
            </w:r>
            <w:r w:rsidRPr="00AC6E17">
              <w:rPr>
                <w:rStyle w:val="Hyperlink"/>
                <w:b/>
                <w:bCs/>
                <w:noProof/>
              </w:rPr>
              <w:t>Introduction</w:t>
            </w:r>
            <w:r>
              <w:rPr>
                <w:noProof/>
                <w:webHidden/>
              </w:rPr>
              <w:tab/>
            </w:r>
            <w:r>
              <w:rPr>
                <w:noProof/>
                <w:webHidden/>
              </w:rPr>
              <w:fldChar w:fldCharType="begin"/>
            </w:r>
            <w:r>
              <w:rPr>
                <w:noProof/>
                <w:webHidden/>
              </w:rPr>
              <w:instrText xml:space="preserve"> PAGEREF _Toc235442694 \h </w:instrText>
            </w:r>
            <w:r>
              <w:rPr>
                <w:noProof/>
                <w:webHidden/>
              </w:rPr>
            </w:r>
            <w:r>
              <w:rPr>
                <w:noProof/>
                <w:webHidden/>
              </w:rPr>
              <w:fldChar w:fldCharType="separate"/>
            </w:r>
            <w:r>
              <w:rPr>
                <w:noProof/>
                <w:webHidden/>
              </w:rPr>
              <w:t>4</w:t>
            </w:r>
            <w:r>
              <w:rPr>
                <w:noProof/>
                <w:webHidden/>
              </w:rPr>
              <w:fldChar w:fldCharType="end"/>
            </w:r>
          </w:hyperlink>
        </w:p>
        <w:p w14:paraId="1BC84713" w14:textId="5921243C" w:rsidR="00946AD1" w:rsidRDefault="00946AD1">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5442695" w:history="1">
            <w:r w:rsidRPr="00AC6E17">
              <w:rPr>
                <w:rStyle w:val="Hyperlink"/>
                <w:b/>
                <w:bCs/>
                <w:noProof/>
              </w:rPr>
              <w:t>3.</w:t>
            </w:r>
            <w:r>
              <w:rPr>
                <w:rFonts w:asciiTheme="minorHAnsi" w:eastAsiaTheme="minorEastAsia" w:hAnsiTheme="minorHAnsi" w:cstheme="minorBidi"/>
                <w:noProof/>
                <w:kern w:val="2"/>
                <w:bdr w:val="none" w:sz="0" w:space="0" w:color="auto"/>
                <w:lang w:val="en-IE" w:eastAsia="en-IE"/>
                <w14:ligatures w14:val="standardContextual"/>
              </w:rPr>
              <w:tab/>
            </w:r>
            <w:r w:rsidRPr="00AC6E17">
              <w:rPr>
                <w:rStyle w:val="Hyperlink"/>
                <w:b/>
                <w:bCs/>
                <w:noProof/>
              </w:rPr>
              <w:t>Summary of Requirements</w:t>
            </w:r>
            <w:r>
              <w:rPr>
                <w:noProof/>
                <w:webHidden/>
              </w:rPr>
              <w:tab/>
            </w:r>
            <w:r>
              <w:rPr>
                <w:noProof/>
                <w:webHidden/>
              </w:rPr>
              <w:fldChar w:fldCharType="begin"/>
            </w:r>
            <w:r>
              <w:rPr>
                <w:noProof/>
                <w:webHidden/>
              </w:rPr>
              <w:instrText xml:space="preserve"> PAGEREF _Toc235442695 \h </w:instrText>
            </w:r>
            <w:r>
              <w:rPr>
                <w:noProof/>
                <w:webHidden/>
              </w:rPr>
            </w:r>
            <w:r>
              <w:rPr>
                <w:noProof/>
                <w:webHidden/>
              </w:rPr>
              <w:fldChar w:fldCharType="separate"/>
            </w:r>
            <w:r>
              <w:rPr>
                <w:noProof/>
                <w:webHidden/>
              </w:rPr>
              <w:t>6</w:t>
            </w:r>
            <w:r>
              <w:rPr>
                <w:noProof/>
                <w:webHidden/>
              </w:rPr>
              <w:fldChar w:fldCharType="end"/>
            </w:r>
          </w:hyperlink>
        </w:p>
        <w:p w14:paraId="6D5B5F18" w14:textId="02B3AE8F" w:rsidR="00946AD1" w:rsidRDefault="00946AD1">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5442696" w:history="1">
            <w:r w:rsidRPr="00AC6E17">
              <w:rPr>
                <w:rStyle w:val="Hyperlink"/>
                <w:b/>
                <w:bCs/>
                <w:noProof/>
              </w:rPr>
              <w:t>4.</w:t>
            </w:r>
            <w:r>
              <w:rPr>
                <w:rFonts w:asciiTheme="minorHAnsi" w:eastAsiaTheme="minorEastAsia" w:hAnsiTheme="minorHAnsi" w:cstheme="minorBidi"/>
                <w:noProof/>
                <w:kern w:val="2"/>
                <w:bdr w:val="none" w:sz="0" w:space="0" w:color="auto"/>
                <w:lang w:val="en-IE" w:eastAsia="en-IE"/>
                <w14:ligatures w14:val="standardContextual"/>
              </w:rPr>
              <w:tab/>
            </w:r>
            <w:r w:rsidRPr="00AC6E17">
              <w:rPr>
                <w:rStyle w:val="Hyperlink"/>
                <w:b/>
                <w:bCs/>
                <w:noProof/>
              </w:rPr>
              <w:t>Section A: Selection Criteria – RFT Section 3.2</w:t>
            </w:r>
            <w:r>
              <w:rPr>
                <w:noProof/>
                <w:webHidden/>
              </w:rPr>
              <w:tab/>
            </w:r>
            <w:r>
              <w:rPr>
                <w:noProof/>
                <w:webHidden/>
              </w:rPr>
              <w:fldChar w:fldCharType="begin"/>
            </w:r>
            <w:r>
              <w:rPr>
                <w:noProof/>
                <w:webHidden/>
              </w:rPr>
              <w:instrText xml:space="preserve"> PAGEREF _Toc235442696 \h </w:instrText>
            </w:r>
            <w:r>
              <w:rPr>
                <w:noProof/>
                <w:webHidden/>
              </w:rPr>
            </w:r>
            <w:r>
              <w:rPr>
                <w:noProof/>
                <w:webHidden/>
              </w:rPr>
              <w:fldChar w:fldCharType="separate"/>
            </w:r>
            <w:r>
              <w:rPr>
                <w:noProof/>
                <w:webHidden/>
              </w:rPr>
              <w:t>8</w:t>
            </w:r>
            <w:r>
              <w:rPr>
                <w:noProof/>
                <w:webHidden/>
              </w:rPr>
              <w:fldChar w:fldCharType="end"/>
            </w:r>
          </w:hyperlink>
        </w:p>
        <w:p w14:paraId="655C0896" w14:textId="1E0FD800"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697" w:history="1">
            <w:r w:rsidRPr="00AC6E17">
              <w:rPr>
                <w:rStyle w:val="Hyperlink"/>
                <w:rFonts w:eastAsia="Helvetica"/>
                <w:b/>
                <w:bCs/>
              </w:rPr>
              <w:t>A1: Insurance</w:t>
            </w:r>
            <w:r>
              <w:rPr>
                <w:webHidden/>
              </w:rPr>
              <w:tab/>
            </w:r>
            <w:r>
              <w:rPr>
                <w:webHidden/>
              </w:rPr>
              <w:fldChar w:fldCharType="begin"/>
            </w:r>
            <w:r>
              <w:rPr>
                <w:webHidden/>
              </w:rPr>
              <w:instrText xml:space="preserve"> PAGEREF _Toc235442697 \h </w:instrText>
            </w:r>
            <w:r>
              <w:rPr>
                <w:webHidden/>
              </w:rPr>
            </w:r>
            <w:r>
              <w:rPr>
                <w:webHidden/>
              </w:rPr>
              <w:fldChar w:fldCharType="separate"/>
            </w:r>
            <w:r>
              <w:rPr>
                <w:webHidden/>
              </w:rPr>
              <w:t>8</w:t>
            </w:r>
            <w:r>
              <w:rPr>
                <w:webHidden/>
              </w:rPr>
              <w:fldChar w:fldCharType="end"/>
            </w:r>
          </w:hyperlink>
        </w:p>
        <w:p w14:paraId="16C25FDA" w14:textId="49DCEEF6"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698" w:history="1">
            <w:r w:rsidRPr="00AC6E17">
              <w:rPr>
                <w:rStyle w:val="Hyperlink"/>
                <w:rFonts w:eastAsia="Helvetica"/>
                <w:b/>
                <w:bCs/>
              </w:rPr>
              <w:t>A2: Tax Clearance</w:t>
            </w:r>
            <w:r>
              <w:rPr>
                <w:webHidden/>
              </w:rPr>
              <w:tab/>
            </w:r>
            <w:r>
              <w:rPr>
                <w:webHidden/>
              </w:rPr>
              <w:fldChar w:fldCharType="begin"/>
            </w:r>
            <w:r>
              <w:rPr>
                <w:webHidden/>
              </w:rPr>
              <w:instrText xml:space="preserve"> PAGEREF _Toc235442698 \h </w:instrText>
            </w:r>
            <w:r>
              <w:rPr>
                <w:webHidden/>
              </w:rPr>
            </w:r>
            <w:r>
              <w:rPr>
                <w:webHidden/>
              </w:rPr>
              <w:fldChar w:fldCharType="separate"/>
            </w:r>
            <w:r>
              <w:rPr>
                <w:webHidden/>
              </w:rPr>
              <w:t>10</w:t>
            </w:r>
            <w:r>
              <w:rPr>
                <w:webHidden/>
              </w:rPr>
              <w:fldChar w:fldCharType="end"/>
            </w:r>
          </w:hyperlink>
        </w:p>
        <w:p w14:paraId="39E3DD40" w14:textId="09EB36E3"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699" w:history="1">
            <w:r w:rsidRPr="00AC6E17">
              <w:rPr>
                <w:rStyle w:val="Hyperlink"/>
                <w:rFonts w:eastAsia="Helvetica"/>
                <w:b/>
                <w:bCs/>
              </w:rPr>
              <w:t>A3: Statement of Turnover</w:t>
            </w:r>
            <w:r>
              <w:rPr>
                <w:webHidden/>
              </w:rPr>
              <w:tab/>
            </w:r>
            <w:r>
              <w:rPr>
                <w:webHidden/>
              </w:rPr>
              <w:fldChar w:fldCharType="begin"/>
            </w:r>
            <w:r>
              <w:rPr>
                <w:webHidden/>
              </w:rPr>
              <w:instrText xml:space="preserve"> PAGEREF _Toc235442699 \h </w:instrText>
            </w:r>
            <w:r>
              <w:rPr>
                <w:webHidden/>
              </w:rPr>
            </w:r>
            <w:r>
              <w:rPr>
                <w:webHidden/>
              </w:rPr>
              <w:fldChar w:fldCharType="separate"/>
            </w:r>
            <w:r>
              <w:rPr>
                <w:webHidden/>
              </w:rPr>
              <w:t>11</w:t>
            </w:r>
            <w:r>
              <w:rPr>
                <w:webHidden/>
              </w:rPr>
              <w:fldChar w:fldCharType="end"/>
            </w:r>
          </w:hyperlink>
        </w:p>
        <w:p w14:paraId="75ABBCC9" w14:textId="23B6BD8C"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00" w:history="1">
            <w:r w:rsidRPr="00AC6E17">
              <w:rPr>
                <w:rStyle w:val="Hyperlink"/>
                <w:rFonts w:eastAsia="Helvetica"/>
                <w:b/>
                <w:bCs/>
              </w:rPr>
              <w:t>A4: Audited Accounts &amp; Reports</w:t>
            </w:r>
            <w:r>
              <w:rPr>
                <w:webHidden/>
              </w:rPr>
              <w:tab/>
            </w:r>
            <w:r>
              <w:rPr>
                <w:webHidden/>
              </w:rPr>
              <w:fldChar w:fldCharType="begin"/>
            </w:r>
            <w:r>
              <w:rPr>
                <w:webHidden/>
              </w:rPr>
              <w:instrText xml:space="preserve"> PAGEREF _Toc235442700 \h </w:instrText>
            </w:r>
            <w:r>
              <w:rPr>
                <w:webHidden/>
              </w:rPr>
            </w:r>
            <w:r>
              <w:rPr>
                <w:webHidden/>
              </w:rPr>
              <w:fldChar w:fldCharType="separate"/>
            </w:r>
            <w:r>
              <w:rPr>
                <w:webHidden/>
              </w:rPr>
              <w:t>11</w:t>
            </w:r>
            <w:r>
              <w:rPr>
                <w:webHidden/>
              </w:rPr>
              <w:fldChar w:fldCharType="end"/>
            </w:r>
          </w:hyperlink>
        </w:p>
        <w:p w14:paraId="5876515F" w14:textId="6D7AEC6B"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01" w:history="1">
            <w:r w:rsidRPr="00AC6E17">
              <w:rPr>
                <w:rStyle w:val="Hyperlink"/>
                <w:rFonts w:eastAsia="Helvetica"/>
                <w:b/>
                <w:bCs/>
              </w:rPr>
              <w:t>A5: Data Protection</w:t>
            </w:r>
            <w:r>
              <w:rPr>
                <w:webHidden/>
              </w:rPr>
              <w:tab/>
            </w:r>
            <w:r>
              <w:rPr>
                <w:webHidden/>
              </w:rPr>
              <w:fldChar w:fldCharType="begin"/>
            </w:r>
            <w:r>
              <w:rPr>
                <w:webHidden/>
              </w:rPr>
              <w:instrText xml:space="preserve"> PAGEREF _Toc235442701 \h </w:instrText>
            </w:r>
            <w:r>
              <w:rPr>
                <w:webHidden/>
              </w:rPr>
            </w:r>
            <w:r>
              <w:rPr>
                <w:webHidden/>
              </w:rPr>
              <w:fldChar w:fldCharType="separate"/>
            </w:r>
            <w:r>
              <w:rPr>
                <w:webHidden/>
              </w:rPr>
              <w:t>12</w:t>
            </w:r>
            <w:r>
              <w:rPr>
                <w:webHidden/>
              </w:rPr>
              <w:fldChar w:fldCharType="end"/>
            </w:r>
          </w:hyperlink>
        </w:p>
        <w:p w14:paraId="4E1C8825" w14:textId="0E3295C2"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02" w:history="1">
            <w:r w:rsidRPr="00AC6E17">
              <w:rPr>
                <w:rStyle w:val="Hyperlink"/>
                <w:rFonts w:eastAsia="Helvetica"/>
                <w:b/>
                <w:bCs/>
              </w:rPr>
              <w:t>A6: Quality Assurance &amp; Accreditation</w:t>
            </w:r>
            <w:r>
              <w:rPr>
                <w:webHidden/>
              </w:rPr>
              <w:tab/>
            </w:r>
            <w:r>
              <w:rPr>
                <w:webHidden/>
              </w:rPr>
              <w:fldChar w:fldCharType="begin"/>
            </w:r>
            <w:r>
              <w:rPr>
                <w:webHidden/>
              </w:rPr>
              <w:instrText xml:space="preserve"> PAGEREF _Toc235442702 \h </w:instrText>
            </w:r>
            <w:r>
              <w:rPr>
                <w:webHidden/>
              </w:rPr>
            </w:r>
            <w:r>
              <w:rPr>
                <w:webHidden/>
              </w:rPr>
              <w:fldChar w:fldCharType="separate"/>
            </w:r>
            <w:r>
              <w:rPr>
                <w:webHidden/>
              </w:rPr>
              <w:t>12</w:t>
            </w:r>
            <w:r>
              <w:rPr>
                <w:webHidden/>
              </w:rPr>
              <w:fldChar w:fldCharType="end"/>
            </w:r>
          </w:hyperlink>
        </w:p>
        <w:p w14:paraId="379FDD17" w14:textId="56370618"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03" w:history="1">
            <w:r w:rsidRPr="00AC6E17">
              <w:rPr>
                <w:rStyle w:val="Hyperlink"/>
                <w:rFonts w:eastAsia="Helvetica"/>
                <w:b/>
                <w:bCs/>
              </w:rPr>
              <w:t>A7: Organisational Summary</w:t>
            </w:r>
            <w:r>
              <w:rPr>
                <w:webHidden/>
              </w:rPr>
              <w:tab/>
            </w:r>
            <w:r>
              <w:rPr>
                <w:webHidden/>
              </w:rPr>
              <w:fldChar w:fldCharType="begin"/>
            </w:r>
            <w:r>
              <w:rPr>
                <w:webHidden/>
              </w:rPr>
              <w:instrText xml:space="preserve"> PAGEREF _Toc235442703 \h </w:instrText>
            </w:r>
            <w:r>
              <w:rPr>
                <w:webHidden/>
              </w:rPr>
            </w:r>
            <w:r>
              <w:rPr>
                <w:webHidden/>
              </w:rPr>
              <w:fldChar w:fldCharType="separate"/>
            </w:r>
            <w:r>
              <w:rPr>
                <w:webHidden/>
              </w:rPr>
              <w:t>13</w:t>
            </w:r>
            <w:r>
              <w:rPr>
                <w:webHidden/>
              </w:rPr>
              <w:fldChar w:fldCharType="end"/>
            </w:r>
          </w:hyperlink>
        </w:p>
        <w:p w14:paraId="0AF1998B" w14:textId="2E8C1E63"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04" w:history="1">
            <w:r w:rsidRPr="00AC6E17">
              <w:rPr>
                <w:rStyle w:val="Hyperlink"/>
                <w:rFonts w:eastAsia="Helvetica"/>
                <w:b/>
                <w:bCs/>
              </w:rPr>
              <w:t>A8: Previous Experience</w:t>
            </w:r>
            <w:r>
              <w:rPr>
                <w:webHidden/>
              </w:rPr>
              <w:tab/>
            </w:r>
            <w:r>
              <w:rPr>
                <w:webHidden/>
              </w:rPr>
              <w:fldChar w:fldCharType="begin"/>
            </w:r>
            <w:r>
              <w:rPr>
                <w:webHidden/>
              </w:rPr>
              <w:instrText xml:space="preserve"> PAGEREF _Toc235442704 \h </w:instrText>
            </w:r>
            <w:r>
              <w:rPr>
                <w:webHidden/>
              </w:rPr>
            </w:r>
            <w:r>
              <w:rPr>
                <w:webHidden/>
              </w:rPr>
              <w:fldChar w:fldCharType="separate"/>
            </w:r>
            <w:r>
              <w:rPr>
                <w:webHidden/>
              </w:rPr>
              <w:t>14</w:t>
            </w:r>
            <w:r>
              <w:rPr>
                <w:webHidden/>
              </w:rPr>
              <w:fldChar w:fldCharType="end"/>
            </w:r>
          </w:hyperlink>
        </w:p>
        <w:p w14:paraId="719C2955" w14:textId="6CCE9A80"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05" w:history="1">
            <w:r w:rsidRPr="00AC6E17">
              <w:rPr>
                <w:rStyle w:val="Hyperlink"/>
                <w:rFonts w:eastAsia="Helvetica"/>
                <w:b/>
                <w:bCs/>
              </w:rPr>
              <w:t>A9: Health &amp; Safety</w:t>
            </w:r>
            <w:r>
              <w:rPr>
                <w:webHidden/>
              </w:rPr>
              <w:tab/>
            </w:r>
            <w:r>
              <w:rPr>
                <w:webHidden/>
              </w:rPr>
              <w:fldChar w:fldCharType="begin"/>
            </w:r>
            <w:r>
              <w:rPr>
                <w:webHidden/>
              </w:rPr>
              <w:instrText xml:space="preserve"> PAGEREF _Toc235442705 \h </w:instrText>
            </w:r>
            <w:r>
              <w:rPr>
                <w:webHidden/>
              </w:rPr>
            </w:r>
            <w:r>
              <w:rPr>
                <w:webHidden/>
              </w:rPr>
              <w:fldChar w:fldCharType="separate"/>
            </w:r>
            <w:r>
              <w:rPr>
                <w:webHidden/>
              </w:rPr>
              <w:t>15</w:t>
            </w:r>
            <w:r>
              <w:rPr>
                <w:webHidden/>
              </w:rPr>
              <w:fldChar w:fldCharType="end"/>
            </w:r>
          </w:hyperlink>
        </w:p>
        <w:p w14:paraId="0EEA98CB" w14:textId="18D1C859"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06" w:history="1">
            <w:r w:rsidRPr="00AC6E17">
              <w:rPr>
                <w:rStyle w:val="Hyperlink"/>
                <w:rFonts w:eastAsia="Helvetica"/>
                <w:b/>
                <w:bCs/>
              </w:rPr>
              <w:t>A10: Appendix 3 Tenderers’ Statement</w:t>
            </w:r>
            <w:r>
              <w:rPr>
                <w:webHidden/>
              </w:rPr>
              <w:tab/>
            </w:r>
            <w:r>
              <w:rPr>
                <w:webHidden/>
              </w:rPr>
              <w:fldChar w:fldCharType="begin"/>
            </w:r>
            <w:r>
              <w:rPr>
                <w:webHidden/>
              </w:rPr>
              <w:instrText xml:space="preserve"> PAGEREF _Toc235442706 \h </w:instrText>
            </w:r>
            <w:r>
              <w:rPr>
                <w:webHidden/>
              </w:rPr>
            </w:r>
            <w:r>
              <w:rPr>
                <w:webHidden/>
              </w:rPr>
              <w:fldChar w:fldCharType="separate"/>
            </w:r>
            <w:r>
              <w:rPr>
                <w:webHidden/>
              </w:rPr>
              <w:t>17</w:t>
            </w:r>
            <w:r>
              <w:rPr>
                <w:webHidden/>
              </w:rPr>
              <w:fldChar w:fldCharType="end"/>
            </w:r>
          </w:hyperlink>
        </w:p>
        <w:p w14:paraId="58F46169" w14:textId="6A8B135F"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07" w:history="1">
            <w:r w:rsidRPr="00AC6E17">
              <w:rPr>
                <w:rStyle w:val="Hyperlink"/>
                <w:rFonts w:eastAsia="Helvetica"/>
                <w:b/>
                <w:bCs/>
              </w:rPr>
              <w:t>A11: Appendix 4 Declaration as to Personal Circumstances of Tenderer</w:t>
            </w:r>
            <w:r>
              <w:rPr>
                <w:webHidden/>
              </w:rPr>
              <w:tab/>
            </w:r>
            <w:r>
              <w:rPr>
                <w:webHidden/>
              </w:rPr>
              <w:fldChar w:fldCharType="begin"/>
            </w:r>
            <w:r>
              <w:rPr>
                <w:webHidden/>
              </w:rPr>
              <w:instrText xml:space="preserve"> PAGEREF _Toc235442707 \h </w:instrText>
            </w:r>
            <w:r>
              <w:rPr>
                <w:webHidden/>
              </w:rPr>
            </w:r>
            <w:r>
              <w:rPr>
                <w:webHidden/>
              </w:rPr>
              <w:fldChar w:fldCharType="separate"/>
            </w:r>
            <w:r>
              <w:rPr>
                <w:webHidden/>
              </w:rPr>
              <w:t>19</w:t>
            </w:r>
            <w:r>
              <w:rPr>
                <w:webHidden/>
              </w:rPr>
              <w:fldChar w:fldCharType="end"/>
            </w:r>
          </w:hyperlink>
        </w:p>
        <w:p w14:paraId="3249E5CB" w14:textId="7E7BE8AD"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08" w:history="1">
            <w:r w:rsidRPr="00AC6E17">
              <w:rPr>
                <w:rStyle w:val="Hyperlink"/>
                <w:rFonts w:eastAsia="Helvetica"/>
                <w:b/>
                <w:bCs/>
              </w:rPr>
              <w:t>A12: Appendix 5 Declaration and Warranty on the Use of Artificial Intelligence in the Preparation of the Tenderer’s Response</w:t>
            </w:r>
            <w:r>
              <w:rPr>
                <w:webHidden/>
              </w:rPr>
              <w:tab/>
            </w:r>
            <w:r>
              <w:rPr>
                <w:webHidden/>
              </w:rPr>
              <w:fldChar w:fldCharType="begin"/>
            </w:r>
            <w:r>
              <w:rPr>
                <w:webHidden/>
              </w:rPr>
              <w:instrText xml:space="preserve"> PAGEREF _Toc235442708 \h </w:instrText>
            </w:r>
            <w:r>
              <w:rPr>
                <w:webHidden/>
              </w:rPr>
            </w:r>
            <w:r>
              <w:rPr>
                <w:webHidden/>
              </w:rPr>
              <w:fldChar w:fldCharType="separate"/>
            </w:r>
            <w:r>
              <w:rPr>
                <w:webHidden/>
              </w:rPr>
              <w:t>22</w:t>
            </w:r>
            <w:r>
              <w:rPr>
                <w:webHidden/>
              </w:rPr>
              <w:fldChar w:fldCharType="end"/>
            </w:r>
          </w:hyperlink>
        </w:p>
        <w:p w14:paraId="58015EC2" w14:textId="22287781" w:rsidR="00946AD1" w:rsidRDefault="00946AD1">
          <w:pPr>
            <w:pStyle w:val="TOC1"/>
            <w:tabs>
              <w:tab w:val="left" w:pos="440"/>
              <w:tab w:val="right" w:leader="dot" w:pos="9016"/>
            </w:tabs>
            <w:rPr>
              <w:rFonts w:asciiTheme="minorHAnsi" w:eastAsiaTheme="minorEastAsia" w:hAnsiTheme="minorHAnsi" w:cstheme="minorBidi"/>
              <w:noProof/>
              <w:kern w:val="2"/>
              <w:bdr w:val="none" w:sz="0" w:space="0" w:color="auto"/>
              <w:lang w:val="en-IE" w:eastAsia="en-IE"/>
              <w14:ligatures w14:val="standardContextual"/>
            </w:rPr>
          </w:pPr>
          <w:hyperlink w:anchor="_Toc235442709" w:history="1">
            <w:r w:rsidRPr="00AC6E17">
              <w:rPr>
                <w:rStyle w:val="Hyperlink"/>
                <w:b/>
                <w:bCs/>
                <w:noProof/>
              </w:rPr>
              <w:t>5.</w:t>
            </w:r>
            <w:r>
              <w:rPr>
                <w:rFonts w:asciiTheme="minorHAnsi" w:eastAsiaTheme="minorEastAsia" w:hAnsiTheme="minorHAnsi" w:cstheme="minorBidi"/>
                <w:noProof/>
                <w:kern w:val="2"/>
                <w:bdr w:val="none" w:sz="0" w:space="0" w:color="auto"/>
                <w:lang w:val="en-IE" w:eastAsia="en-IE"/>
                <w14:ligatures w14:val="standardContextual"/>
              </w:rPr>
              <w:tab/>
            </w:r>
            <w:r w:rsidRPr="00AC6E17">
              <w:rPr>
                <w:rStyle w:val="Hyperlink"/>
                <w:b/>
                <w:bCs/>
                <w:noProof/>
              </w:rPr>
              <w:t>Section B: Tender Response</w:t>
            </w:r>
            <w:r>
              <w:rPr>
                <w:noProof/>
                <w:webHidden/>
              </w:rPr>
              <w:tab/>
            </w:r>
            <w:r>
              <w:rPr>
                <w:noProof/>
                <w:webHidden/>
              </w:rPr>
              <w:fldChar w:fldCharType="begin"/>
            </w:r>
            <w:r>
              <w:rPr>
                <w:noProof/>
                <w:webHidden/>
              </w:rPr>
              <w:instrText xml:space="preserve"> PAGEREF _Toc235442709 \h </w:instrText>
            </w:r>
            <w:r>
              <w:rPr>
                <w:noProof/>
                <w:webHidden/>
              </w:rPr>
            </w:r>
            <w:r>
              <w:rPr>
                <w:noProof/>
                <w:webHidden/>
              </w:rPr>
              <w:fldChar w:fldCharType="separate"/>
            </w:r>
            <w:r>
              <w:rPr>
                <w:noProof/>
                <w:webHidden/>
              </w:rPr>
              <w:t>24</w:t>
            </w:r>
            <w:r>
              <w:rPr>
                <w:noProof/>
                <w:webHidden/>
              </w:rPr>
              <w:fldChar w:fldCharType="end"/>
            </w:r>
          </w:hyperlink>
        </w:p>
        <w:p w14:paraId="479D134A" w14:textId="34D48C84"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10" w:history="1">
            <w:r w:rsidRPr="00AC6E17">
              <w:rPr>
                <w:rStyle w:val="Hyperlink"/>
                <w:rFonts w:eastAsia="Helvetica"/>
                <w:b/>
                <w:bCs/>
              </w:rPr>
              <w:t>B1: Requirements &amp; Specifications</w:t>
            </w:r>
            <w:r>
              <w:rPr>
                <w:webHidden/>
              </w:rPr>
              <w:tab/>
            </w:r>
            <w:r>
              <w:rPr>
                <w:webHidden/>
              </w:rPr>
              <w:fldChar w:fldCharType="begin"/>
            </w:r>
            <w:r>
              <w:rPr>
                <w:webHidden/>
              </w:rPr>
              <w:instrText xml:space="preserve"> PAGEREF _Toc235442710 \h </w:instrText>
            </w:r>
            <w:r>
              <w:rPr>
                <w:webHidden/>
              </w:rPr>
            </w:r>
            <w:r>
              <w:rPr>
                <w:webHidden/>
              </w:rPr>
              <w:fldChar w:fldCharType="separate"/>
            </w:r>
            <w:r>
              <w:rPr>
                <w:webHidden/>
              </w:rPr>
              <w:t>24</w:t>
            </w:r>
            <w:r>
              <w:rPr>
                <w:webHidden/>
              </w:rPr>
              <w:fldChar w:fldCharType="end"/>
            </w:r>
          </w:hyperlink>
        </w:p>
        <w:p w14:paraId="6FF9DD6A" w14:textId="25FBFF82"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11" w:history="1">
            <w:r w:rsidRPr="00AC6E17">
              <w:rPr>
                <w:rStyle w:val="Hyperlink"/>
                <w:rFonts w:eastAsia="Helvetica"/>
                <w:b/>
                <w:bCs/>
              </w:rPr>
              <w:t>B2: Award Criteria</w:t>
            </w:r>
            <w:r>
              <w:rPr>
                <w:webHidden/>
              </w:rPr>
              <w:tab/>
            </w:r>
            <w:r>
              <w:rPr>
                <w:webHidden/>
              </w:rPr>
              <w:fldChar w:fldCharType="begin"/>
            </w:r>
            <w:r>
              <w:rPr>
                <w:webHidden/>
              </w:rPr>
              <w:instrText xml:space="preserve"> PAGEREF _Toc235442711 \h </w:instrText>
            </w:r>
            <w:r>
              <w:rPr>
                <w:webHidden/>
              </w:rPr>
            </w:r>
            <w:r>
              <w:rPr>
                <w:webHidden/>
              </w:rPr>
              <w:fldChar w:fldCharType="separate"/>
            </w:r>
            <w:r>
              <w:rPr>
                <w:webHidden/>
              </w:rPr>
              <w:t>26</w:t>
            </w:r>
            <w:r>
              <w:rPr>
                <w:webHidden/>
              </w:rPr>
              <w:fldChar w:fldCharType="end"/>
            </w:r>
          </w:hyperlink>
        </w:p>
        <w:p w14:paraId="5FB01C0C" w14:textId="608D813A"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12" w:history="1">
            <w:r w:rsidRPr="00AC6E17">
              <w:rPr>
                <w:rStyle w:val="Hyperlink"/>
                <w:rFonts w:eastAsia="Helvetica"/>
                <w:b/>
                <w:bCs/>
              </w:rPr>
              <w:t>B3: Appendix 1-Technical Specification</w:t>
            </w:r>
            <w:r>
              <w:rPr>
                <w:webHidden/>
              </w:rPr>
              <w:tab/>
            </w:r>
            <w:r>
              <w:rPr>
                <w:webHidden/>
              </w:rPr>
              <w:fldChar w:fldCharType="begin"/>
            </w:r>
            <w:r>
              <w:rPr>
                <w:webHidden/>
              </w:rPr>
              <w:instrText xml:space="preserve"> PAGEREF _Toc235442712 \h </w:instrText>
            </w:r>
            <w:r>
              <w:rPr>
                <w:webHidden/>
              </w:rPr>
            </w:r>
            <w:r>
              <w:rPr>
                <w:webHidden/>
              </w:rPr>
              <w:fldChar w:fldCharType="separate"/>
            </w:r>
            <w:r>
              <w:rPr>
                <w:webHidden/>
              </w:rPr>
              <w:t>29</w:t>
            </w:r>
            <w:r>
              <w:rPr>
                <w:webHidden/>
              </w:rPr>
              <w:fldChar w:fldCharType="end"/>
            </w:r>
          </w:hyperlink>
        </w:p>
        <w:p w14:paraId="0230F1F9" w14:textId="2D5FCA17"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13" w:history="1">
            <w:r w:rsidRPr="00AC6E17">
              <w:rPr>
                <w:rStyle w:val="Hyperlink"/>
                <w:rFonts w:eastAsia="Helvetica"/>
                <w:b/>
                <w:bCs/>
              </w:rPr>
              <w:t>B4: Appendix 2- Pricing Schedule</w:t>
            </w:r>
            <w:r>
              <w:rPr>
                <w:webHidden/>
              </w:rPr>
              <w:tab/>
            </w:r>
            <w:r>
              <w:rPr>
                <w:webHidden/>
              </w:rPr>
              <w:fldChar w:fldCharType="begin"/>
            </w:r>
            <w:r>
              <w:rPr>
                <w:webHidden/>
              </w:rPr>
              <w:instrText xml:space="preserve"> PAGEREF _Toc235442713 \h </w:instrText>
            </w:r>
            <w:r>
              <w:rPr>
                <w:webHidden/>
              </w:rPr>
            </w:r>
            <w:r>
              <w:rPr>
                <w:webHidden/>
              </w:rPr>
              <w:fldChar w:fldCharType="separate"/>
            </w:r>
            <w:r>
              <w:rPr>
                <w:webHidden/>
              </w:rPr>
              <w:t>71</w:t>
            </w:r>
            <w:r>
              <w:rPr>
                <w:webHidden/>
              </w:rPr>
              <w:fldChar w:fldCharType="end"/>
            </w:r>
          </w:hyperlink>
        </w:p>
        <w:p w14:paraId="2ABF895E" w14:textId="67F618F9" w:rsidR="00946AD1" w:rsidRDefault="00946AD1">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5442714" w:history="1">
            <w:r w:rsidRPr="00AC6E17">
              <w:rPr>
                <w:rStyle w:val="Hyperlink"/>
                <w:rFonts w:eastAsia="Helvetica"/>
                <w:b/>
                <w:bCs/>
              </w:rPr>
              <w:t>B5: Checklist for Tender Submissions</w:t>
            </w:r>
            <w:r>
              <w:rPr>
                <w:webHidden/>
              </w:rPr>
              <w:tab/>
            </w:r>
            <w:r>
              <w:rPr>
                <w:webHidden/>
              </w:rPr>
              <w:fldChar w:fldCharType="begin"/>
            </w:r>
            <w:r>
              <w:rPr>
                <w:webHidden/>
              </w:rPr>
              <w:instrText xml:space="preserve"> PAGEREF _Toc235442714 \h </w:instrText>
            </w:r>
            <w:r>
              <w:rPr>
                <w:webHidden/>
              </w:rPr>
            </w:r>
            <w:r>
              <w:rPr>
                <w:webHidden/>
              </w:rPr>
              <w:fldChar w:fldCharType="separate"/>
            </w:r>
            <w:r>
              <w:rPr>
                <w:webHidden/>
              </w:rPr>
              <w:t>71</w:t>
            </w:r>
            <w:r>
              <w:rPr>
                <w:webHidden/>
              </w:rPr>
              <w:fldChar w:fldCharType="end"/>
            </w:r>
          </w:hyperlink>
        </w:p>
        <w:p w14:paraId="2F282E06" w14:textId="11059F90" w:rsidR="00FF6944" w:rsidRPr="008D0374" w:rsidRDefault="00FF6944" w:rsidP="53C7AC22">
          <w:pPr>
            <w:pStyle w:val="TOC2"/>
            <w:tabs>
              <w:tab w:val="clear" w:pos="9010"/>
              <w:tab w:val="right" w:leader="dot" w:pos="9000"/>
            </w:tabs>
            <w:rPr>
              <w:rStyle w:val="Hyperlink"/>
              <w:rFonts w:asciiTheme="minorHAnsi" w:hAnsiTheme="minorHAnsi" w:cstheme="minorHAnsi"/>
              <w:noProof w:val="0"/>
              <w:kern w:val="2"/>
              <w:bdr w:val="none" w:sz="0" w:space="0" w:color="auto"/>
              <w:lang w:eastAsia="en-IE"/>
              <w14:ligatures w14:val="standardContextual"/>
            </w:rPr>
          </w:pPr>
          <w:r w:rsidRPr="008D0374">
            <w:rPr>
              <w:rFonts w:asciiTheme="minorHAnsi" w:hAnsiTheme="minorHAnsi" w:cstheme="minorHAnsi"/>
              <w:noProof w:val="0"/>
            </w:rPr>
            <w:fldChar w:fldCharType="end"/>
          </w:r>
        </w:p>
      </w:sdtContent>
    </w:sdt>
    <w:p w14:paraId="6A07A90A" w14:textId="337A67DC" w:rsidR="00535691" w:rsidRPr="008D0374" w:rsidRDefault="00535691" w:rsidP="53C7AC22">
      <w:pPr>
        <w:pStyle w:val="TOC2"/>
        <w:ind w:left="0"/>
        <w:rPr>
          <w:rFonts w:asciiTheme="minorHAnsi" w:eastAsiaTheme="minorEastAsia" w:hAnsiTheme="minorHAnsi" w:cstheme="minorBidi"/>
          <w:b/>
          <w:bCs/>
          <w:noProof w:val="0"/>
          <w:kern w:val="2"/>
          <w:bdr w:val="none" w:sz="0" w:space="0" w:color="auto"/>
          <w:lang w:eastAsia="ja-JP"/>
          <w14:ligatures w14:val="standardContextual"/>
        </w:rPr>
      </w:pPr>
    </w:p>
    <w:p w14:paraId="32B522E0" w14:textId="77777777" w:rsidR="00535691" w:rsidRPr="008D0374" w:rsidRDefault="00535691" w:rsidP="53C7AC22">
      <w:pPr>
        <w:rPr>
          <w:rFonts w:asciiTheme="minorHAnsi" w:eastAsiaTheme="minorEastAsia" w:hAnsiTheme="minorHAnsi" w:cstheme="minorBidi"/>
        </w:rPr>
      </w:pPr>
    </w:p>
    <w:bookmarkEnd w:id="11"/>
    <w:p w14:paraId="2ECEBF9D" w14:textId="193CEC3B" w:rsidR="00696E7C" w:rsidRPr="008D0374" w:rsidRDefault="00696E7C" w:rsidP="00535691"/>
    <w:p w14:paraId="4ACFBC92" w14:textId="77777777" w:rsidR="00696E7C" w:rsidRPr="008D0374" w:rsidRDefault="00696E7C" w:rsidP="00CC1F57">
      <w:pPr>
        <w:rPr>
          <w:rFonts w:asciiTheme="minorHAnsi" w:hAnsiTheme="minorHAnsi" w:cs="Arial"/>
          <w:sz w:val="24"/>
        </w:rPr>
      </w:pPr>
    </w:p>
    <w:p w14:paraId="3758C661" w14:textId="77777777" w:rsidR="00696E7C" w:rsidRPr="008D0374" w:rsidRDefault="00696E7C" w:rsidP="00CC1F57">
      <w:pPr>
        <w:rPr>
          <w:rFonts w:asciiTheme="minorHAnsi" w:hAnsiTheme="minorHAnsi" w:cs="Arial"/>
          <w:sz w:val="24"/>
        </w:rPr>
      </w:pPr>
    </w:p>
    <w:p w14:paraId="3F006DA5" w14:textId="77777777" w:rsidR="00696E7C" w:rsidRPr="008D0374" w:rsidRDefault="00696E7C" w:rsidP="00CC1F57">
      <w:pPr>
        <w:rPr>
          <w:rFonts w:asciiTheme="minorHAnsi" w:hAnsiTheme="minorHAnsi" w:cs="Arial"/>
          <w:sz w:val="24"/>
        </w:rPr>
      </w:pPr>
    </w:p>
    <w:p w14:paraId="5A54393C" w14:textId="77777777" w:rsidR="00696E7C" w:rsidRPr="008D0374" w:rsidRDefault="00696E7C" w:rsidP="00CC1F57">
      <w:pPr>
        <w:rPr>
          <w:rFonts w:asciiTheme="minorHAnsi" w:hAnsiTheme="minorHAnsi" w:cs="Arial"/>
          <w:sz w:val="24"/>
        </w:rPr>
      </w:pPr>
    </w:p>
    <w:p w14:paraId="69383390" w14:textId="77777777" w:rsidR="0036630D" w:rsidRPr="008D0374" w:rsidRDefault="0036630D" w:rsidP="00CC1F57">
      <w:pPr>
        <w:rPr>
          <w:rFonts w:asciiTheme="minorHAnsi" w:hAnsiTheme="minorHAnsi" w:cs="Arial"/>
          <w:sz w:val="24"/>
        </w:rPr>
      </w:pPr>
    </w:p>
    <w:p w14:paraId="130E9AA4" w14:textId="0F74E81F" w:rsidR="00696E7C" w:rsidRPr="008D0374" w:rsidRDefault="00696E7C" w:rsidP="00960F0A">
      <w:pPr>
        <w:pStyle w:val="Heading1"/>
        <w:numPr>
          <w:ilvl w:val="0"/>
          <w:numId w:val="27"/>
        </w:numPr>
        <w:rPr>
          <w:rFonts w:asciiTheme="minorHAnsi" w:hAnsiTheme="minorHAnsi" w:cstheme="minorHAnsi"/>
          <w:b/>
          <w:bCs/>
          <w:sz w:val="28"/>
          <w:szCs w:val="28"/>
        </w:rPr>
      </w:pPr>
      <w:bookmarkStart w:id="12" w:name="_Toc235442693"/>
      <w:r w:rsidRPr="008D0374">
        <w:rPr>
          <w:rFonts w:asciiTheme="minorHAnsi" w:hAnsiTheme="minorHAnsi" w:cstheme="minorHAnsi"/>
          <w:b/>
          <w:bCs/>
          <w:sz w:val="28"/>
          <w:szCs w:val="28"/>
        </w:rPr>
        <w:lastRenderedPageBreak/>
        <w:t>Instructions for the Completion of the Tender Response Document.</w:t>
      </w:r>
      <w:bookmarkEnd w:id="12"/>
    </w:p>
    <w:p w14:paraId="7DD2F175" w14:textId="77777777" w:rsidR="00696E7C" w:rsidRPr="008D0374" w:rsidRDefault="00696E7C" w:rsidP="0044582B">
      <w:pPr>
        <w:rPr>
          <w:rFonts w:asciiTheme="minorHAnsi" w:hAnsiTheme="minorHAnsi" w:cs="Arial"/>
          <w:sz w:val="24"/>
        </w:rPr>
      </w:pPr>
    </w:p>
    <w:p w14:paraId="20FEF7F3" w14:textId="7C041463" w:rsidR="00FD548A" w:rsidRPr="008D0374" w:rsidRDefault="00FD548A" w:rsidP="002F298A">
      <w:pPr>
        <w:jc w:val="both"/>
        <w:rPr>
          <w:rFonts w:asciiTheme="minorHAnsi" w:hAnsiTheme="minorHAnsi" w:cstheme="minorHAnsi"/>
          <w:color w:val="000000"/>
          <w:u w:color="000000"/>
          <w:lang w:eastAsia="en-IE"/>
        </w:rPr>
      </w:pPr>
      <w:r w:rsidRPr="008D0374">
        <w:rPr>
          <w:rFonts w:asciiTheme="minorHAnsi" w:hAnsiTheme="minorHAnsi" w:cstheme="minorHAnsi"/>
          <w:color w:val="000000"/>
          <w:u w:color="000000"/>
          <w:lang w:eastAsia="en-IE"/>
        </w:rPr>
        <w:t xml:space="preserve">Tenders </w:t>
      </w:r>
      <w:r w:rsidRPr="008D0374">
        <w:rPr>
          <w:rFonts w:asciiTheme="minorHAnsi" w:hAnsiTheme="minorHAnsi" w:cstheme="minorHAnsi"/>
          <w:b/>
          <w:bCs/>
          <w:color w:val="000000"/>
          <w:u w:color="000000"/>
          <w:lang w:eastAsia="en-IE"/>
        </w:rPr>
        <w:t>MUST</w:t>
      </w:r>
      <w:r w:rsidRPr="008D0374">
        <w:rPr>
          <w:rFonts w:asciiTheme="minorHAnsi" w:hAnsiTheme="minorHAnsi" w:cstheme="minorHAnsi"/>
          <w:color w:val="000000"/>
          <w:u w:color="000000"/>
          <w:lang w:eastAsia="en-IE"/>
        </w:rPr>
        <w:t xml:space="preserve"> submit the Tender Response Document (TRD) duly completed. </w:t>
      </w:r>
      <w:r w:rsidR="006F7C99" w:rsidRPr="008D0374">
        <w:rPr>
          <w:rFonts w:asciiTheme="minorHAnsi" w:hAnsiTheme="minorHAnsi" w:cstheme="minorHAnsi"/>
          <w:color w:val="000000"/>
          <w:u w:color="000000"/>
          <w:lang w:eastAsia="en-IE"/>
        </w:rPr>
        <w:t>When completing this TRD please note the following:</w:t>
      </w:r>
    </w:p>
    <w:p w14:paraId="54C47E96" w14:textId="77777777" w:rsidR="00817390" w:rsidRPr="008D0374" w:rsidRDefault="00817390" w:rsidP="00960F0A">
      <w:pPr>
        <w:pStyle w:val="ListParagraph"/>
        <w:numPr>
          <w:ilvl w:val="0"/>
          <w:numId w:val="15"/>
        </w:numPr>
        <w:spacing w:after="200" w:line="276" w:lineRule="auto"/>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 xml:space="preserve">Please ensure you complete all of Section A before you progress to Section B.  </w:t>
      </w:r>
    </w:p>
    <w:p w14:paraId="11392041" w14:textId="77777777" w:rsidR="00817390" w:rsidRPr="008D0374" w:rsidRDefault="00817390" w:rsidP="00960F0A">
      <w:pPr>
        <w:pStyle w:val="ListParagraph"/>
        <w:numPr>
          <w:ilvl w:val="0"/>
          <w:numId w:val="15"/>
        </w:numPr>
        <w:spacing w:after="200" w:line="276" w:lineRule="auto"/>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 xml:space="preserve">Tenderers should note they </w:t>
      </w:r>
      <w:r w:rsidRPr="008D0374">
        <w:rPr>
          <w:rFonts w:asciiTheme="minorHAnsi" w:hAnsiTheme="minorHAnsi" w:cstheme="minorHAnsi"/>
          <w:b/>
          <w:sz w:val="22"/>
          <w:szCs w:val="22"/>
          <w:lang w:val="en-IE"/>
        </w:rPr>
        <w:t>MUST</w:t>
      </w:r>
      <w:r w:rsidRPr="008D0374">
        <w:rPr>
          <w:rFonts w:asciiTheme="minorHAnsi" w:hAnsiTheme="minorHAnsi" w:cstheme="minorHAnsi"/>
          <w:sz w:val="22"/>
          <w:szCs w:val="22"/>
          <w:lang w:val="en-IE"/>
        </w:rPr>
        <w:t xml:space="preserve"> meet and ‘Pass’ all the requirements contained in Section A, the Selection Criteria, to be considered eligible for assessment against the award criteria, Section B.</w:t>
      </w:r>
    </w:p>
    <w:p w14:paraId="57971655" w14:textId="77777777" w:rsidR="00817390" w:rsidRPr="008D0374" w:rsidRDefault="00817390" w:rsidP="00960F0A">
      <w:pPr>
        <w:pStyle w:val="ListParagraph"/>
        <w:numPr>
          <w:ilvl w:val="0"/>
          <w:numId w:val="15"/>
        </w:numPr>
        <w:spacing w:after="200" w:line="276" w:lineRule="auto"/>
        <w:jc w:val="both"/>
        <w:rPr>
          <w:rFonts w:asciiTheme="minorHAnsi" w:hAnsiTheme="minorHAnsi" w:cstheme="minorHAnsi"/>
          <w:bCs/>
          <w:sz w:val="22"/>
          <w:szCs w:val="22"/>
          <w:lang w:val="en-IE"/>
        </w:rPr>
      </w:pPr>
      <w:r w:rsidRPr="008D0374">
        <w:rPr>
          <w:rFonts w:asciiTheme="minorHAnsi" w:hAnsiTheme="minorHAnsi" w:cstheme="minorHAnsi"/>
          <w:bCs/>
          <w:sz w:val="22"/>
          <w:szCs w:val="22"/>
          <w:lang w:val="en-IE"/>
        </w:rPr>
        <w:t xml:space="preserve">You need to </w:t>
      </w:r>
      <w:r w:rsidRPr="008D0374">
        <w:rPr>
          <w:rFonts w:asciiTheme="minorHAnsi" w:hAnsiTheme="minorHAnsi" w:cstheme="minorHAnsi"/>
          <w:bCs/>
          <w:color w:val="FF0000"/>
          <w:sz w:val="22"/>
          <w:szCs w:val="22"/>
          <w:u w:val="single"/>
          <w:lang w:val="en-IE"/>
        </w:rPr>
        <w:t>COMPLETE AND RETURN 2 DOCUMENTS</w:t>
      </w:r>
      <w:r w:rsidRPr="008D0374">
        <w:rPr>
          <w:rFonts w:asciiTheme="minorHAnsi" w:hAnsiTheme="minorHAnsi" w:cstheme="minorHAnsi"/>
          <w:bCs/>
          <w:sz w:val="22"/>
          <w:szCs w:val="22"/>
          <w:u w:val="single"/>
          <w:lang w:val="en-IE"/>
        </w:rPr>
        <w:t>.</w:t>
      </w:r>
      <w:r w:rsidRPr="008D0374">
        <w:rPr>
          <w:rFonts w:asciiTheme="minorHAnsi" w:hAnsiTheme="minorHAnsi" w:cstheme="minorHAnsi"/>
          <w:bCs/>
          <w:sz w:val="22"/>
          <w:szCs w:val="22"/>
          <w:lang w:val="en-IE"/>
        </w:rPr>
        <w:t xml:space="preserve"> This TRD and the accompanying Appendix 2 Pricing Schedule. </w:t>
      </w:r>
    </w:p>
    <w:p w14:paraId="5A40A7F9" w14:textId="77777777" w:rsidR="00817390" w:rsidRPr="008D0374" w:rsidRDefault="00817390" w:rsidP="00960F0A">
      <w:pPr>
        <w:pStyle w:val="ListParagraph"/>
        <w:numPr>
          <w:ilvl w:val="0"/>
          <w:numId w:val="15"/>
        </w:numPr>
        <w:spacing w:line="276" w:lineRule="auto"/>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 xml:space="preserve">You </w:t>
      </w:r>
      <w:r w:rsidRPr="008D0374">
        <w:rPr>
          <w:rFonts w:asciiTheme="minorHAnsi" w:hAnsiTheme="minorHAnsi" w:cstheme="minorHAnsi"/>
          <w:color w:val="FF0000"/>
          <w:sz w:val="22"/>
          <w:szCs w:val="22"/>
          <w:u w:val="single"/>
          <w:lang w:val="en-IE"/>
        </w:rPr>
        <w:t>DO NOT</w:t>
      </w:r>
      <w:r w:rsidRPr="008D0374">
        <w:rPr>
          <w:rFonts w:asciiTheme="minorHAnsi" w:hAnsiTheme="minorHAnsi" w:cstheme="minorHAnsi"/>
          <w:color w:val="FF0000"/>
          <w:sz w:val="22"/>
          <w:szCs w:val="22"/>
          <w:lang w:val="en-IE"/>
        </w:rPr>
        <w:t xml:space="preserve"> </w:t>
      </w:r>
      <w:r w:rsidRPr="008D0374">
        <w:rPr>
          <w:rFonts w:asciiTheme="minorHAnsi" w:hAnsiTheme="minorHAnsi" w:cstheme="minorHAnsi"/>
          <w:sz w:val="22"/>
          <w:szCs w:val="22"/>
          <w:lang w:val="en-IE"/>
        </w:rPr>
        <w:t xml:space="preserve">need to return the </w:t>
      </w:r>
      <w:r w:rsidRPr="008D0374">
        <w:rPr>
          <w:rFonts w:asciiTheme="minorHAnsi" w:hAnsiTheme="minorHAnsi" w:cstheme="minorHAnsi"/>
          <w:color w:val="FF0000"/>
          <w:sz w:val="22"/>
          <w:szCs w:val="22"/>
          <w:lang w:val="en-IE"/>
        </w:rPr>
        <w:t>RFT Document</w:t>
      </w:r>
      <w:r w:rsidRPr="008D0374">
        <w:rPr>
          <w:rFonts w:asciiTheme="minorHAnsi" w:hAnsiTheme="minorHAnsi" w:cstheme="minorHAnsi"/>
          <w:sz w:val="22"/>
          <w:szCs w:val="22"/>
          <w:lang w:val="en-IE"/>
        </w:rPr>
        <w:t>. The RFT document is for information purposes only.</w:t>
      </w:r>
    </w:p>
    <w:p w14:paraId="707AED0E" w14:textId="77777777" w:rsidR="00FD548A" w:rsidRPr="008D0374" w:rsidRDefault="00FD548A" w:rsidP="002F298A">
      <w:pPr>
        <w:jc w:val="both"/>
        <w:rPr>
          <w:rFonts w:asciiTheme="minorHAnsi" w:hAnsiTheme="minorHAnsi" w:cstheme="minorHAnsi"/>
          <w:color w:val="000000"/>
          <w:u w:color="000000"/>
          <w:lang w:eastAsia="en-IE"/>
        </w:rPr>
      </w:pPr>
    </w:p>
    <w:p w14:paraId="36E532BD" w14:textId="77777777" w:rsidR="00FD548A" w:rsidRPr="008D0374" w:rsidRDefault="00FD548A" w:rsidP="002F298A">
      <w:pPr>
        <w:jc w:val="both"/>
        <w:rPr>
          <w:rFonts w:asciiTheme="minorHAnsi" w:hAnsiTheme="minorHAnsi" w:cstheme="minorHAnsi"/>
          <w:b/>
          <w:bCs/>
          <w:color w:val="000000"/>
          <w:u w:val="single"/>
          <w:lang w:eastAsia="en-IE"/>
        </w:rPr>
      </w:pPr>
      <w:r w:rsidRPr="008D0374">
        <w:rPr>
          <w:rFonts w:asciiTheme="minorHAnsi" w:hAnsiTheme="minorHAnsi" w:cstheme="minorHAnsi"/>
          <w:b/>
          <w:bCs/>
          <w:color w:val="000000"/>
          <w:u w:val="single"/>
          <w:lang w:eastAsia="en-IE"/>
        </w:rPr>
        <w:t xml:space="preserve">TRD - Section A Selection Criteria </w:t>
      </w:r>
    </w:p>
    <w:p w14:paraId="11D851DB" w14:textId="12C368B5" w:rsidR="00FD548A" w:rsidRPr="008D0374" w:rsidRDefault="00FD548A" w:rsidP="00960F0A">
      <w:pPr>
        <w:pStyle w:val="ListParagraph"/>
        <w:numPr>
          <w:ilvl w:val="0"/>
          <w:numId w:val="16"/>
        </w:numPr>
        <w:spacing w:after="120" w:line="276" w:lineRule="auto"/>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A1-A</w:t>
      </w:r>
      <w:r w:rsidR="00FF6944" w:rsidRPr="008D0374">
        <w:rPr>
          <w:rFonts w:asciiTheme="minorHAnsi" w:hAnsiTheme="minorHAnsi" w:cstheme="minorHAnsi"/>
          <w:sz w:val="22"/>
          <w:szCs w:val="22"/>
          <w:lang w:val="en-IE"/>
        </w:rPr>
        <w:t>4</w:t>
      </w:r>
      <w:r w:rsidRPr="008D0374">
        <w:rPr>
          <w:rFonts w:asciiTheme="minorHAnsi" w:hAnsiTheme="minorHAnsi" w:cstheme="minorHAnsi"/>
          <w:sz w:val="22"/>
          <w:szCs w:val="22"/>
          <w:lang w:val="en-IE"/>
        </w:rPr>
        <w:t>: Economic &amp; Financial Standing</w:t>
      </w:r>
    </w:p>
    <w:p w14:paraId="32C90631" w14:textId="1741D58E" w:rsidR="00FD548A" w:rsidRPr="008D0374" w:rsidRDefault="00FD548A" w:rsidP="00960F0A">
      <w:pPr>
        <w:pStyle w:val="ListParagraph"/>
        <w:numPr>
          <w:ilvl w:val="0"/>
          <w:numId w:val="16"/>
        </w:numPr>
        <w:spacing w:after="120" w:line="276" w:lineRule="auto"/>
        <w:contextualSpacing/>
        <w:jc w:val="both"/>
        <w:rPr>
          <w:rFonts w:asciiTheme="minorHAnsi" w:hAnsiTheme="minorHAnsi" w:cstheme="minorBidi"/>
          <w:sz w:val="22"/>
          <w:szCs w:val="22"/>
          <w:lang w:val="en-IE"/>
        </w:rPr>
      </w:pPr>
      <w:r w:rsidRPr="008D0374">
        <w:rPr>
          <w:rFonts w:asciiTheme="minorHAnsi" w:hAnsiTheme="minorHAnsi" w:cstheme="minorBidi"/>
          <w:sz w:val="22"/>
          <w:szCs w:val="22"/>
          <w:lang w:val="en-IE"/>
        </w:rPr>
        <w:t>A</w:t>
      </w:r>
      <w:r w:rsidR="00FF6944" w:rsidRPr="008D0374">
        <w:rPr>
          <w:rFonts w:asciiTheme="minorHAnsi" w:hAnsiTheme="minorHAnsi" w:cstheme="minorBidi"/>
          <w:sz w:val="22"/>
          <w:szCs w:val="22"/>
          <w:lang w:val="en-IE"/>
        </w:rPr>
        <w:t>5</w:t>
      </w:r>
      <w:r w:rsidRPr="008D0374">
        <w:rPr>
          <w:rFonts w:asciiTheme="minorHAnsi" w:hAnsiTheme="minorHAnsi" w:cstheme="minorBidi"/>
          <w:sz w:val="22"/>
          <w:szCs w:val="22"/>
          <w:lang w:val="en-IE"/>
        </w:rPr>
        <w:t>-</w:t>
      </w:r>
      <w:r w:rsidR="0320A37B" w:rsidRPr="008D0374">
        <w:rPr>
          <w:rFonts w:asciiTheme="minorHAnsi" w:hAnsiTheme="minorHAnsi" w:cstheme="minorBidi"/>
          <w:sz w:val="22"/>
          <w:szCs w:val="22"/>
          <w:lang w:val="en-IE"/>
        </w:rPr>
        <w:t>A</w:t>
      </w:r>
      <w:r w:rsidR="0031319B" w:rsidRPr="008D0374">
        <w:rPr>
          <w:rFonts w:asciiTheme="minorHAnsi" w:hAnsiTheme="minorHAnsi" w:cstheme="minorBidi"/>
          <w:sz w:val="22"/>
          <w:szCs w:val="22"/>
          <w:lang w:val="en-IE"/>
        </w:rPr>
        <w:t>9</w:t>
      </w:r>
      <w:r w:rsidRPr="008D0374">
        <w:rPr>
          <w:rFonts w:asciiTheme="minorHAnsi" w:hAnsiTheme="minorHAnsi" w:cstheme="minorBidi"/>
          <w:sz w:val="22"/>
          <w:szCs w:val="22"/>
          <w:lang w:val="en-IE"/>
        </w:rPr>
        <w:t xml:space="preserve"> Technical &amp; Professional Ability</w:t>
      </w:r>
    </w:p>
    <w:p w14:paraId="64FF5227" w14:textId="21619BB5" w:rsidR="00FD548A" w:rsidRPr="008D0374" w:rsidRDefault="00FD548A" w:rsidP="00960F0A">
      <w:pPr>
        <w:pStyle w:val="ListParagraph"/>
        <w:numPr>
          <w:ilvl w:val="0"/>
          <w:numId w:val="16"/>
        </w:numPr>
        <w:spacing w:after="120" w:line="276" w:lineRule="auto"/>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A1</w:t>
      </w:r>
      <w:r w:rsidR="0031319B" w:rsidRPr="008D0374">
        <w:rPr>
          <w:rFonts w:asciiTheme="minorHAnsi" w:hAnsiTheme="minorHAnsi" w:cstheme="minorHAnsi"/>
          <w:sz w:val="22"/>
          <w:szCs w:val="22"/>
          <w:lang w:val="en-IE"/>
        </w:rPr>
        <w:t>0</w:t>
      </w:r>
      <w:r w:rsidRPr="008D0374">
        <w:rPr>
          <w:rFonts w:asciiTheme="minorHAnsi" w:hAnsiTheme="minorHAnsi" w:cstheme="minorHAnsi"/>
          <w:sz w:val="22"/>
          <w:szCs w:val="22"/>
          <w:lang w:val="en-IE"/>
        </w:rPr>
        <w:t>: Appendix 3 Tenderer’s Statement</w:t>
      </w:r>
    </w:p>
    <w:p w14:paraId="31FF7F88" w14:textId="50970D90" w:rsidR="00FD548A" w:rsidRDefault="00FD548A" w:rsidP="00960F0A">
      <w:pPr>
        <w:pStyle w:val="ListParagraph"/>
        <w:numPr>
          <w:ilvl w:val="0"/>
          <w:numId w:val="16"/>
        </w:numPr>
        <w:spacing w:after="120" w:line="276" w:lineRule="auto"/>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A1</w:t>
      </w:r>
      <w:r w:rsidR="0031319B" w:rsidRPr="008D0374">
        <w:rPr>
          <w:rFonts w:asciiTheme="minorHAnsi" w:hAnsiTheme="minorHAnsi" w:cstheme="minorHAnsi"/>
          <w:sz w:val="22"/>
          <w:szCs w:val="22"/>
          <w:lang w:val="en-IE"/>
        </w:rPr>
        <w:t>1</w:t>
      </w:r>
      <w:r w:rsidRPr="008D0374">
        <w:rPr>
          <w:rFonts w:asciiTheme="minorHAnsi" w:hAnsiTheme="minorHAnsi" w:cstheme="minorHAnsi"/>
          <w:sz w:val="22"/>
          <w:szCs w:val="22"/>
          <w:lang w:val="en-IE"/>
        </w:rPr>
        <w:t xml:space="preserve">: Appendix 4 Declaration as to Personal Circumstances of Tenderer </w:t>
      </w:r>
    </w:p>
    <w:p w14:paraId="3DDB3D78" w14:textId="080D6F02" w:rsidR="002B6F43" w:rsidRPr="008D0374" w:rsidRDefault="002B6F43" w:rsidP="00960F0A">
      <w:pPr>
        <w:pStyle w:val="ListParagraph"/>
        <w:numPr>
          <w:ilvl w:val="0"/>
          <w:numId w:val="16"/>
        </w:numPr>
        <w:spacing w:after="120" w:line="276" w:lineRule="auto"/>
        <w:contextualSpacing/>
        <w:jc w:val="both"/>
        <w:rPr>
          <w:rFonts w:asciiTheme="minorHAnsi" w:hAnsiTheme="minorHAnsi" w:cstheme="minorHAnsi"/>
          <w:sz w:val="22"/>
          <w:szCs w:val="22"/>
          <w:lang w:val="en-IE"/>
        </w:rPr>
      </w:pPr>
      <w:r w:rsidRPr="002B6F43">
        <w:rPr>
          <w:rFonts w:asciiTheme="minorHAnsi" w:hAnsiTheme="minorHAnsi" w:cstheme="minorHAnsi"/>
          <w:sz w:val="22"/>
          <w:szCs w:val="22"/>
          <w:lang w:val="en-IE"/>
        </w:rPr>
        <w:t>A12: Appendix 5 Declaration and Warranty on the Use of Artificial Intelligence in the Preparation of the Tenderer’s Response</w:t>
      </w:r>
    </w:p>
    <w:p w14:paraId="31CC4452" w14:textId="24ADE3DA" w:rsidR="00FD548A" w:rsidRPr="008D0374" w:rsidRDefault="00FD548A" w:rsidP="002F298A">
      <w:pPr>
        <w:jc w:val="both"/>
        <w:rPr>
          <w:rFonts w:asciiTheme="minorHAnsi" w:hAnsiTheme="minorHAnsi" w:cstheme="minorHAnsi"/>
          <w:b/>
          <w:bCs/>
          <w:color w:val="000000"/>
          <w:u w:val="single"/>
          <w:lang w:eastAsia="en-IE"/>
        </w:rPr>
      </w:pPr>
      <w:r w:rsidRPr="008D0374">
        <w:rPr>
          <w:rFonts w:asciiTheme="minorHAnsi" w:hAnsiTheme="minorHAnsi" w:cstheme="minorHAnsi"/>
          <w:b/>
          <w:bCs/>
          <w:color w:val="000000"/>
          <w:u w:val="single"/>
          <w:lang w:eastAsia="en-IE"/>
        </w:rPr>
        <w:t xml:space="preserve">TRD - Section B: </w:t>
      </w:r>
      <w:r w:rsidR="007B39ED" w:rsidRPr="008D0374">
        <w:rPr>
          <w:rFonts w:asciiTheme="minorHAnsi" w:hAnsiTheme="minorHAnsi" w:cstheme="minorHAnsi"/>
          <w:b/>
          <w:bCs/>
          <w:color w:val="000000"/>
          <w:u w:val="single"/>
          <w:lang w:eastAsia="en-IE"/>
        </w:rPr>
        <w:t>Tender Response</w:t>
      </w:r>
      <w:r w:rsidRPr="008D0374">
        <w:rPr>
          <w:rFonts w:asciiTheme="minorHAnsi" w:hAnsiTheme="minorHAnsi" w:cstheme="minorHAnsi"/>
          <w:b/>
          <w:bCs/>
          <w:color w:val="000000"/>
          <w:u w:val="single"/>
          <w:lang w:eastAsia="en-IE"/>
        </w:rPr>
        <w:t xml:space="preserve"> </w:t>
      </w:r>
    </w:p>
    <w:p w14:paraId="455443E0" w14:textId="1C1D87CF" w:rsidR="007B39ED" w:rsidRPr="008D0374" w:rsidRDefault="007B39ED" w:rsidP="00960F0A">
      <w:pPr>
        <w:pStyle w:val="ListParagraph"/>
        <w:numPr>
          <w:ilvl w:val="0"/>
          <w:numId w:val="17"/>
        </w:numPr>
        <w:spacing w:after="120" w:line="276" w:lineRule="auto"/>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B1</w:t>
      </w:r>
      <w:r w:rsidR="0007787D" w:rsidRPr="008D0374">
        <w:rPr>
          <w:rFonts w:asciiTheme="minorHAnsi" w:hAnsiTheme="minorHAnsi" w:cstheme="minorHAnsi"/>
          <w:sz w:val="22"/>
          <w:szCs w:val="22"/>
          <w:lang w:val="en-IE"/>
        </w:rPr>
        <w:t>: Requirements &amp; Specifications</w:t>
      </w:r>
    </w:p>
    <w:p w14:paraId="108BB183" w14:textId="13229494" w:rsidR="0007787D" w:rsidRPr="008D0374" w:rsidRDefault="0007787D" w:rsidP="00960F0A">
      <w:pPr>
        <w:pStyle w:val="ListParagraph"/>
        <w:numPr>
          <w:ilvl w:val="0"/>
          <w:numId w:val="17"/>
        </w:numPr>
        <w:spacing w:after="120" w:line="276" w:lineRule="auto"/>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B2: Award Criteria</w:t>
      </w:r>
    </w:p>
    <w:p w14:paraId="0465D54F" w14:textId="36B30560" w:rsidR="00FD548A" w:rsidRPr="008D0374" w:rsidRDefault="0007787D" w:rsidP="00960F0A">
      <w:pPr>
        <w:pStyle w:val="ListParagraph"/>
        <w:numPr>
          <w:ilvl w:val="0"/>
          <w:numId w:val="17"/>
        </w:numPr>
        <w:spacing w:after="120" w:line="276" w:lineRule="auto"/>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 xml:space="preserve">B3: </w:t>
      </w:r>
      <w:r w:rsidR="00FD548A" w:rsidRPr="008D0374">
        <w:rPr>
          <w:rFonts w:asciiTheme="minorHAnsi" w:hAnsiTheme="minorHAnsi" w:cstheme="minorHAnsi"/>
          <w:sz w:val="22"/>
          <w:szCs w:val="22"/>
          <w:lang w:val="en-IE"/>
        </w:rPr>
        <w:t>Appendix 1</w:t>
      </w:r>
      <w:r w:rsidRPr="008D0374">
        <w:rPr>
          <w:rFonts w:asciiTheme="minorHAnsi" w:hAnsiTheme="minorHAnsi" w:cstheme="minorHAnsi"/>
          <w:sz w:val="22"/>
          <w:szCs w:val="22"/>
          <w:lang w:val="en-IE"/>
        </w:rPr>
        <w:t xml:space="preserve">-Technical Specification </w:t>
      </w:r>
    </w:p>
    <w:p w14:paraId="51B4F12B" w14:textId="1182C33D" w:rsidR="00FD548A" w:rsidRPr="008D0374" w:rsidRDefault="0007787D" w:rsidP="00960F0A">
      <w:pPr>
        <w:pStyle w:val="ListParagraph"/>
        <w:numPr>
          <w:ilvl w:val="0"/>
          <w:numId w:val="17"/>
        </w:numPr>
        <w:spacing w:after="120" w:line="276" w:lineRule="auto"/>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B4</w:t>
      </w:r>
      <w:r w:rsidR="006A63EA" w:rsidRPr="008D0374">
        <w:rPr>
          <w:rFonts w:asciiTheme="minorHAnsi" w:hAnsiTheme="minorHAnsi" w:cstheme="minorHAnsi"/>
          <w:sz w:val="22"/>
          <w:szCs w:val="22"/>
          <w:lang w:val="en-IE"/>
        </w:rPr>
        <w:t xml:space="preserve">: </w:t>
      </w:r>
      <w:r w:rsidR="00FD548A" w:rsidRPr="008D0374">
        <w:rPr>
          <w:rFonts w:asciiTheme="minorHAnsi" w:hAnsiTheme="minorHAnsi" w:cstheme="minorHAnsi"/>
          <w:sz w:val="22"/>
          <w:szCs w:val="22"/>
          <w:lang w:val="en-IE"/>
        </w:rPr>
        <w:t>Appendix 2</w:t>
      </w:r>
      <w:r w:rsidR="006A63EA" w:rsidRPr="008D0374">
        <w:rPr>
          <w:rFonts w:asciiTheme="minorHAnsi" w:hAnsiTheme="minorHAnsi" w:cstheme="minorHAnsi"/>
          <w:sz w:val="22"/>
          <w:szCs w:val="22"/>
          <w:lang w:val="en-IE"/>
        </w:rPr>
        <w:t>-</w:t>
      </w:r>
      <w:r w:rsidR="00FD548A" w:rsidRPr="008D0374">
        <w:rPr>
          <w:rFonts w:asciiTheme="minorHAnsi" w:hAnsiTheme="minorHAnsi" w:cstheme="minorHAnsi"/>
          <w:sz w:val="22"/>
          <w:szCs w:val="22"/>
          <w:lang w:val="en-IE"/>
        </w:rPr>
        <w:t xml:space="preserve"> Pricing Schedule (separate Excel File)</w:t>
      </w:r>
    </w:p>
    <w:p w14:paraId="77A8E8FC" w14:textId="4E6A0602" w:rsidR="006A63EA" w:rsidRPr="008D0374" w:rsidRDefault="006A63EA" w:rsidP="00960F0A">
      <w:pPr>
        <w:pStyle w:val="ListParagraph"/>
        <w:numPr>
          <w:ilvl w:val="0"/>
          <w:numId w:val="17"/>
        </w:numPr>
        <w:spacing w:after="120" w:line="276" w:lineRule="auto"/>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B5: Checklist for Tender Submissions</w:t>
      </w:r>
    </w:p>
    <w:p w14:paraId="7E40C9CA" w14:textId="4BA8EBDF" w:rsidR="00545A54" w:rsidRPr="008D0374" w:rsidRDefault="00FD548A" w:rsidP="002F298A">
      <w:pPr>
        <w:jc w:val="both"/>
        <w:rPr>
          <w:rFonts w:asciiTheme="minorHAnsi" w:hAnsiTheme="minorHAnsi" w:cstheme="minorHAnsi"/>
          <w:color w:val="000000"/>
          <w:u w:color="000000"/>
          <w:lang w:eastAsia="en-IE"/>
        </w:rPr>
      </w:pPr>
      <w:r w:rsidRPr="008D0374">
        <w:rPr>
          <w:rFonts w:asciiTheme="minorHAnsi" w:hAnsiTheme="minorHAnsi" w:cstheme="minorHAnsi"/>
          <w:color w:val="000000"/>
          <w:u w:color="000000"/>
          <w:lang w:eastAsia="en-IE"/>
        </w:rPr>
        <w:t>The completed TRD must be returned in accordance with Section 2.6 of the RFT.</w:t>
      </w:r>
    </w:p>
    <w:p w14:paraId="660AB6F4" w14:textId="2A6DB1CA" w:rsidR="00FD548A" w:rsidRPr="008D0374" w:rsidRDefault="00FD548A" w:rsidP="002F298A">
      <w:pPr>
        <w:jc w:val="both"/>
        <w:rPr>
          <w:rFonts w:asciiTheme="minorHAnsi" w:hAnsiTheme="minorHAnsi" w:cstheme="minorHAnsi"/>
          <w:b/>
        </w:rPr>
      </w:pPr>
      <w:r w:rsidRPr="008D0374">
        <w:rPr>
          <w:rFonts w:asciiTheme="minorHAnsi" w:hAnsiTheme="minorHAnsi" w:cstheme="minorHAnsi"/>
          <w:b/>
        </w:rPr>
        <w:t>Supplier</w:t>
      </w:r>
      <w:r w:rsidR="006A63EA" w:rsidRPr="008D0374">
        <w:rPr>
          <w:rFonts w:asciiTheme="minorHAnsi" w:hAnsiTheme="minorHAnsi" w:cstheme="minorHAnsi"/>
          <w:b/>
        </w:rPr>
        <w:t>s</w:t>
      </w:r>
      <w:r w:rsidRPr="008D0374">
        <w:rPr>
          <w:rFonts w:asciiTheme="minorHAnsi" w:hAnsiTheme="minorHAnsi" w:cstheme="minorHAnsi"/>
          <w:b/>
        </w:rPr>
        <w:t xml:space="preserve"> please note: </w:t>
      </w:r>
    </w:p>
    <w:p w14:paraId="4419A22E" w14:textId="41F49DEE" w:rsidR="00FD548A" w:rsidRPr="008D0374" w:rsidRDefault="00FD548A" w:rsidP="002F298A">
      <w:pPr>
        <w:jc w:val="both"/>
        <w:rPr>
          <w:rFonts w:asciiTheme="minorHAnsi" w:hAnsiTheme="minorHAnsi" w:cstheme="minorBidi"/>
        </w:rPr>
      </w:pPr>
      <w:r w:rsidRPr="008D0374">
        <w:rPr>
          <w:rFonts w:asciiTheme="minorHAnsi" w:hAnsiTheme="minorHAnsi" w:cstheme="minorBidi"/>
          <w:u w:val="single"/>
        </w:rPr>
        <w:t>eESPD</w:t>
      </w:r>
      <w:r w:rsidRPr="008D0374">
        <w:rPr>
          <w:rFonts w:asciiTheme="minorHAnsi" w:hAnsiTheme="minorHAnsi" w:cstheme="minorBidi"/>
        </w:rPr>
        <w:t xml:space="preserve"> - When submitting tenders on the eTenders platform, please ensure to complete the online eESPD as part of the tender submission.</w:t>
      </w:r>
      <w:r w:rsidR="00701ACA" w:rsidRPr="008D0374">
        <w:rPr>
          <w:rFonts w:asciiTheme="minorHAnsi" w:hAnsiTheme="minorHAnsi" w:cstheme="minorBidi"/>
        </w:rPr>
        <w:t xml:space="preserve"> </w:t>
      </w:r>
      <w:r w:rsidR="00701ACA" w:rsidRPr="008D0374">
        <w:rPr>
          <w:rFonts w:asciiTheme="minorHAnsi" w:hAnsiTheme="minorHAnsi" w:cstheme="minorBidi"/>
          <w:b/>
          <w:bCs/>
        </w:rPr>
        <w:t>Instructions are in</w:t>
      </w:r>
      <w:r w:rsidR="00966C96" w:rsidRPr="008D0374">
        <w:rPr>
          <w:rFonts w:asciiTheme="minorHAnsi" w:hAnsiTheme="minorHAnsi" w:cstheme="minorBidi"/>
          <w:b/>
          <w:bCs/>
        </w:rPr>
        <w:t>cluded in the tender documents</w:t>
      </w:r>
      <w:r w:rsidR="00966C96" w:rsidRPr="008D0374">
        <w:rPr>
          <w:rFonts w:asciiTheme="minorHAnsi" w:hAnsiTheme="minorHAnsi" w:cstheme="minorBidi"/>
        </w:rPr>
        <w:t>.</w:t>
      </w:r>
    </w:p>
    <w:p w14:paraId="5CF708EC" w14:textId="77777777" w:rsidR="00817390" w:rsidRPr="008D0374" w:rsidRDefault="00817390" w:rsidP="00FD548A">
      <w:pPr>
        <w:jc w:val="both"/>
        <w:rPr>
          <w:rFonts w:asciiTheme="minorHAnsi" w:hAnsiTheme="minorHAnsi" w:cstheme="minorHAnsi"/>
          <w:bCs/>
        </w:rPr>
      </w:pPr>
    </w:p>
    <w:p w14:paraId="5F5F35B6" w14:textId="77777777" w:rsidR="00D24754" w:rsidRDefault="00D24754" w:rsidP="00817390">
      <w:pPr>
        <w:jc w:val="both"/>
        <w:rPr>
          <w:rFonts w:asciiTheme="minorHAnsi" w:hAnsiTheme="minorHAnsi" w:cstheme="minorHAnsi"/>
        </w:rPr>
      </w:pPr>
    </w:p>
    <w:p w14:paraId="3D127BC4" w14:textId="77777777" w:rsidR="0056112F" w:rsidRPr="008D0374" w:rsidRDefault="0056112F" w:rsidP="00817390">
      <w:pPr>
        <w:jc w:val="both"/>
        <w:rPr>
          <w:rFonts w:asciiTheme="minorHAnsi" w:hAnsiTheme="minorHAnsi" w:cstheme="minorHAnsi"/>
        </w:rPr>
      </w:pPr>
    </w:p>
    <w:p w14:paraId="5BB7C60C" w14:textId="77777777" w:rsidR="00817390" w:rsidRPr="008D0374" w:rsidRDefault="00817390" w:rsidP="00817390">
      <w:pPr>
        <w:jc w:val="both"/>
        <w:rPr>
          <w:rFonts w:asciiTheme="minorHAnsi" w:hAnsiTheme="minorHAnsi" w:cstheme="minorHAnsi"/>
        </w:rPr>
      </w:pPr>
    </w:p>
    <w:p w14:paraId="5738AB58" w14:textId="5FE99A7E" w:rsidR="007F7FAE" w:rsidRPr="008D0374" w:rsidRDefault="003E307B" w:rsidP="00960F0A">
      <w:pPr>
        <w:pStyle w:val="Heading1"/>
        <w:numPr>
          <w:ilvl w:val="0"/>
          <w:numId w:val="27"/>
        </w:numPr>
        <w:rPr>
          <w:rFonts w:asciiTheme="minorHAnsi" w:hAnsiTheme="minorHAnsi" w:cstheme="minorBidi"/>
          <w:b/>
          <w:bCs/>
          <w:sz w:val="28"/>
          <w:szCs w:val="28"/>
        </w:rPr>
      </w:pPr>
      <w:bookmarkStart w:id="13" w:name="_Toc235442694"/>
      <w:r w:rsidRPr="008D0374">
        <w:rPr>
          <w:rFonts w:asciiTheme="minorHAnsi" w:hAnsiTheme="minorHAnsi" w:cstheme="minorBidi"/>
          <w:b/>
          <w:bCs/>
          <w:sz w:val="28"/>
          <w:szCs w:val="28"/>
        </w:rPr>
        <w:lastRenderedPageBreak/>
        <w:t>Introduction</w:t>
      </w:r>
      <w:bookmarkEnd w:id="13"/>
    </w:p>
    <w:p w14:paraId="5453A22A" w14:textId="77777777" w:rsidR="00515C00" w:rsidRPr="008D0374" w:rsidRDefault="00515C00" w:rsidP="00CC1F57">
      <w:pPr>
        <w:pStyle w:val="ListParagraph"/>
        <w:spacing w:line="276" w:lineRule="auto"/>
        <w:rPr>
          <w:rFonts w:asciiTheme="minorHAnsi" w:hAnsiTheme="minorHAnsi" w:cs="Arial"/>
          <w:b/>
          <w:sz w:val="32"/>
          <w:szCs w:val="32"/>
          <w:lang w:val="en-IE"/>
        </w:rPr>
      </w:pPr>
    </w:p>
    <w:p w14:paraId="4585FFAF" w14:textId="77777777" w:rsidR="00BB329B" w:rsidRPr="008D0374" w:rsidRDefault="00BB329B" w:rsidP="00BB329B">
      <w:pPr>
        <w:rPr>
          <w:b/>
          <w:sz w:val="28"/>
          <w:szCs w:val="28"/>
        </w:rPr>
      </w:pPr>
      <w:r w:rsidRPr="008D0374">
        <w:rPr>
          <w:b/>
          <w:sz w:val="28"/>
          <w:szCs w:val="28"/>
        </w:rPr>
        <w:t>University College Cork (UCC)</w:t>
      </w:r>
    </w:p>
    <w:p w14:paraId="40AEA661" w14:textId="77777777" w:rsidR="00BB329B" w:rsidRPr="008D0374" w:rsidRDefault="00BB329B" w:rsidP="00BB329B">
      <w:pPr>
        <w:jc w:val="both"/>
      </w:pPr>
      <w:r w:rsidRPr="008D0374">
        <w:t>UCC is an award-winning institution with a history of independent thinking stretching back over 170 years. UCC is proud to be ranked in the top 2% of universities in the world. Their beautiful university opened its gates to just 115 students in 1849. They now have a student population of over 21,000.</w:t>
      </w:r>
    </w:p>
    <w:p w14:paraId="0731ADDC" w14:textId="77777777" w:rsidR="00BB329B" w:rsidRPr="008D0374" w:rsidRDefault="00BB329B" w:rsidP="00BB329B">
      <w:pPr>
        <w:rPr>
          <w:b/>
          <w:sz w:val="28"/>
          <w:szCs w:val="28"/>
        </w:rPr>
      </w:pPr>
      <w:r w:rsidRPr="008D0374">
        <w:rPr>
          <w:b/>
          <w:sz w:val="28"/>
          <w:szCs w:val="28"/>
        </w:rPr>
        <w:t>Tyndall National Institute</w:t>
      </w:r>
    </w:p>
    <w:p w14:paraId="17E78380" w14:textId="77777777" w:rsidR="00BB329B" w:rsidRPr="008D0374" w:rsidRDefault="00BB329B" w:rsidP="00BB329B">
      <w:pPr>
        <w:jc w:val="both"/>
      </w:pPr>
      <w:r w:rsidRPr="008D0374">
        <w:t>Tyndall National Institute is a leading European research centre in integrated ICT (Information and Communications Technology) hardware and systems. Specialising in both electronics and photonics – materials, devices, circuits and systems – it is a global leader in the core research areas of:</w:t>
      </w:r>
    </w:p>
    <w:p w14:paraId="27AC9048" w14:textId="77777777" w:rsidR="00BB329B" w:rsidRPr="008D0374" w:rsidRDefault="00BB329B" w:rsidP="00BB329B">
      <w:r w:rsidRPr="008D0374">
        <w:t>•</w:t>
      </w:r>
      <w:r w:rsidRPr="008D0374">
        <w:tab/>
        <w:t>Smart sensors and systems</w:t>
      </w:r>
    </w:p>
    <w:p w14:paraId="2227D846" w14:textId="77777777" w:rsidR="00BB329B" w:rsidRPr="008D0374" w:rsidRDefault="00BB329B" w:rsidP="00BB329B">
      <w:r w:rsidRPr="008D0374">
        <w:t>•</w:t>
      </w:r>
      <w:r w:rsidRPr="008D0374">
        <w:tab/>
        <w:t>Optical communication systems</w:t>
      </w:r>
    </w:p>
    <w:p w14:paraId="6DA0BF28" w14:textId="77777777" w:rsidR="00BB329B" w:rsidRPr="008D0374" w:rsidRDefault="00BB329B" w:rsidP="00BB329B">
      <w:r w:rsidRPr="008D0374">
        <w:t>•</w:t>
      </w:r>
      <w:r w:rsidRPr="008D0374">
        <w:tab/>
        <w:t>Mixed signal and analog circuit design</w:t>
      </w:r>
    </w:p>
    <w:p w14:paraId="4AD2578B" w14:textId="77777777" w:rsidR="00BB329B" w:rsidRPr="008D0374" w:rsidRDefault="00BB329B" w:rsidP="00BB329B">
      <w:r w:rsidRPr="008D0374">
        <w:t>•</w:t>
      </w:r>
      <w:r w:rsidRPr="008D0374">
        <w:tab/>
        <w:t>Microelectronic and photonic integration</w:t>
      </w:r>
    </w:p>
    <w:p w14:paraId="02754CA3" w14:textId="77777777" w:rsidR="00BB329B" w:rsidRPr="008D0374" w:rsidRDefault="00BB329B" w:rsidP="00BB329B">
      <w:r w:rsidRPr="008D0374">
        <w:t>•</w:t>
      </w:r>
      <w:r w:rsidRPr="008D0374">
        <w:tab/>
        <w:t>Semiconductor wafer fabrication</w:t>
      </w:r>
    </w:p>
    <w:p w14:paraId="6909B439" w14:textId="77777777" w:rsidR="00BB329B" w:rsidRPr="008D0374" w:rsidRDefault="00BB329B" w:rsidP="00BB329B">
      <w:r w:rsidRPr="008D0374">
        <w:t>•</w:t>
      </w:r>
      <w:r w:rsidRPr="008D0374">
        <w:tab/>
        <w:t>Nano materials and device processing</w:t>
      </w:r>
    </w:p>
    <w:p w14:paraId="3453D297" w14:textId="77777777" w:rsidR="00BB329B" w:rsidRPr="008D0374" w:rsidRDefault="00BB329B" w:rsidP="00BB329B">
      <w:pPr>
        <w:jc w:val="both"/>
      </w:pPr>
      <w:r w:rsidRPr="008D0374">
        <w:t>Central to our mission is delivering economic impact through research excellence. We work with industry and academia to transform research into products in our core market areas of electronics, communications, energy, health, agri-food and the environment. With a network of over 200 industry partners and customers worldwide, we are focused on delivering real impact from our excellent research. Our ambitious five-year strategic plan sets out a clear strategy to create employment and build critical mass within the Irish technology space.</w:t>
      </w:r>
    </w:p>
    <w:p w14:paraId="0EC2BA35" w14:textId="63E14FF5" w:rsidR="00BB329B" w:rsidRPr="008D0374" w:rsidRDefault="00476A66" w:rsidP="00BB329B">
      <w:pPr>
        <w:rPr>
          <w:b/>
          <w:bCs/>
        </w:rPr>
      </w:pPr>
      <w:r w:rsidRPr="008D0374">
        <w:rPr>
          <w:b/>
          <w:bCs/>
        </w:rPr>
        <w:t>Materials &amp; Devices - CMOS++</w:t>
      </w:r>
      <w:r w:rsidR="00BB329B" w:rsidRPr="008D0374">
        <w:rPr>
          <w:b/>
          <w:bCs/>
        </w:rPr>
        <w:t>, Tyndall National Institute</w:t>
      </w:r>
    </w:p>
    <w:p w14:paraId="7B5169E9" w14:textId="77777777" w:rsidR="00A92B4F" w:rsidRPr="008D0374" w:rsidRDefault="00A92B4F" w:rsidP="00A92B4F">
      <w:pPr>
        <w:jc w:val="both"/>
      </w:pPr>
      <w:r w:rsidRPr="008D0374">
        <w:t>The CMOS++ Materials &amp; Devices research programme focuses on materials, emerging devices and architectures for future information processing, interfacing with CMOS and Beyond.</w:t>
      </w:r>
    </w:p>
    <w:p w14:paraId="7D591B3C" w14:textId="77777777" w:rsidR="00A92B4F" w:rsidRPr="008D0374" w:rsidRDefault="00A92B4F" w:rsidP="00A92B4F">
      <w:pPr>
        <w:jc w:val="both"/>
      </w:pPr>
      <w:r w:rsidRPr="008D0374">
        <w:t>Our vision is to enable deep-tech innovation for next-generation and emerging information-processing technologies.</w:t>
      </w:r>
    </w:p>
    <w:p w14:paraId="5E76B5EB" w14:textId="77777777" w:rsidR="00A92B4F" w:rsidRPr="008D0374" w:rsidRDefault="00A92B4F" w:rsidP="00A92B4F">
      <w:pPr>
        <w:jc w:val="both"/>
      </w:pPr>
      <w:r w:rsidRPr="008D0374">
        <w:t>Our mission is to deliver state-of-the-art solutions for achieving:  </w:t>
      </w:r>
    </w:p>
    <w:p w14:paraId="0B2DF295" w14:textId="77777777" w:rsidR="00A92B4F" w:rsidRPr="008D0374" w:rsidRDefault="00A92B4F" w:rsidP="00960F0A">
      <w:pPr>
        <w:numPr>
          <w:ilvl w:val="0"/>
          <w:numId w:val="47"/>
        </w:numPr>
        <w:jc w:val="both"/>
      </w:pPr>
      <w:r w:rsidRPr="008D0374">
        <w:t>quantum advantage using solid-state platform technologies</w:t>
      </w:r>
    </w:p>
    <w:p w14:paraId="7CBFFB6B" w14:textId="77777777" w:rsidR="00A92B4F" w:rsidRPr="008D0374" w:rsidRDefault="00A92B4F" w:rsidP="00960F0A">
      <w:pPr>
        <w:numPr>
          <w:ilvl w:val="0"/>
          <w:numId w:val="47"/>
        </w:numPr>
        <w:jc w:val="both"/>
      </w:pPr>
      <w:r w:rsidRPr="008D0374">
        <w:t>low-power, energy-efficient, high-performance devices and architectures</w:t>
      </w:r>
    </w:p>
    <w:p w14:paraId="6C1D2809" w14:textId="77777777" w:rsidR="00A92B4F" w:rsidRPr="008D0374" w:rsidRDefault="00A92B4F" w:rsidP="00960F0A">
      <w:pPr>
        <w:numPr>
          <w:ilvl w:val="0"/>
          <w:numId w:val="47"/>
        </w:numPr>
        <w:jc w:val="both"/>
      </w:pPr>
      <w:r w:rsidRPr="008D0374">
        <w:t>increased functionality through novel materials integration. </w:t>
      </w:r>
    </w:p>
    <w:p w14:paraId="3595DE53" w14:textId="77777777" w:rsidR="00A92B4F" w:rsidRPr="008D0374" w:rsidRDefault="00A92B4F" w:rsidP="00A92B4F">
      <w:pPr>
        <w:jc w:val="both"/>
      </w:pPr>
      <w:r w:rsidRPr="008D0374">
        <w:lastRenderedPageBreak/>
        <w:t>These will advance the semiconductor industry and contribute to innovations for sustainable information processing applied to, for example, more efficient design of targeted drugs, personalising healthcare, improving logistics to protect natural resources and the environment and managing financial and personal risk. </w:t>
      </w:r>
    </w:p>
    <w:p w14:paraId="6C86266B" w14:textId="77777777" w:rsidR="00337A09" w:rsidRPr="008D0374" w:rsidRDefault="00337A09" w:rsidP="00A92B4F">
      <w:pPr>
        <w:jc w:val="both"/>
      </w:pPr>
    </w:p>
    <w:p w14:paraId="645C60E0" w14:textId="4AB21D28" w:rsidR="00623C20" w:rsidRPr="008D0374" w:rsidRDefault="00623C20" w:rsidP="0044582B">
      <w:pPr>
        <w:rPr>
          <w:rFonts w:asciiTheme="minorHAnsi" w:hAnsiTheme="minorHAnsi" w:cs="Arial"/>
          <w:b/>
          <w:bCs/>
          <w:sz w:val="28"/>
          <w:szCs w:val="28"/>
        </w:rPr>
      </w:pPr>
      <w:r w:rsidRPr="008D0374">
        <w:rPr>
          <w:rFonts w:asciiTheme="minorHAnsi" w:hAnsiTheme="minorHAnsi" w:cs="Arial"/>
          <w:b/>
          <w:bCs/>
          <w:sz w:val="28"/>
          <w:szCs w:val="28"/>
        </w:rPr>
        <w:t xml:space="preserve">Funding Acknowledgement                              </w:t>
      </w:r>
    </w:p>
    <w:p w14:paraId="7F46A29F" w14:textId="648BD5A7" w:rsidR="00623C20" w:rsidRPr="00946AD1" w:rsidRDefault="002C041D" w:rsidP="00CC6180">
      <w:pPr>
        <w:pStyle w:val="NoSpacing"/>
        <w:jc w:val="both"/>
        <w:rPr>
          <w:rFonts w:eastAsia="Calibri" w:cs="Arial"/>
        </w:rPr>
      </w:pPr>
      <w:r w:rsidRPr="00946AD1">
        <w:rPr>
          <w:rFonts w:eastAsia="Calibri" w:cs="Arial"/>
        </w:rPr>
        <w:t>Tyndall-UCC acknowledge funding from Research Ireland under the Research Infrastructure Programme</w:t>
      </w:r>
      <w:r w:rsidR="008900EC" w:rsidRPr="00946AD1">
        <w:rPr>
          <w:rFonts w:eastAsia="Calibri" w:cs="Arial"/>
        </w:rPr>
        <w:t xml:space="preserve"> project: </w:t>
      </w:r>
      <w:r w:rsidR="008900EC" w:rsidRPr="00946AD1">
        <w:rPr>
          <w:rFonts w:cs="Arial"/>
        </w:rPr>
        <w:t xml:space="preserve">Advanced Semiconductor Processing and </w:t>
      </w:r>
      <w:r w:rsidR="00337A09" w:rsidRPr="00946AD1">
        <w:rPr>
          <w:rFonts w:cs="Arial"/>
        </w:rPr>
        <w:t>characterisation</w:t>
      </w:r>
      <w:r w:rsidR="00CC6180" w:rsidRPr="00946AD1">
        <w:rPr>
          <w:rFonts w:cs="Arial"/>
        </w:rPr>
        <w:t xml:space="preserve"> </w:t>
      </w:r>
      <w:r w:rsidR="008900EC" w:rsidRPr="00946AD1">
        <w:rPr>
          <w:rFonts w:eastAsia="Calibri" w:cs="Arial"/>
        </w:rPr>
        <w:t xml:space="preserve">facility </w:t>
      </w:r>
      <w:r w:rsidR="00337A09" w:rsidRPr="00946AD1">
        <w:rPr>
          <w:rFonts w:eastAsia="Calibri" w:cs="Arial"/>
        </w:rPr>
        <w:t>for</w:t>
      </w:r>
      <w:r w:rsidR="008900EC" w:rsidRPr="00946AD1">
        <w:rPr>
          <w:rFonts w:eastAsia="Calibri" w:cs="Arial"/>
        </w:rPr>
        <w:t xml:space="preserve"> multifunctional thin-film </w:t>
      </w:r>
      <w:r w:rsidR="00337A09" w:rsidRPr="00946AD1">
        <w:rPr>
          <w:rFonts w:eastAsia="Calibri" w:cs="Arial"/>
        </w:rPr>
        <w:t>materials</w:t>
      </w:r>
      <w:r w:rsidR="008900EC" w:rsidRPr="00946AD1">
        <w:rPr>
          <w:rFonts w:eastAsia="Calibri" w:cs="Arial"/>
        </w:rPr>
        <w:t xml:space="preserve"> (ASPIRE) (</w:t>
      </w:r>
      <w:r w:rsidR="00E1024F" w:rsidRPr="00946AD1">
        <w:rPr>
          <w:rFonts w:eastAsia="Calibri" w:cs="Arial"/>
        </w:rPr>
        <w:t>25/RI/14077</w:t>
      </w:r>
      <w:r w:rsidR="008900EC" w:rsidRPr="00946AD1">
        <w:rPr>
          <w:rFonts w:eastAsia="Calibri" w:cs="Arial"/>
        </w:rPr>
        <w:t>).</w:t>
      </w:r>
    </w:p>
    <w:p w14:paraId="1CFC80FB" w14:textId="77777777" w:rsidR="00F81DE6" w:rsidRPr="008D0374" w:rsidRDefault="00623C20" w:rsidP="00E1024F">
      <w:pPr>
        <w:pStyle w:val="NoSpacing"/>
        <w:spacing w:line="276" w:lineRule="auto"/>
        <w:jc w:val="both"/>
        <w:rPr>
          <w:rFonts w:eastAsia="Calibri" w:cs="Arial"/>
          <w:sz w:val="24"/>
        </w:rPr>
      </w:pPr>
      <w:r w:rsidRPr="008D0374">
        <w:rPr>
          <w:rFonts w:eastAsia="Calibri" w:cs="Arial"/>
          <w:sz w:val="24"/>
        </w:rPr>
        <w:tab/>
      </w:r>
    </w:p>
    <w:p w14:paraId="53D9ADE3" w14:textId="1DECE08C" w:rsidR="00623C20" w:rsidRPr="008D0374" w:rsidRDefault="00623C20" w:rsidP="00CC1F57">
      <w:pPr>
        <w:pStyle w:val="NoSpacing"/>
        <w:spacing w:line="276" w:lineRule="auto"/>
        <w:rPr>
          <w:rFonts w:eastAsia="Calibri" w:cs="Arial"/>
          <w:sz w:val="24"/>
        </w:rPr>
      </w:pPr>
      <w:r w:rsidRPr="008D0374">
        <w:rPr>
          <w:rFonts w:eastAsia="Calibri" w:cs="Arial"/>
          <w:sz w:val="24"/>
        </w:rPr>
        <w:tab/>
      </w:r>
    </w:p>
    <w:p w14:paraId="4B865F40" w14:textId="51FFB0FD" w:rsidR="00352827" w:rsidRPr="008D0374" w:rsidRDefault="00F81DE6" w:rsidP="00CC1F57">
      <w:pPr>
        <w:pStyle w:val="NoSpacing"/>
        <w:spacing w:line="276" w:lineRule="auto"/>
        <w:rPr>
          <w:rFonts w:cstheme="majorBidi"/>
          <w:b/>
          <w:bCs/>
          <w:sz w:val="24"/>
          <w:szCs w:val="24"/>
        </w:rPr>
      </w:pPr>
      <w:r w:rsidRPr="008D0374">
        <w:rPr>
          <w:noProof/>
          <w:lang w:eastAsia="en-IE"/>
        </w:rPr>
        <w:drawing>
          <wp:anchor distT="0" distB="0" distL="114300" distR="114300" simplePos="0" relativeHeight="251658241" behindDoc="1" locked="0" layoutInCell="1" allowOverlap="1" wp14:anchorId="4A7C7B34" wp14:editId="55E29754">
            <wp:simplePos x="0" y="0"/>
            <wp:positionH relativeFrom="margin">
              <wp:align>center</wp:align>
            </wp:positionH>
            <wp:positionV relativeFrom="paragraph">
              <wp:posOffset>56515</wp:posOffset>
            </wp:positionV>
            <wp:extent cx="4490720" cy="1820545"/>
            <wp:effectExtent l="0" t="0" r="5080" b="8255"/>
            <wp:wrapTight wrapText="bothSides">
              <wp:wrapPolygon edited="0">
                <wp:start x="0" y="0"/>
                <wp:lineTo x="0" y="21472"/>
                <wp:lineTo x="21533" y="21472"/>
                <wp:lineTo x="21533" y="0"/>
                <wp:lineTo x="0" y="0"/>
              </wp:wrapPolygon>
            </wp:wrapTight>
            <wp:docPr id="1539762309"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62309" name="Picture 7"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0720" cy="18205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96CFED9" w14:textId="77777777" w:rsidR="00352827" w:rsidRPr="008D0374" w:rsidRDefault="00352827" w:rsidP="00CC1F57">
      <w:pPr>
        <w:pStyle w:val="NoSpacing"/>
        <w:spacing w:line="276" w:lineRule="auto"/>
        <w:rPr>
          <w:rFonts w:cstheme="majorBidi"/>
          <w:b/>
          <w:bCs/>
          <w:sz w:val="24"/>
          <w:szCs w:val="24"/>
        </w:rPr>
      </w:pPr>
    </w:p>
    <w:p w14:paraId="33061651" w14:textId="77777777" w:rsidR="00352827" w:rsidRPr="008D0374" w:rsidRDefault="00352827" w:rsidP="00CC1F57">
      <w:pPr>
        <w:pStyle w:val="NoSpacing"/>
        <w:spacing w:line="276" w:lineRule="auto"/>
        <w:rPr>
          <w:rFonts w:cstheme="majorBidi"/>
          <w:b/>
          <w:bCs/>
          <w:sz w:val="24"/>
          <w:szCs w:val="24"/>
        </w:rPr>
      </w:pPr>
    </w:p>
    <w:p w14:paraId="20C9B0DC" w14:textId="77777777" w:rsidR="00352827" w:rsidRPr="008D0374" w:rsidRDefault="00352827" w:rsidP="00CC1F57">
      <w:pPr>
        <w:pStyle w:val="NoSpacing"/>
        <w:spacing w:line="276" w:lineRule="auto"/>
        <w:rPr>
          <w:rFonts w:cstheme="majorBidi"/>
          <w:b/>
          <w:bCs/>
          <w:sz w:val="24"/>
          <w:szCs w:val="24"/>
        </w:rPr>
      </w:pPr>
    </w:p>
    <w:p w14:paraId="3A9684BD" w14:textId="675F6C96" w:rsidR="00352827" w:rsidRPr="008D0374" w:rsidRDefault="00352827" w:rsidP="00CC1F57">
      <w:pPr>
        <w:pStyle w:val="NoSpacing"/>
        <w:spacing w:line="276" w:lineRule="auto"/>
        <w:rPr>
          <w:rFonts w:cstheme="majorBidi"/>
          <w:b/>
          <w:bCs/>
          <w:sz w:val="24"/>
          <w:szCs w:val="24"/>
        </w:rPr>
      </w:pPr>
    </w:p>
    <w:p w14:paraId="32C58E96" w14:textId="52D59307" w:rsidR="00352827" w:rsidRPr="008D0374" w:rsidRDefault="00352827" w:rsidP="00CC1F57">
      <w:pPr>
        <w:pStyle w:val="NoSpacing"/>
        <w:spacing w:line="276" w:lineRule="auto"/>
        <w:rPr>
          <w:rFonts w:cstheme="majorBidi"/>
          <w:b/>
          <w:bCs/>
          <w:sz w:val="24"/>
          <w:szCs w:val="24"/>
        </w:rPr>
      </w:pPr>
    </w:p>
    <w:p w14:paraId="5AC779AD" w14:textId="667659E5" w:rsidR="00352827" w:rsidRPr="008D0374" w:rsidRDefault="00352827" w:rsidP="00CC1F57">
      <w:pPr>
        <w:pStyle w:val="NoSpacing"/>
        <w:spacing w:line="276" w:lineRule="auto"/>
        <w:rPr>
          <w:rFonts w:cstheme="majorBidi"/>
          <w:b/>
          <w:bCs/>
          <w:sz w:val="24"/>
          <w:szCs w:val="24"/>
        </w:rPr>
      </w:pPr>
    </w:p>
    <w:p w14:paraId="0C6E96C9" w14:textId="656384AD" w:rsidR="00352827" w:rsidRPr="008D0374" w:rsidRDefault="00352827" w:rsidP="00CC1F57">
      <w:pPr>
        <w:pStyle w:val="NoSpacing"/>
        <w:spacing w:line="276" w:lineRule="auto"/>
        <w:rPr>
          <w:rFonts w:cstheme="majorBidi"/>
          <w:b/>
          <w:bCs/>
          <w:sz w:val="24"/>
          <w:szCs w:val="24"/>
        </w:rPr>
      </w:pPr>
    </w:p>
    <w:p w14:paraId="25693573" w14:textId="35E5BC90" w:rsidR="00352827" w:rsidRPr="008D0374" w:rsidRDefault="00352827" w:rsidP="00CC1F57">
      <w:pPr>
        <w:pStyle w:val="NoSpacing"/>
        <w:spacing w:line="276" w:lineRule="auto"/>
        <w:rPr>
          <w:rFonts w:cstheme="majorBidi"/>
          <w:b/>
          <w:bCs/>
          <w:sz w:val="24"/>
          <w:szCs w:val="24"/>
        </w:rPr>
      </w:pPr>
    </w:p>
    <w:p w14:paraId="00F1D3D6" w14:textId="497FA060" w:rsidR="00352827" w:rsidRPr="008D0374" w:rsidRDefault="00352827" w:rsidP="00CC1F57">
      <w:pPr>
        <w:pStyle w:val="NoSpacing"/>
        <w:spacing w:line="276" w:lineRule="auto"/>
        <w:rPr>
          <w:rFonts w:cstheme="majorBidi"/>
          <w:b/>
          <w:bCs/>
          <w:sz w:val="24"/>
          <w:szCs w:val="24"/>
        </w:rPr>
      </w:pPr>
    </w:p>
    <w:p w14:paraId="0F0A4942" w14:textId="467D8595" w:rsidR="00292C5D" w:rsidRPr="008D0374" w:rsidRDefault="00292C5D" w:rsidP="00A7761E">
      <w:pPr>
        <w:pStyle w:val="NoSpacing"/>
        <w:tabs>
          <w:tab w:val="left" w:pos="3405"/>
        </w:tabs>
        <w:spacing w:line="276" w:lineRule="auto"/>
        <w:rPr>
          <w:rFonts w:eastAsiaTheme="majorEastAsia"/>
          <w:b/>
          <w:bCs/>
          <w:color w:val="365F91" w:themeColor="accent1" w:themeShade="BF"/>
          <w:sz w:val="28"/>
          <w:szCs w:val="28"/>
        </w:rPr>
      </w:pPr>
    </w:p>
    <w:p w14:paraId="65CC4A25" w14:textId="77777777" w:rsidR="00A7761E" w:rsidRPr="008D0374" w:rsidRDefault="00A7761E">
      <w:pPr>
        <w:spacing w:after="0" w:line="240" w:lineRule="auto"/>
        <w:rPr>
          <w:rFonts w:asciiTheme="minorHAnsi" w:eastAsiaTheme="majorEastAsia" w:hAnsiTheme="minorHAnsi" w:cstheme="minorBidi"/>
          <w:b/>
          <w:bCs/>
          <w:color w:val="365F91" w:themeColor="accent1" w:themeShade="BF"/>
          <w:sz w:val="28"/>
          <w:szCs w:val="28"/>
        </w:rPr>
      </w:pPr>
      <w:r w:rsidRPr="008D0374">
        <w:rPr>
          <w:rFonts w:asciiTheme="minorHAnsi" w:hAnsiTheme="minorHAnsi" w:cstheme="minorBidi"/>
          <w:b/>
          <w:bCs/>
          <w:sz w:val="28"/>
          <w:szCs w:val="28"/>
        </w:rPr>
        <w:br w:type="page"/>
      </w:r>
    </w:p>
    <w:p w14:paraId="2611CCD5" w14:textId="00AF729B" w:rsidR="003E307B" w:rsidRPr="008D0374" w:rsidRDefault="003E307B" w:rsidP="00960F0A">
      <w:pPr>
        <w:pStyle w:val="Heading1"/>
        <w:numPr>
          <w:ilvl w:val="0"/>
          <w:numId w:val="27"/>
        </w:numPr>
        <w:rPr>
          <w:rFonts w:asciiTheme="minorHAnsi" w:hAnsiTheme="minorHAnsi" w:cstheme="minorBidi"/>
          <w:b/>
          <w:bCs/>
          <w:sz w:val="28"/>
          <w:szCs w:val="28"/>
        </w:rPr>
      </w:pPr>
      <w:bookmarkStart w:id="14" w:name="_Toc235442695"/>
      <w:r w:rsidRPr="008D0374">
        <w:rPr>
          <w:rFonts w:asciiTheme="minorHAnsi" w:hAnsiTheme="minorHAnsi" w:cstheme="minorBidi"/>
          <w:b/>
          <w:bCs/>
          <w:sz w:val="28"/>
          <w:szCs w:val="28"/>
        </w:rPr>
        <w:lastRenderedPageBreak/>
        <w:t xml:space="preserve">Summary of </w:t>
      </w:r>
      <w:r w:rsidR="002406A3" w:rsidRPr="008D0374">
        <w:rPr>
          <w:rFonts w:asciiTheme="minorHAnsi" w:hAnsiTheme="minorHAnsi" w:cstheme="minorBidi"/>
          <w:b/>
          <w:bCs/>
          <w:sz w:val="28"/>
          <w:szCs w:val="28"/>
        </w:rPr>
        <w:t>R</w:t>
      </w:r>
      <w:r w:rsidRPr="008D0374">
        <w:rPr>
          <w:rFonts w:asciiTheme="minorHAnsi" w:hAnsiTheme="minorHAnsi" w:cstheme="minorBidi"/>
          <w:b/>
          <w:bCs/>
          <w:sz w:val="28"/>
          <w:szCs w:val="28"/>
        </w:rPr>
        <w:t>equirements</w:t>
      </w:r>
      <w:bookmarkEnd w:id="14"/>
    </w:p>
    <w:p w14:paraId="6EA6E792" w14:textId="3B3E9FA8" w:rsidR="00FE5B9A" w:rsidRPr="008D0374" w:rsidRDefault="005E528B" w:rsidP="007964D7">
      <w:pPr>
        <w:spacing w:before="240"/>
        <w:jc w:val="both"/>
        <w:rPr>
          <w:rFonts w:asciiTheme="minorHAnsi" w:hAnsiTheme="minorHAnsi" w:cstheme="minorBidi"/>
        </w:rPr>
      </w:pPr>
      <w:r w:rsidRPr="008D0374">
        <w:rPr>
          <w:rFonts w:asciiTheme="minorHAnsi" w:hAnsiTheme="minorHAnsi" w:cstheme="minorBidi"/>
        </w:rPr>
        <w:t xml:space="preserve">Tyndall National Institute, </w:t>
      </w:r>
      <w:r w:rsidR="007964D7" w:rsidRPr="008D0374">
        <w:rPr>
          <w:rFonts w:asciiTheme="minorHAnsi" w:hAnsiTheme="minorHAnsi" w:cstheme="minorBidi"/>
        </w:rPr>
        <w:t xml:space="preserve">University College Cork requests the supply of a </w:t>
      </w:r>
      <w:r w:rsidR="00C86876" w:rsidRPr="008D0374">
        <w:rPr>
          <w:rFonts w:asciiTheme="minorHAnsi" w:hAnsiTheme="minorHAnsi" w:cstheme="minorBidi"/>
        </w:rPr>
        <w:t xml:space="preserve">Precision </w:t>
      </w:r>
      <w:r w:rsidR="007964D7" w:rsidRPr="008D0374">
        <w:rPr>
          <w:rFonts w:asciiTheme="minorHAnsi" w:hAnsiTheme="minorHAnsi" w:cstheme="minorBidi"/>
        </w:rPr>
        <w:t>Ferroelectric and Piezoelectric Analysis Platform</w:t>
      </w:r>
      <w:r w:rsidR="000B5C7C" w:rsidRPr="008D0374">
        <w:rPr>
          <w:rFonts w:asciiTheme="minorHAnsi" w:hAnsiTheme="minorHAnsi" w:cstheme="minorBidi"/>
        </w:rPr>
        <w:t>, comprising </w:t>
      </w:r>
      <w:r w:rsidR="0071645D" w:rsidRPr="008D0374">
        <w:rPr>
          <w:rFonts w:asciiTheme="minorHAnsi" w:hAnsiTheme="minorHAnsi" w:cstheme="minorBidi"/>
        </w:rPr>
        <w:t xml:space="preserve">of </w:t>
      </w:r>
      <w:r w:rsidR="000B5C7C" w:rsidRPr="008D0374">
        <w:rPr>
          <w:rFonts w:asciiTheme="minorHAnsi" w:hAnsiTheme="minorHAnsi" w:cstheme="minorBidi"/>
        </w:rPr>
        <w:t>seven complementary subsystems</w:t>
      </w:r>
      <w:r w:rsidR="00AD125F" w:rsidRPr="008D0374">
        <w:rPr>
          <w:rFonts w:asciiTheme="minorHAnsi" w:hAnsiTheme="minorHAnsi" w:cstheme="minorBidi"/>
        </w:rPr>
        <w:t xml:space="preserve"> with functionality</w:t>
      </w:r>
      <w:r w:rsidR="00AB3D82" w:rsidRPr="008D0374">
        <w:rPr>
          <w:rFonts w:asciiTheme="minorHAnsi" w:hAnsiTheme="minorHAnsi" w:cstheme="minorBidi"/>
        </w:rPr>
        <w:t xml:space="preserve"> requirements as follows</w:t>
      </w:r>
      <w:r w:rsidR="000B5C7C" w:rsidRPr="008D0374">
        <w:rPr>
          <w:rFonts w:asciiTheme="minorHAnsi" w:hAnsiTheme="minorHAnsi" w:cstheme="minorBidi"/>
        </w:rPr>
        <w:t>:</w:t>
      </w:r>
      <w:r w:rsidR="007964D7" w:rsidRPr="008D0374">
        <w:rPr>
          <w:rFonts w:asciiTheme="minorHAnsi" w:hAnsiTheme="minorHAnsi" w:cstheme="minorBidi"/>
        </w:rPr>
        <w:t xml:space="preserve"> </w:t>
      </w:r>
    </w:p>
    <w:p w14:paraId="438B88CB" w14:textId="77777777" w:rsidR="005268A3" w:rsidRPr="008D0374" w:rsidRDefault="00C32B20" w:rsidP="00960F0A">
      <w:pPr>
        <w:pStyle w:val="ListParagraph"/>
        <w:numPr>
          <w:ilvl w:val="0"/>
          <w:numId w:val="50"/>
        </w:numPr>
        <w:spacing w:before="240"/>
        <w:ind w:right="-613"/>
        <w:contextualSpacing/>
        <w:rPr>
          <w:rFonts w:asciiTheme="minorHAnsi" w:hAnsiTheme="minorHAnsi" w:cstheme="minorBidi"/>
          <w:sz w:val="22"/>
          <w:szCs w:val="22"/>
          <w:lang w:val="en-IE"/>
        </w:rPr>
      </w:pPr>
      <w:r w:rsidRPr="008D0374">
        <w:rPr>
          <w:rFonts w:asciiTheme="minorHAnsi" w:hAnsiTheme="minorHAnsi" w:cstheme="minorBidi"/>
          <w:sz w:val="22"/>
          <w:szCs w:val="22"/>
          <w:lang w:val="en-IE"/>
        </w:rPr>
        <w:t>Measurement Core – Central electrical tester and control electronics for ferroelectric</w:t>
      </w:r>
      <w:r w:rsidR="00FD0404" w:rsidRPr="008D0374">
        <w:rPr>
          <w:rFonts w:asciiTheme="minorHAnsi" w:hAnsiTheme="minorHAnsi" w:cstheme="minorBidi"/>
          <w:sz w:val="22"/>
          <w:szCs w:val="22"/>
          <w:lang w:val="en-IE"/>
        </w:rPr>
        <w:t xml:space="preserve"> </w:t>
      </w:r>
      <w:r w:rsidRPr="008D0374">
        <w:rPr>
          <w:rFonts w:asciiTheme="minorHAnsi" w:hAnsiTheme="minorHAnsi" w:cstheme="minorBidi"/>
          <w:sz w:val="22"/>
          <w:szCs w:val="22"/>
          <w:lang w:val="en-IE"/>
        </w:rPr>
        <w:t>/</w:t>
      </w:r>
      <w:r w:rsidR="00FD0404" w:rsidRPr="008D0374">
        <w:rPr>
          <w:rFonts w:asciiTheme="minorHAnsi" w:hAnsiTheme="minorHAnsi" w:cstheme="minorBidi"/>
          <w:sz w:val="22"/>
          <w:szCs w:val="22"/>
          <w:lang w:val="en-IE"/>
        </w:rPr>
        <w:t xml:space="preserve"> </w:t>
      </w:r>
      <w:r w:rsidRPr="008D0374">
        <w:rPr>
          <w:rFonts w:asciiTheme="minorHAnsi" w:hAnsiTheme="minorHAnsi" w:cstheme="minorBidi"/>
          <w:sz w:val="22"/>
          <w:szCs w:val="22"/>
          <w:lang w:val="en-IE"/>
        </w:rPr>
        <w:t>piez</w:t>
      </w:r>
      <w:r w:rsidR="00FD0404" w:rsidRPr="008D0374">
        <w:rPr>
          <w:rFonts w:asciiTheme="minorHAnsi" w:hAnsiTheme="minorHAnsi" w:cstheme="minorBidi"/>
          <w:sz w:val="22"/>
          <w:szCs w:val="22"/>
          <w:lang w:val="en-IE"/>
        </w:rPr>
        <w:t>oelectric /leakage tasks</w:t>
      </w:r>
    </w:p>
    <w:p w14:paraId="182B3F16" w14:textId="290564DB" w:rsidR="00750403" w:rsidRPr="008D0374" w:rsidRDefault="00750403" w:rsidP="00960F0A">
      <w:pPr>
        <w:pStyle w:val="ListParagraph"/>
        <w:numPr>
          <w:ilvl w:val="0"/>
          <w:numId w:val="50"/>
        </w:numPr>
        <w:spacing w:before="240"/>
        <w:ind w:right="-613"/>
        <w:contextualSpacing/>
        <w:rPr>
          <w:rFonts w:asciiTheme="minorHAnsi" w:hAnsiTheme="minorHAnsi" w:cstheme="minorBidi"/>
          <w:sz w:val="22"/>
          <w:szCs w:val="22"/>
          <w:lang w:val="en-IE"/>
        </w:rPr>
      </w:pPr>
      <w:r w:rsidRPr="008D0374">
        <w:rPr>
          <w:rFonts w:asciiTheme="minorHAnsi" w:hAnsiTheme="minorHAnsi" w:cstheme="minorBidi"/>
          <w:sz w:val="22"/>
          <w:szCs w:val="22"/>
          <w:lang w:val="en-IE"/>
        </w:rPr>
        <w:t>Optical Metrology</w:t>
      </w:r>
      <w:r w:rsidR="005268A3" w:rsidRPr="008D0374">
        <w:rPr>
          <w:rFonts w:asciiTheme="minorHAnsi" w:hAnsiTheme="minorHAnsi" w:cstheme="minorBidi"/>
          <w:sz w:val="22"/>
          <w:szCs w:val="22"/>
          <w:lang w:val="en-IE"/>
        </w:rPr>
        <w:t xml:space="preserve"> - </w:t>
      </w:r>
      <w:r w:rsidRPr="008D0374">
        <w:rPr>
          <w:rFonts w:asciiTheme="minorHAnsi" w:hAnsiTheme="minorHAnsi" w:cstheme="minorBidi"/>
          <w:sz w:val="22"/>
          <w:szCs w:val="22"/>
          <w:lang w:val="en-IE"/>
        </w:rPr>
        <w:tab/>
        <w:t>Sub-picometre displacement sensor</w:t>
      </w:r>
    </w:p>
    <w:p w14:paraId="4E1FDE7F" w14:textId="3FFD602A" w:rsidR="00750403" w:rsidRPr="008D0374" w:rsidRDefault="00750403" w:rsidP="00960F0A">
      <w:pPr>
        <w:pStyle w:val="ListParagraph"/>
        <w:widowControl w:val="0"/>
        <w:numPr>
          <w:ilvl w:val="0"/>
          <w:numId w:val="50"/>
        </w:numPr>
        <w:spacing w:before="240"/>
        <w:contextualSpacing/>
        <w:rPr>
          <w:rFonts w:asciiTheme="minorHAnsi" w:hAnsiTheme="minorHAnsi" w:cstheme="minorBidi"/>
          <w:sz w:val="22"/>
          <w:szCs w:val="22"/>
          <w:lang w:val="en-IE"/>
        </w:rPr>
      </w:pPr>
      <w:r w:rsidRPr="008D0374">
        <w:rPr>
          <w:rFonts w:asciiTheme="minorHAnsi" w:hAnsiTheme="minorHAnsi" w:cstheme="minorBidi"/>
          <w:sz w:val="22"/>
          <w:szCs w:val="22"/>
          <w:lang w:val="en-IE"/>
        </w:rPr>
        <w:t>Thermal Modules</w:t>
      </w:r>
      <w:r w:rsidRPr="008D0374">
        <w:rPr>
          <w:rFonts w:asciiTheme="minorHAnsi" w:hAnsiTheme="minorHAnsi" w:cstheme="minorBidi"/>
          <w:sz w:val="22"/>
          <w:szCs w:val="22"/>
          <w:lang w:val="en-IE"/>
        </w:rPr>
        <w:tab/>
      </w:r>
      <w:r w:rsidR="005268A3" w:rsidRPr="008D0374">
        <w:rPr>
          <w:rFonts w:asciiTheme="minorHAnsi" w:hAnsiTheme="minorHAnsi" w:cstheme="minorBidi"/>
          <w:sz w:val="22"/>
          <w:szCs w:val="22"/>
          <w:lang w:val="en-IE"/>
        </w:rPr>
        <w:t xml:space="preserve"> - </w:t>
      </w:r>
      <w:r w:rsidRPr="008D0374">
        <w:rPr>
          <w:rFonts w:asciiTheme="minorHAnsi" w:hAnsiTheme="minorHAnsi" w:cstheme="minorBidi"/>
          <w:sz w:val="22"/>
          <w:szCs w:val="22"/>
          <w:lang w:val="en-IE"/>
        </w:rPr>
        <w:t>Automated heating/cooling stages and controllers for bulk and thin films</w:t>
      </w:r>
    </w:p>
    <w:p w14:paraId="37A78E1F" w14:textId="2B2BE821" w:rsidR="00750403" w:rsidRPr="008D0374" w:rsidRDefault="00750403" w:rsidP="00960F0A">
      <w:pPr>
        <w:pStyle w:val="ListParagraph"/>
        <w:widowControl w:val="0"/>
        <w:numPr>
          <w:ilvl w:val="0"/>
          <w:numId w:val="50"/>
        </w:numPr>
        <w:spacing w:before="240"/>
        <w:contextualSpacing/>
        <w:rPr>
          <w:rFonts w:asciiTheme="minorHAnsi" w:hAnsiTheme="minorHAnsi" w:cstheme="minorBidi"/>
          <w:sz w:val="22"/>
          <w:szCs w:val="22"/>
          <w:lang w:val="en-IE"/>
        </w:rPr>
      </w:pPr>
      <w:r w:rsidRPr="008D0374">
        <w:rPr>
          <w:rFonts w:asciiTheme="minorHAnsi" w:hAnsiTheme="minorHAnsi" w:cstheme="minorBidi"/>
          <w:sz w:val="22"/>
          <w:szCs w:val="22"/>
          <w:lang w:val="en-IE"/>
        </w:rPr>
        <w:t>HV Subsystem</w:t>
      </w:r>
      <w:r w:rsidRPr="008D0374">
        <w:rPr>
          <w:rFonts w:asciiTheme="minorHAnsi" w:hAnsiTheme="minorHAnsi" w:cstheme="minorBidi"/>
          <w:sz w:val="22"/>
          <w:szCs w:val="22"/>
          <w:lang w:val="en-IE"/>
        </w:rPr>
        <w:tab/>
      </w:r>
      <w:r w:rsidR="005268A3" w:rsidRPr="008D0374">
        <w:rPr>
          <w:rFonts w:asciiTheme="minorHAnsi" w:hAnsiTheme="minorHAnsi" w:cstheme="minorBidi"/>
          <w:sz w:val="22"/>
          <w:szCs w:val="22"/>
          <w:lang w:val="en-IE"/>
        </w:rPr>
        <w:t xml:space="preserve"> - </w:t>
      </w:r>
      <w:r w:rsidRPr="008D0374">
        <w:rPr>
          <w:rFonts w:asciiTheme="minorHAnsi" w:hAnsiTheme="minorHAnsi" w:cstheme="minorBidi"/>
          <w:sz w:val="22"/>
          <w:szCs w:val="22"/>
          <w:lang w:val="en-IE"/>
        </w:rPr>
        <w:t>High-voltage amplifiers (up to ±10 kV) and safety/protection interfaces</w:t>
      </w:r>
    </w:p>
    <w:p w14:paraId="320408E3" w14:textId="174DA85A" w:rsidR="00750403" w:rsidRPr="008D0374" w:rsidRDefault="00750403" w:rsidP="00960F0A">
      <w:pPr>
        <w:pStyle w:val="ListParagraph"/>
        <w:widowControl w:val="0"/>
        <w:numPr>
          <w:ilvl w:val="0"/>
          <w:numId w:val="50"/>
        </w:numPr>
        <w:spacing w:before="240"/>
        <w:contextualSpacing/>
        <w:rPr>
          <w:rFonts w:asciiTheme="minorHAnsi" w:hAnsiTheme="minorHAnsi" w:cstheme="minorBidi"/>
          <w:sz w:val="22"/>
          <w:szCs w:val="22"/>
          <w:lang w:val="en-IE"/>
        </w:rPr>
      </w:pPr>
      <w:r w:rsidRPr="008D0374">
        <w:rPr>
          <w:rFonts w:asciiTheme="minorHAnsi" w:hAnsiTheme="minorHAnsi" w:cstheme="minorBidi"/>
          <w:sz w:val="22"/>
          <w:szCs w:val="22"/>
          <w:lang w:val="en-IE"/>
        </w:rPr>
        <w:t>Fixturing &amp; Probing</w:t>
      </w:r>
      <w:r w:rsidRPr="008D0374">
        <w:rPr>
          <w:rFonts w:asciiTheme="minorHAnsi" w:hAnsiTheme="minorHAnsi" w:cstheme="minorBidi"/>
          <w:sz w:val="22"/>
          <w:szCs w:val="22"/>
          <w:lang w:val="en-IE"/>
        </w:rPr>
        <w:tab/>
      </w:r>
      <w:r w:rsidR="005268A3" w:rsidRPr="008D0374">
        <w:rPr>
          <w:rFonts w:asciiTheme="minorHAnsi" w:hAnsiTheme="minorHAnsi" w:cstheme="minorBidi"/>
          <w:sz w:val="22"/>
          <w:szCs w:val="22"/>
          <w:lang w:val="en-IE"/>
        </w:rPr>
        <w:t xml:space="preserve"> - </w:t>
      </w:r>
      <w:r w:rsidRPr="008D0374">
        <w:rPr>
          <w:rFonts w:asciiTheme="minorHAnsi" w:hAnsiTheme="minorHAnsi" w:cstheme="minorBidi"/>
          <w:sz w:val="22"/>
          <w:szCs w:val="22"/>
          <w:lang w:val="en-IE"/>
        </w:rPr>
        <w:t>Automated wafer stages, bulk sample holders, and precision probe positioners</w:t>
      </w:r>
    </w:p>
    <w:p w14:paraId="5FD5CD32" w14:textId="65B26AF7" w:rsidR="00750403" w:rsidRPr="008D0374" w:rsidRDefault="00750403" w:rsidP="00960F0A">
      <w:pPr>
        <w:pStyle w:val="ListParagraph"/>
        <w:widowControl w:val="0"/>
        <w:numPr>
          <w:ilvl w:val="0"/>
          <w:numId w:val="50"/>
        </w:numPr>
        <w:spacing w:before="240"/>
        <w:contextualSpacing/>
        <w:rPr>
          <w:rFonts w:asciiTheme="minorHAnsi" w:hAnsiTheme="minorHAnsi" w:cstheme="minorBidi"/>
          <w:sz w:val="22"/>
          <w:szCs w:val="22"/>
          <w:lang w:val="en-IE"/>
        </w:rPr>
      </w:pPr>
      <w:r w:rsidRPr="008D0374">
        <w:rPr>
          <w:rFonts w:asciiTheme="minorHAnsi" w:hAnsiTheme="minorHAnsi" w:cstheme="minorBidi"/>
          <w:sz w:val="22"/>
          <w:szCs w:val="22"/>
          <w:lang w:val="en-IE"/>
        </w:rPr>
        <w:t>Workstation</w:t>
      </w:r>
      <w:r w:rsidRPr="008D0374">
        <w:rPr>
          <w:rFonts w:asciiTheme="minorHAnsi" w:hAnsiTheme="minorHAnsi" w:cstheme="minorBidi"/>
          <w:sz w:val="22"/>
          <w:szCs w:val="22"/>
          <w:lang w:val="en-IE"/>
        </w:rPr>
        <w:tab/>
      </w:r>
      <w:r w:rsidR="005268A3" w:rsidRPr="008D0374">
        <w:rPr>
          <w:rFonts w:asciiTheme="minorHAnsi" w:hAnsiTheme="minorHAnsi" w:cstheme="minorBidi"/>
          <w:sz w:val="22"/>
          <w:szCs w:val="22"/>
          <w:lang w:val="en-IE"/>
        </w:rPr>
        <w:t xml:space="preserve"> - </w:t>
      </w:r>
      <w:r w:rsidRPr="008D0374">
        <w:rPr>
          <w:rFonts w:asciiTheme="minorHAnsi" w:hAnsiTheme="minorHAnsi" w:cstheme="minorBidi"/>
          <w:sz w:val="22"/>
          <w:szCs w:val="22"/>
          <w:lang w:val="en-IE"/>
        </w:rPr>
        <w:t>Pre-configured PC, high-resolution monitor(s), and full software suite</w:t>
      </w:r>
    </w:p>
    <w:p w14:paraId="58EDDCD1" w14:textId="5E611723" w:rsidR="00FE5B9A" w:rsidRPr="008D0374" w:rsidRDefault="00750403" w:rsidP="00960F0A">
      <w:pPr>
        <w:pStyle w:val="ListParagraph"/>
        <w:widowControl w:val="0"/>
        <w:numPr>
          <w:ilvl w:val="0"/>
          <w:numId w:val="50"/>
        </w:numPr>
        <w:spacing w:before="240"/>
        <w:contextualSpacing/>
        <w:rPr>
          <w:rFonts w:asciiTheme="minorHAnsi" w:hAnsiTheme="minorHAnsi" w:cstheme="minorBidi"/>
          <w:sz w:val="22"/>
          <w:szCs w:val="22"/>
          <w:lang w:val="en-IE"/>
        </w:rPr>
      </w:pPr>
      <w:r w:rsidRPr="008D0374">
        <w:rPr>
          <w:rFonts w:asciiTheme="minorHAnsi" w:hAnsiTheme="minorHAnsi" w:cstheme="minorBidi"/>
          <w:sz w:val="22"/>
          <w:szCs w:val="22"/>
          <w:lang w:val="en-IE"/>
        </w:rPr>
        <w:t>Infrastructure</w:t>
      </w:r>
      <w:r w:rsidR="005268A3" w:rsidRPr="008D0374">
        <w:rPr>
          <w:rFonts w:asciiTheme="minorHAnsi" w:hAnsiTheme="minorHAnsi" w:cstheme="minorBidi"/>
          <w:sz w:val="22"/>
          <w:szCs w:val="22"/>
          <w:lang w:val="en-IE"/>
        </w:rPr>
        <w:t xml:space="preserve"> - </w:t>
      </w:r>
      <w:r w:rsidRPr="008D0374">
        <w:rPr>
          <w:rFonts w:asciiTheme="minorHAnsi" w:hAnsiTheme="minorHAnsi" w:cstheme="minorBidi"/>
          <w:sz w:val="22"/>
          <w:szCs w:val="22"/>
          <w:lang w:val="en-IE"/>
        </w:rPr>
        <w:tab/>
        <w:t>Vibration isolation (e.g., optical table) and environmental shielding (acoustic/light)</w:t>
      </w:r>
    </w:p>
    <w:p w14:paraId="537AB72D" w14:textId="5ECBF069" w:rsidR="001C446E" w:rsidRPr="008D0374" w:rsidRDefault="007964D7" w:rsidP="173E0A3E">
      <w:pPr>
        <w:spacing w:before="240"/>
        <w:jc w:val="both"/>
        <w:rPr>
          <w:rFonts w:asciiTheme="minorHAnsi" w:hAnsiTheme="minorHAnsi" w:cstheme="minorBidi"/>
        </w:rPr>
      </w:pPr>
      <w:r w:rsidRPr="008D0374">
        <w:rPr>
          <w:rFonts w:asciiTheme="minorHAnsi" w:hAnsiTheme="minorHAnsi" w:cstheme="minorBidi"/>
        </w:rPr>
        <w:t>The Platform must have the ability to perform comprehensive</w:t>
      </w:r>
      <w:r w:rsidR="00FE667C" w:rsidRPr="008D0374">
        <w:rPr>
          <w:rFonts w:asciiTheme="minorHAnsi" w:hAnsiTheme="minorHAnsi" w:cstheme="minorBidi"/>
        </w:rPr>
        <w:t>, high-resolution</w:t>
      </w:r>
      <w:r w:rsidRPr="008D0374">
        <w:rPr>
          <w:rFonts w:asciiTheme="minorHAnsi" w:hAnsiTheme="minorHAnsi" w:cstheme="minorBidi"/>
        </w:rPr>
        <w:t xml:space="preserve"> </w:t>
      </w:r>
      <w:r w:rsidR="00AD1041" w:rsidRPr="008D0374">
        <w:rPr>
          <w:rFonts w:asciiTheme="minorHAnsi" w:hAnsiTheme="minorHAnsi" w:cstheme="minorBidi"/>
        </w:rPr>
        <w:t>ferroelectric and piezoelectric</w:t>
      </w:r>
      <w:r w:rsidRPr="008D0374">
        <w:rPr>
          <w:rFonts w:asciiTheme="minorHAnsi" w:hAnsiTheme="minorHAnsi" w:cstheme="minorBidi"/>
        </w:rPr>
        <w:t xml:space="preserve"> characterisation of ferroic materials, spanning </w:t>
      </w:r>
      <w:r w:rsidR="0093514B" w:rsidRPr="008D0374">
        <w:rPr>
          <w:rFonts w:asciiTheme="minorHAnsi" w:hAnsiTheme="minorHAnsi" w:cstheme="minorBidi"/>
        </w:rPr>
        <w:t xml:space="preserve">bulk ceramics, </w:t>
      </w:r>
      <w:r w:rsidRPr="008D0374">
        <w:rPr>
          <w:rFonts w:asciiTheme="minorHAnsi" w:hAnsiTheme="minorHAnsi" w:cstheme="minorBidi"/>
        </w:rPr>
        <w:t xml:space="preserve">ultrathin films and </w:t>
      </w:r>
      <w:r w:rsidR="00491C86" w:rsidRPr="008D0374">
        <w:rPr>
          <w:rFonts w:asciiTheme="minorHAnsi" w:hAnsiTheme="minorHAnsi" w:cstheme="minorBidi"/>
        </w:rPr>
        <w:t xml:space="preserve">full </w:t>
      </w:r>
      <w:r w:rsidR="0093514B" w:rsidRPr="008D0374">
        <w:rPr>
          <w:rFonts w:asciiTheme="minorHAnsi" w:hAnsiTheme="minorHAnsi" w:cstheme="minorBidi"/>
        </w:rPr>
        <w:t>wafers</w:t>
      </w:r>
      <w:r w:rsidRPr="008D0374">
        <w:rPr>
          <w:rFonts w:asciiTheme="minorHAnsi" w:hAnsiTheme="minorHAnsi" w:cstheme="minorBidi"/>
        </w:rPr>
        <w:t xml:space="preserve">, across a broad temperature range. </w:t>
      </w:r>
    </w:p>
    <w:p w14:paraId="53282DD8" w14:textId="06F28526" w:rsidR="001C446E" w:rsidRPr="008D0374" w:rsidRDefault="665B694D" w:rsidP="173E0A3E">
      <w:pPr>
        <w:spacing w:before="240"/>
        <w:jc w:val="both"/>
        <w:rPr>
          <w:rFonts w:asciiTheme="minorHAnsi" w:hAnsiTheme="minorHAnsi" w:cstheme="minorBidi"/>
        </w:rPr>
      </w:pPr>
      <w:r w:rsidRPr="008D0374">
        <w:rPr>
          <w:rFonts w:asciiTheme="minorHAnsi" w:hAnsiTheme="minorHAnsi" w:cstheme="minorBidi"/>
        </w:rPr>
        <w:t xml:space="preserve">The primary purpose of this platform is to provide a unified, high-performance infrastructure for the fundamental research and industrial benchmarking of advanced ferroic </w:t>
      </w:r>
      <w:r w:rsidR="5A8212C3" w:rsidRPr="008D0374">
        <w:rPr>
          <w:rFonts w:asciiTheme="minorHAnsi" w:hAnsiTheme="minorHAnsi" w:cstheme="minorBidi"/>
        </w:rPr>
        <w:t xml:space="preserve">and piezoelectric </w:t>
      </w:r>
      <w:r w:rsidRPr="008D0374">
        <w:rPr>
          <w:rFonts w:asciiTheme="minorHAnsi" w:hAnsiTheme="minorHAnsi" w:cstheme="minorBidi"/>
        </w:rPr>
        <w:t>materials. It will be utilised for the precision characterisation of material properties at various stages of development, from initial thin-film growth and bulk ceramic synthesis to full wafer-level device integration and reliability testing, supporting the development of next-generation sensors, actuators, and beyond-CMOS computing architectures</w:t>
      </w:r>
      <w:r w:rsidR="4CD12194" w:rsidRPr="008D0374">
        <w:rPr>
          <w:rFonts w:asciiTheme="minorHAnsi" w:hAnsiTheme="minorHAnsi" w:cstheme="minorBidi"/>
        </w:rPr>
        <w:t>.</w:t>
      </w:r>
    </w:p>
    <w:p w14:paraId="2E358D89" w14:textId="77777777" w:rsidR="007964D7" w:rsidRPr="008D0374" w:rsidRDefault="007964D7" w:rsidP="007964D7">
      <w:pPr>
        <w:spacing w:before="240"/>
        <w:jc w:val="both"/>
        <w:rPr>
          <w:rFonts w:asciiTheme="minorHAnsi" w:hAnsiTheme="minorHAnsi" w:cstheme="minorBidi"/>
        </w:rPr>
      </w:pPr>
      <w:r w:rsidRPr="008D0374">
        <w:rPr>
          <w:rFonts w:asciiTheme="minorHAnsi" w:hAnsiTheme="minorHAnsi" w:cstheme="minorBidi"/>
        </w:rPr>
        <w:t>Materials with controlled ferroic responses are key to enabling next</w:t>
      </w:r>
      <w:r w:rsidRPr="008D0374">
        <w:rPr>
          <w:rFonts w:ascii="Cambria Math" w:hAnsi="Cambria Math" w:cs="Cambria Math"/>
        </w:rPr>
        <w:t>‑</w:t>
      </w:r>
      <w:r w:rsidRPr="008D0374">
        <w:rPr>
          <w:rFonts w:asciiTheme="minorHAnsi" w:hAnsiTheme="minorHAnsi" w:cstheme="minorBidi"/>
        </w:rPr>
        <w:t>generation technologies. Ferroelectric and piezoelectric materials are vital for precision actuators, sensors, photonic systems, and non</w:t>
      </w:r>
      <w:r w:rsidRPr="008D0374">
        <w:rPr>
          <w:rFonts w:ascii="Cambria Math" w:hAnsi="Cambria Math" w:cs="Cambria Math"/>
        </w:rPr>
        <w:t>‑</w:t>
      </w:r>
      <w:r w:rsidRPr="008D0374">
        <w:rPr>
          <w:rFonts w:asciiTheme="minorHAnsi" w:hAnsiTheme="minorHAnsi" w:cstheme="minorBidi"/>
        </w:rPr>
        <w:t>volatile memories, while multiferroics, combining electric and magnetic order, present transformative potential for ultra</w:t>
      </w:r>
      <w:r w:rsidRPr="008D0374">
        <w:rPr>
          <w:rFonts w:ascii="Cambria Math" w:hAnsi="Cambria Math" w:cs="Cambria Math"/>
        </w:rPr>
        <w:t>‑</w:t>
      </w:r>
      <w:r w:rsidRPr="008D0374">
        <w:rPr>
          <w:rFonts w:asciiTheme="minorHAnsi" w:hAnsiTheme="minorHAnsi" w:cstheme="minorBidi"/>
        </w:rPr>
        <w:t>low</w:t>
      </w:r>
      <w:r w:rsidRPr="008D0374">
        <w:rPr>
          <w:rFonts w:ascii="Cambria Math" w:hAnsi="Cambria Math" w:cs="Cambria Math"/>
        </w:rPr>
        <w:t>‑</w:t>
      </w:r>
      <w:r w:rsidRPr="008D0374">
        <w:rPr>
          <w:rFonts w:asciiTheme="minorHAnsi" w:hAnsiTheme="minorHAnsi" w:cstheme="minorBidi"/>
        </w:rPr>
        <w:t>power, non</w:t>
      </w:r>
      <w:r w:rsidRPr="008D0374">
        <w:rPr>
          <w:rFonts w:ascii="Cambria Math" w:hAnsi="Cambria Math" w:cs="Cambria Math"/>
        </w:rPr>
        <w:t>‑</w:t>
      </w:r>
      <w:r w:rsidRPr="008D0374">
        <w:rPr>
          <w:rFonts w:asciiTheme="minorHAnsi" w:hAnsiTheme="minorHAnsi" w:cstheme="minorBidi"/>
        </w:rPr>
        <w:t>volatile logic and memory.</w:t>
      </w:r>
    </w:p>
    <w:p w14:paraId="57838BD9" w14:textId="77777777" w:rsidR="007964D7" w:rsidRPr="008D0374" w:rsidRDefault="007964D7" w:rsidP="007964D7">
      <w:pPr>
        <w:spacing w:before="240"/>
        <w:jc w:val="both"/>
        <w:rPr>
          <w:rFonts w:asciiTheme="minorHAnsi" w:hAnsiTheme="minorHAnsi" w:cstheme="minorBidi"/>
        </w:rPr>
      </w:pPr>
      <w:r w:rsidRPr="008D0374">
        <w:rPr>
          <w:rFonts w:asciiTheme="minorHAnsi" w:hAnsiTheme="minorHAnsi" w:cstheme="minorBidi"/>
        </w:rPr>
        <w:t>Realising these technologies demands high</w:t>
      </w:r>
      <w:r w:rsidRPr="008D0374">
        <w:rPr>
          <w:rFonts w:ascii="Cambria Math" w:hAnsi="Cambria Math" w:cs="Cambria Math"/>
        </w:rPr>
        <w:t>‑</w:t>
      </w:r>
      <w:r w:rsidRPr="008D0374">
        <w:rPr>
          <w:rFonts w:asciiTheme="minorHAnsi" w:hAnsiTheme="minorHAnsi" w:cstheme="minorBidi"/>
        </w:rPr>
        <w:t>performance measurement platforms capable of characterising domain dynamics, coercive fields, fatigue, and reliability, providing rapid feedback for material and device optimisation. Establishing this capability will accelerate innovation in energy</w:t>
      </w:r>
      <w:r w:rsidRPr="008D0374">
        <w:rPr>
          <w:rFonts w:ascii="Cambria Math" w:hAnsi="Cambria Math" w:cs="Cambria Math"/>
        </w:rPr>
        <w:t>‑</w:t>
      </w:r>
      <w:r w:rsidRPr="008D0374">
        <w:rPr>
          <w:rFonts w:asciiTheme="minorHAnsi" w:hAnsiTheme="minorHAnsi" w:cstheme="minorBidi"/>
        </w:rPr>
        <w:t>efficient actuators, adaptive sensors, and beyond</w:t>
      </w:r>
      <w:r w:rsidRPr="008D0374">
        <w:rPr>
          <w:rFonts w:ascii="Cambria Math" w:hAnsi="Cambria Math" w:cs="Cambria Math"/>
        </w:rPr>
        <w:t>‑</w:t>
      </w:r>
      <w:r w:rsidRPr="008D0374">
        <w:rPr>
          <w:rFonts w:asciiTheme="minorHAnsi" w:hAnsiTheme="minorHAnsi" w:cstheme="minorBidi"/>
        </w:rPr>
        <w:t>CMOS computing, maintaining Ireland</w:t>
      </w:r>
      <w:r w:rsidRPr="008D0374">
        <w:t>’</w:t>
      </w:r>
      <w:r w:rsidRPr="008D0374">
        <w:rPr>
          <w:rFonts w:asciiTheme="minorHAnsi" w:hAnsiTheme="minorHAnsi" w:cstheme="minorBidi"/>
        </w:rPr>
        <w:t>s leadership in materials</w:t>
      </w:r>
      <w:r w:rsidRPr="008D0374">
        <w:rPr>
          <w:rFonts w:ascii="Cambria Math" w:hAnsi="Cambria Math" w:cs="Cambria Math"/>
        </w:rPr>
        <w:t>‑</w:t>
      </w:r>
      <w:r w:rsidRPr="008D0374">
        <w:rPr>
          <w:rFonts w:asciiTheme="minorHAnsi" w:hAnsiTheme="minorHAnsi" w:cstheme="minorBidi"/>
        </w:rPr>
        <w:t>enabled technology development.</w:t>
      </w:r>
    </w:p>
    <w:p w14:paraId="3580F2E6" w14:textId="62456A40" w:rsidR="0031787B" w:rsidRPr="008D0374" w:rsidRDefault="007964D7" w:rsidP="007964D7">
      <w:pPr>
        <w:spacing w:before="240"/>
        <w:jc w:val="both"/>
        <w:rPr>
          <w:rFonts w:asciiTheme="minorHAnsi" w:hAnsiTheme="minorHAnsi" w:cstheme="minorBidi"/>
        </w:rPr>
      </w:pPr>
      <w:r w:rsidRPr="008D0374">
        <w:rPr>
          <w:rFonts w:asciiTheme="minorHAnsi" w:hAnsiTheme="minorHAnsi" w:cstheme="minorBidi"/>
        </w:rPr>
        <w:t>At Tyndall, this infrastructure is critical for wafer</w:t>
      </w:r>
      <w:r w:rsidRPr="008D0374">
        <w:rPr>
          <w:rFonts w:ascii="Cambria Math" w:hAnsi="Cambria Math" w:cs="Cambria Math"/>
        </w:rPr>
        <w:t>‑</w:t>
      </w:r>
      <w:r w:rsidRPr="008D0374">
        <w:rPr>
          <w:rFonts w:asciiTheme="minorHAnsi" w:hAnsiTheme="minorHAnsi" w:cstheme="minorBidi"/>
        </w:rPr>
        <w:t>level characterisation and mapping of ferroelectric and piezoelectric thin films, enabling process optimisation, improved device integration, and rapid prototyping of advanced microsystems. The investment will strengthen Ireland</w:t>
      </w:r>
      <w:r w:rsidRPr="008D0374">
        <w:t>’</w:t>
      </w:r>
      <w:r w:rsidRPr="008D0374">
        <w:rPr>
          <w:rFonts w:asciiTheme="minorHAnsi" w:hAnsiTheme="minorHAnsi" w:cstheme="minorBidi"/>
        </w:rPr>
        <w:t>s strategic position in emerging research areas such as neuromorphic and quantum computing, flexible and sustainable electronics, and the broader digital and green transitions, reinforcing Ireland</w:t>
      </w:r>
      <w:r w:rsidRPr="008D0374">
        <w:t>’</w:t>
      </w:r>
      <w:r w:rsidRPr="008D0374">
        <w:rPr>
          <w:rFonts w:asciiTheme="minorHAnsi" w:hAnsiTheme="minorHAnsi" w:cstheme="minorBidi"/>
        </w:rPr>
        <w:t>s status as a global hub for advanced materials research and innovation.</w:t>
      </w:r>
    </w:p>
    <w:p w14:paraId="29FD39B8" w14:textId="77777777" w:rsidR="00C1268A" w:rsidRPr="008D0374" w:rsidRDefault="00C1268A" w:rsidP="00C1268A">
      <w:pPr>
        <w:spacing w:before="240"/>
        <w:jc w:val="both"/>
        <w:rPr>
          <w:rFonts w:asciiTheme="minorHAnsi" w:hAnsiTheme="minorHAnsi" w:cstheme="minorBidi"/>
        </w:rPr>
      </w:pPr>
    </w:p>
    <w:p w14:paraId="5BA6C256" w14:textId="77777777" w:rsidR="006D0519" w:rsidRPr="008D0374" w:rsidRDefault="006D0519" w:rsidP="0044582B">
      <w:pPr>
        <w:shd w:val="clear" w:color="auto" w:fill="B8CCE4" w:themeFill="accent1" w:themeFillTint="66"/>
        <w:jc w:val="center"/>
        <w:rPr>
          <w:b/>
          <w:bCs/>
          <w:sz w:val="28"/>
          <w:szCs w:val="28"/>
          <w:u w:val="single"/>
        </w:rPr>
      </w:pPr>
      <w:r w:rsidRPr="008D0374">
        <w:rPr>
          <w:b/>
          <w:bCs/>
          <w:sz w:val="28"/>
          <w:szCs w:val="28"/>
          <w:u w:val="single"/>
        </w:rPr>
        <w:lastRenderedPageBreak/>
        <w:t>Budget Available</w:t>
      </w:r>
    </w:p>
    <w:p w14:paraId="19CAF166" w14:textId="341A4535" w:rsidR="00D50327" w:rsidRPr="001603E3" w:rsidRDefault="009B5584" w:rsidP="417E28FD">
      <w:pPr>
        <w:widowControl w:val="0"/>
        <w:shd w:val="clear" w:color="auto" w:fill="B8CCE4" w:themeFill="accent1" w:themeFillTint="66"/>
        <w:jc w:val="center"/>
        <w:rPr>
          <w:b/>
          <w:bCs/>
          <w:strike/>
          <w:sz w:val="28"/>
          <w:szCs w:val="28"/>
        </w:rPr>
      </w:pPr>
      <w:r w:rsidRPr="417E28FD">
        <w:rPr>
          <w:b/>
          <w:bCs/>
          <w:sz w:val="28"/>
          <w:szCs w:val="28"/>
        </w:rPr>
        <w:t xml:space="preserve">The Contracting Authority estimates that the expenditure on the Goods to be covered by the proposed Goods Contract </w:t>
      </w:r>
      <w:r w:rsidR="00CF2C7B" w:rsidRPr="417E28FD">
        <w:rPr>
          <w:b/>
          <w:bCs/>
          <w:sz w:val="28"/>
          <w:szCs w:val="28"/>
        </w:rPr>
        <w:t>is no greater than</w:t>
      </w:r>
      <w:r w:rsidR="006D0519" w:rsidRPr="417E28FD">
        <w:rPr>
          <w:b/>
          <w:bCs/>
          <w:sz w:val="28"/>
          <w:szCs w:val="28"/>
        </w:rPr>
        <w:t xml:space="preserve"> €</w:t>
      </w:r>
      <w:r w:rsidR="009606A3" w:rsidRPr="417E28FD">
        <w:rPr>
          <w:b/>
          <w:bCs/>
          <w:sz w:val="28"/>
          <w:szCs w:val="28"/>
        </w:rPr>
        <w:t>43</w:t>
      </w:r>
      <w:r w:rsidR="003F568A" w:rsidRPr="417E28FD">
        <w:rPr>
          <w:b/>
          <w:bCs/>
          <w:sz w:val="28"/>
          <w:szCs w:val="28"/>
        </w:rPr>
        <w:t>5,000</w:t>
      </w:r>
      <w:r w:rsidR="006D0519" w:rsidRPr="417E28FD">
        <w:rPr>
          <w:b/>
          <w:bCs/>
          <w:sz w:val="28"/>
          <w:szCs w:val="28"/>
        </w:rPr>
        <w:t xml:space="preserve"> ex VAT</w:t>
      </w:r>
      <w:r w:rsidR="00F65E8B" w:rsidRPr="417E28FD">
        <w:rPr>
          <w:b/>
          <w:bCs/>
          <w:sz w:val="28"/>
          <w:szCs w:val="28"/>
        </w:rPr>
        <w:t xml:space="preserve"> </w:t>
      </w:r>
      <w:r w:rsidR="00F65E8B" w:rsidRPr="00946AD1">
        <w:rPr>
          <w:b/>
          <w:bCs/>
          <w:sz w:val="28"/>
          <w:szCs w:val="28"/>
        </w:rPr>
        <w:t>(</w:t>
      </w:r>
      <w:r w:rsidR="003F3CB9" w:rsidRPr="00946AD1">
        <w:rPr>
          <w:b/>
          <w:bCs/>
          <w:sz w:val="28"/>
          <w:szCs w:val="28"/>
        </w:rPr>
        <w:t xml:space="preserve">NOT including </w:t>
      </w:r>
      <w:r w:rsidR="003F3CB9" w:rsidRPr="00946AD1">
        <w:rPr>
          <w:b/>
          <w:bCs/>
          <w:i/>
          <w:iCs/>
          <w:sz w:val="28"/>
          <w:szCs w:val="28"/>
        </w:rPr>
        <w:t xml:space="preserve">Optional </w:t>
      </w:r>
      <w:r w:rsidR="00946AD1" w:rsidRPr="00946AD1">
        <w:rPr>
          <w:b/>
          <w:bCs/>
          <w:i/>
          <w:iCs/>
          <w:sz w:val="28"/>
          <w:szCs w:val="28"/>
        </w:rPr>
        <w:t>to Purchase</w:t>
      </w:r>
      <w:r w:rsidR="00946AD1">
        <w:rPr>
          <w:b/>
          <w:bCs/>
          <w:sz w:val="28"/>
          <w:szCs w:val="28"/>
        </w:rPr>
        <w:t xml:space="preserve"> </w:t>
      </w:r>
      <w:r w:rsidR="003F3CB9" w:rsidRPr="00946AD1">
        <w:rPr>
          <w:b/>
          <w:bCs/>
          <w:sz w:val="28"/>
          <w:szCs w:val="28"/>
        </w:rPr>
        <w:t>Items)</w:t>
      </w:r>
    </w:p>
    <w:p w14:paraId="277A4073" w14:textId="45A8C15F" w:rsidR="006D0519" w:rsidRPr="00995C14" w:rsidRDefault="00D50327" w:rsidP="417E28FD">
      <w:pPr>
        <w:widowControl w:val="0"/>
        <w:shd w:val="clear" w:color="auto" w:fill="B8CCE4" w:themeFill="accent1" w:themeFillTint="66"/>
        <w:jc w:val="center"/>
        <w:rPr>
          <w:b/>
          <w:bCs/>
        </w:rPr>
      </w:pPr>
      <w:r w:rsidRPr="00995C14">
        <w:rPr>
          <w:b/>
          <w:bCs/>
        </w:rPr>
        <w:t>This is to include all Costs (Capital Costs and associated Costs) covered within the total Ultimate Cost in Appendix 2.</w:t>
      </w:r>
    </w:p>
    <w:p w14:paraId="18074223" w14:textId="77777777" w:rsidR="006D0519" w:rsidRPr="008D0374" w:rsidRDefault="006D0519" w:rsidP="0044582B">
      <w:pPr>
        <w:widowControl w:val="0"/>
        <w:shd w:val="clear" w:color="auto" w:fill="B8CCE4" w:themeFill="accent1" w:themeFillTint="66"/>
        <w:jc w:val="center"/>
        <w:rPr>
          <w:b/>
          <w:sz w:val="28"/>
          <w:szCs w:val="28"/>
        </w:rPr>
      </w:pPr>
      <w:r w:rsidRPr="008D0374">
        <w:rPr>
          <w:b/>
        </w:rPr>
        <w:t>Note: The Contracting Authority reserves the right to exclude submissions from suppliers which exceed the maximum budget available as stated above</w:t>
      </w:r>
      <w:r w:rsidRPr="008D0374">
        <w:rPr>
          <w:b/>
          <w:sz w:val="28"/>
          <w:szCs w:val="28"/>
        </w:rPr>
        <w:t xml:space="preserve">. </w:t>
      </w:r>
    </w:p>
    <w:p w14:paraId="5A7C9AE7" w14:textId="77777777" w:rsidR="00E935DA" w:rsidRPr="008D0374" w:rsidRDefault="00E935DA" w:rsidP="0044582B">
      <w:pPr>
        <w:rPr>
          <w:rFonts w:asciiTheme="minorHAnsi" w:hAnsiTheme="minorHAnsi" w:cstheme="minorBidi"/>
          <w:sz w:val="24"/>
          <w:szCs w:val="24"/>
        </w:rPr>
      </w:pPr>
    </w:p>
    <w:p w14:paraId="72B25322" w14:textId="34DACAD8" w:rsidR="00C16EC7" w:rsidRPr="008D0374" w:rsidRDefault="00C16EC7" w:rsidP="00C16EC7">
      <w:pPr>
        <w:shd w:val="clear" w:color="auto" w:fill="B8CCE4" w:themeFill="accent1" w:themeFillTint="66"/>
        <w:jc w:val="center"/>
      </w:pPr>
      <w:r w:rsidRPr="008D0374">
        <w:rPr>
          <w:rFonts w:cstheme="minorHAnsi"/>
        </w:rPr>
        <w:t>UCC will consider tenders offering new instrumentation. The Goods/Instrument(s) must be functional as new</w:t>
      </w:r>
      <w:r w:rsidRPr="008D0374">
        <w:rPr>
          <w:b/>
          <w:bCs/>
        </w:rPr>
        <w:t xml:space="preserve"> </w:t>
      </w:r>
      <w:r w:rsidRPr="008D0374">
        <w:t>and supplied with a comprehensive mechanical and electrical warranty.</w:t>
      </w:r>
    </w:p>
    <w:p w14:paraId="098A39F5" w14:textId="1811B055" w:rsidR="003C4DDC" w:rsidRPr="008D0374" w:rsidRDefault="003C4DDC" w:rsidP="0044582B">
      <w:pPr>
        <w:rPr>
          <w:b/>
          <w:bCs/>
          <w:sz w:val="24"/>
          <w:szCs w:val="24"/>
        </w:rPr>
      </w:pPr>
    </w:p>
    <w:p w14:paraId="4F334042" w14:textId="3DF29106" w:rsidR="0030580C" w:rsidRPr="008D0374" w:rsidRDefault="672583A9" w:rsidP="0044582B">
      <w:pPr>
        <w:shd w:val="clear" w:color="auto" w:fill="C6D9F1" w:themeFill="text2" w:themeFillTint="33"/>
        <w:contextualSpacing/>
        <w:jc w:val="both"/>
        <w:rPr>
          <w:sz w:val="24"/>
          <w:szCs w:val="24"/>
        </w:rPr>
      </w:pPr>
      <w:r w:rsidRPr="008D0374">
        <w:rPr>
          <w:color w:val="000000" w:themeColor="text1"/>
        </w:rPr>
        <w:t xml:space="preserve">If multiple equipment types are available which suit the specifications required, please provide details of </w:t>
      </w:r>
      <w:r w:rsidRPr="008D0374">
        <w:rPr>
          <w:b/>
          <w:bCs/>
          <w:color w:val="000000" w:themeColor="text1"/>
        </w:rPr>
        <w:t>each</w:t>
      </w:r>
      <w:r w:rsidRPr="008D0374">
        <w:rPr>
          <w:color w:val="000000" w:themeColor="text1"/>
        </w:rPr>
        <w:t xml:space="preserve"> option on a separate T</w:t>
      </w:r>
      <w:r w:rsidR="00143A7D" w:rsidRPr="008D0374">
        <w:rPr>
          <w:color w:val="000000" w:themeColor="text1"/>
        </w:rPr>
        <w:t>ender Response Document</w:t>
      </w:r>
      <w:r w:rsidRPr="008D0374">
        <w:rPr>
          <w:color w:val="000000" w:themeColor="text1"/>
        </w:rPr>
        <w:t xml:space="preserve"> and Appendix 2</w:t>
      </w:r>
      <w:r w:rsidR="00143A7D" w:rsidRPr="008D0374">
        <w:rPr>
          <w:color w:val="000000" w:themeColor="text1"/>
        </w:rPr>
        <w:t xml:space="preserve"> Pricing Schedule</w:t>
      </w:r>
      <w:r w:rsidRPr="008D0374">
        <w:rPr>
          <w:color w:val="000000" w:themeColor="text1"/>
        </w:rPr>
        <w:t>, clearly defining each option.</w:t>
      </w:r>
    </w:p>
    <w:p w14:paraId="0B79A975" w14:textId="23854168" w:rsidR="0030580C" w:rsidRPr="008D0374" w:rsidRDefault="0030580C" w:rsidP="5CD38A58">
      <w:pPr>
        <w:rPr>
          <w:rFonts w:asciiTheme="minorHAnsi" w:hAnsiTheme="minorHAnsi" w:cstheme="minorBidi"/>
          <w:sz w:val="24"/>
          <w:szCs w:val="24"/>
        </w:rPr>
      </w:pPr>
    </w:p>
    <w:p w14:paraId="3DAFF966" w14:textId="77777777" w:rsidR="00420211" w:rsidRPr="008D0374" w:rsidRDefault="00420211" w:rsidP="00420211">
      <w:pPr>
        <w:shd w:val="clear" w:color="auto" w:fill="DBE5F1" w:themeFill="accent1" w:themeFillTint="33"/>
        <w:rPr>
          <w:rFonts w:asciiTheme="minorHAnsi" w:hAnsiTheme="minorHAnsi" w:cstheme="minorHAnsi"/>
        </w:rPr>
      </w:pPr>
      <w:r w:rsidRPr="008D0374">
        <w:rPr>
          <w:rFonts w:asciiTheme="minorHAnsi" w:hAnsiTheme="minorHAnsi" w:cstheme="minorHAnsi"/>
        </w:rPr>
        <w:t>UCC reserves the right to buy additional options available with this equipment at a later stage should the budget become available. This option will be available for 24 months.</w:t>
      </w:r>
    </w:p>
    <w:p w14:paraId="40AB2C5C" w14:textId="77777777" w:rsidR="0031787B" w:rsidRPr="008D0374" w:rsidRDefault="0031787B" w:rsidP="00CC1F57">
      <w:pPr>
        <w:rPr>
          <w:rFonts w:asciiTheme="minorHAnsi" w:hAnsiTheme="minorHAnsi" w:cstheme="minorBidi"/>
          <w:sz w:val="24"/>
          <w:szCs w:val="24"/>
        </w:rPr>
      </w:pPr>
    </w:p>
    <w:p w14:paraId="6213FC4B" w14:textId="77777777" w:rsidR="0031787B" w:rsidRPr="008D0374" w:rsidRDefault="0031787B" w:rsidP="00CC1F57">
      <w:pPr>
        <w:rPr>
          <w:rFonts w:asciiTheme="minorHAnsi" w:hAnsiTheme="minorHAnsi" w:cstheme="minorBidi"/>
          <w:sz w:val="24"/>
          <w:szCs w:val="24"/>
        </w:rPr>
      </w:pPr>
    </w:p>
    <w:p w14:paraId="512D5B2B" w14:textId="77777777" w:rsidR="0031787B" w:rsidRPr="008D0374" w:rsidRDefault="0031787B" w:rsidP="00CC1F57">
      <w:pPr>
        <w:rPr>
          <w:rFonts w:asciiTheme="minorHAnsi" w:hAnsiTheme="minorHAnsi" w:cstheme="minorBidi"/>
          <w:sz w:val="24"/>
          <w:szCs w:val="24"/>
        </w:rPr>
      </w:pPr>
    </w:p>
    <w:p w14:paraId="2344BC17" w14:textId="77777777" w:rsidR="00952873" w:rsidRPr="008D0374" w:rsidRDefault="00952873" w:rsidP="00CC1F57">
      <w:pPr>
        <w:rPr>
          <w:rFonts w:asciiTheme="minorHAnsi" w:hAnsiTheme="minorHAnsi" w:cstheme="minorBidi"/>
          <w:sz w:val="24"/>
          <w:szCs w:val="24"/>
        </w:rPr>
      </w:pPr>
    </w:p>
    <w:p w14:paraId="55509F8E" w14:textId="77777777" w:rsidR="00230A23" w:rsidRPr="008D0374" w:rsidRDefault="00230A23">
      <w:pPr>
        <w:spacing w:after="0" w:line="240" w:lineRule="auto"/>
        <w:rPr>
          <w:rFonts w:asciiTheme="minorHAnsi" w:eastAsiaTheme="majorEastAsia" w:hAnsiTheme="minorHAnsi" w:cstheme="minorBidi"/>
          <w:b/>
          <w:bCs/>
          <w:color w:val="365F91" w:themeColor="accent1" w:themeShade="BF"/>
          <w:sz w:val="28"/>
          <w:szCs w:val="28"/>
          <w:bdr w:val="nil"/>
        </w:rPr>
      </w:pPr>
      <w:bookmarkStart w:id="15" w:name="_Toc1483554"/>
      <w:r w:rsidRPr="008D0374">
        <w:rPr>
          <w:rFonts w:asciiTheme="minorHAnsi" w:hAnsiTheme="minorHAnsi" w:cstheme="minorBidi"/>
          <w:b/>
          <w:bCs/>
          <w:sz w:val="28"/>
          <w:szCs w:val="28"/>
          <w:bdr w:val="nil"/>
        </w:rPr>
        <w:br w:type="page"/>
      </w:r>
    </w:p>
    <w:p w14:paraId="09B5C09B" w14:textId="67D3280E" w:rsidR="000C47D1" w:rsidRPr="008D0374" w:rsidRDefault="000C47D1" w:rsidP="00337A09">
      <w:pPr>
        <w:pStyle w:val="Heading1"/>
        <w:numPr>
          <w:ilvl w:val="0"/>
          <w:numId w:val="27"/>
        </w:numPr>
        <w:rPr>
          <w:rFonts w:asciiTheme="minorHAnsi" w:hAnsiTheme="minorHAnsi" w:cstheme="minorBidi"/>
          <w:b/>
          <w:bCs/>
          <w:sz w:val="28"/>
          <w:szCs w:val="28"/>
          <w:bdr w:val="nil"/>
        </w:rPr>
      </w:pPr>
      <w:bookmarkStart w:id="16" w:name="_Toc235442696"/>
      <w:r w:rsidRPr="008D0374">
        <w:rPr>
          <w:rFonts w:asciiTheme="minorHAnsi" w:hAnsiTheme="minorHAnsi" w:cstheme="minorBidi"/>
          <w:b/>
          <w:bCs/>
          <w:sz w:val="28"/>
          <w:szCs w:val="28"/>
          <w:bdr w:val="nil"/>
        </w:rPr>
        <w:lastRenderedPageBreak/>
        <w:t>Section A</w:t>
      </w:r>
      <w:r w:rsidR="00C86246" w:rsidRPr="008D0374">
        <w:rPr>
          <w:rFonts w:asciiTheme="minorHAnsi" w:hAnsiTheme="minorHAnsi" w:cstheme="minorBidi"/>
          <w:b/>
          <w:bCs/>
          <w:sz w:val="28"/>
          <w:szCs w:val="28"/>
          <w:bdr w:val="nil"/>
        </w:rPr>
        <w:t>:</w:t>
      </w:r>
      <w:r w:rsidRPr="008D0374">
        <w:rPr>
          <w:rFonts w:asciiTheme="minorHAnsi" w:hAnsiTheme="minorHAnsi" w:cstheme="minorBidi"/>
          <w:b/>
          <w:bCs/>
          <w:sz w:val="28"/>
          <w:szCs w:val="28"/>
          <w:bdr w:val="nil"/>
        </w:rPr>
        <w:t xml:space="preserve"> Selection Criteria</w:t>
      </w:r>
      <w:bookmarkEnd w:id="15"/>
      <w:r w:rsidRPr="008D0374">
        <w:rPr>
          <w:rFonts w:asciiTheme="minorHAnsi" w:hAnsiTheme="minorHAnsi" w:cstheme="minorBidi"/>
          <w:b/>
          <w:bCs/>
          <w:sz w:val="28"/>
          <w:szCs w:val="28"/>
          <w:bdr w:val="nil"/>
        </w:rPr>
        <w:t xml:space="preserve"> – RFT Section 3.2</w:t>
      </w:r>
      <w:bookmarkEnd w:id="16"/>
    </w:p>
    <w:p w14:paraId="1CAAC0AB" w14:textId="77777777" w:rsidR="000C47D1" w:rsidRPr="008D0374"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5DAE291A" w14:textId="77777777" w:rsidR="000C47D1" w:rsidRPr="008D0374" w:rsidRDefault="000C47D1" w:rsidP="0044582B">
      <w:pPr>
        <w:pBdr>
          <w:top w:val="nil"/>
          <w:left w:val="nil"/>
          <w:bottom w:val="nil"/>
          <w:right w:val="nil"/>
          <w:between w:val="nil"/>
          <w:bar w:val="nil"/>
        </w:pBdr>
        <w:spacing w:after="0"/>
        <w:jc w:val="both"/>
        <w:rPr>
          <w:rFonts w:eastAsia="Arial Unicode MS" w:cs="Times New Roman"/>
          <w:bdr w:val="nil"/>
        </w:rPr>
      </w:pPr>
      <w:r w:rsidRPr="008D0374">
        <w:rPr>
          <w:rFonts w:eastAsia="Arial Unicode MS" w:cs="Times New Roman"/>
          <w:bdr w:val="nil"/>
        </w:rPr>
        <w:t xml:space="preserve">Tenderers will either </w:t>
      </w:r>
      <w:r w:rsidRPr="008D0374">
        <w:rPr>
          <w:rFonts w:eastAsia="Arial Unicode MS" w:cs="Times New Roman"/>
          <w:b/>
          <w:bdr w:val="nil"/>
        </w:rPr>
        <w:t>Pass OR Fail</w:t>
      </w:r>
      <w:r w:rsidRPr="008D0374">
        <w:rPr>
          <w:rFonts w:eastAsia="Arial Unicode MS" w:cs="Times New Roman"/>
          <w:bdr w:val="nil"/>
        </w:rPr>
        <w:t xml:space="preserve"> each of the Selection Criteria. In the event of one or more of the Selection Criteria achieving a fail, the Tenderer will be excluded from participating in this Competition.</w:t>
      </w:r>
    </w:p>
    <w:p w14:paraId="7D6BA122" w14:textId="77777777" w:rsidR="000C47D1" w:rsidRPr="008D0374"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5119BA0" w14:textId="27274796" w:rsidR="000C47D1" w:rsidRPr="008D0374" w:rsidRDefault="000C47D1" w:rsidP="000C47D1">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8D0374">
        <w:rPr>
          <w:rFonts w:eastAsia="Arial Unicode MS" w:cs="Times New Roman"/>
          <w:b/>
          <w:sz w:val="32"/>
          <w:szCs w:val="32"/>
          <w:bdr w:val="nil"/>
        </w:rPr>
        <w:t>Economic and Financial Standing A1 – A</w:t>
      </w:r>
      <w:r w:rsidR="00FF6944" w:rsidRPr="008D0374">
        <w:rPr>
          <w:rFonts w:eastAsia="Arial Unicode MS" w:cs="Times New Roman"/>
          <w:b/>
          <w:sz w:val="32"/>
          <w:szCs w:val="32"/>
          <w:bdr w:val="nil"/>
        </w:rPr>
        <w:t>4</w:t>
      </w:r>
    </w:p>
    <w:p w14:paraId="2F8C0FC9" w14:textId="77777777" w:rsidR="000C47D1" w:rsidRPr="008D0374" w:rsidRDefault="000C47D1" w:rsidP="000C47D1">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p w14:paraId="6C2AC0AD" w14:textId="795F4DA8" w:rsidR="0025108A" w:rsidRPr="008D0374" w:rsidRDefault="0025108A"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7" w:name="_Toc235442697"/>
      <w:r w:rsidRPr="008D0374">
        <w:rPr>
          <w:rFonts w:eastAsia="Helvetica"/>
          <w:b/>
          <w:bCs/>
          <w:color w:val="FFFFFF"/>
          <w:sz w:val="24"/>
          <w:szCs w:val="24"/>
          <w:bdr w:val="nil"/>
        </w:rPr>
        <w:t xml:space="preserve">A1: </w:t>
      </w:r>
      <w:r w:rsidR="00972059" w:rsidRPr="008D0374">
        <w:rPr>
          <w:rFonts w:eastAsia="Helvetica"/>
          <w:b/>
          <w:bCs/>
          <w:color w:val="FFFFFF"/>
          <w:sz w:val="24"/>
          <w:szCs w:val="24"/>
          <w:bdr w:val="nil"/>
        </w:rPr>
        <w:t>Insurance</w:t>
      </w:r>
      <w:bookmarkEnd w:id="17"/>
    </w:p>
    <w:p w14:paraId="2B465083" w14:textId="77777777" w:rsidR="000C47D1" w:rsidRPr="008D0374" w:rsidRDefault="000C47D1" w:rsidP="000C47D1">
      <w:pPr>
        <w:spacing w:after="0" w:line="240" w:lineRule="auto"/>
        <w:rPr>
          <w:rFonts w:ascii="Verdana" w:hAnsi="Verdana" w:cs="Arial"/>
          <w:sz w:val="20"/>
          <w:szCs w:val="20"/>
        </w:rPr>
      </w:pPr>
    </w:p>
    <w:tbl>
      <w:tblPr>
        <w:tblW w:w="9071" w:type="dxa"/>
        <w:tblInd w:w="-14" w:type="dxa"/>
        <w:tblBorders>
          <w:left w:val="single" w:sz="6" w:space="0" w:color="000000"/>
          <w:right w:val="single" w:sz="6" w:space="0" w:color="000000"/>
        </w:tblBorders>
        <w:tblLayout w:type="fixed"/>
        <w:tblLook w:val="0480" w:firstRow="0" w:lastRow="0" w:firstColumn="1" w:lastColumn="0" w:noHBand="0" w:noVBand="1"/>
      </w:tblPr>
      <w:tblGrid>
        <w:gridCol w:w="9"/>
        <w:gridCol w:w="1243"/>
        <w:gridCol w:w="436"/>
        <w:gridCol w:w="428"/>
        <w:gridCol w:w="1140"/>
        <w:gridCol w:w="1042"/>
        <w:gridCol w:w="512"/>
        <w:gridCol w:w="1598"/>
        <w:gridCol w:w="241"/>
        <w:gridCol w:w="283"/>
        <w:gridCol w:w="2129"/>
        <w:gridCol w:w="10"/>
      </w:tblGrid>
      <w:tr w:rsidR="006D72DE" w:rsidRPr="008D0374" w14:paraId="4798EB93" w14:textId="77777777">
        <w:trPr>
          <w:gridBefore w:val="1"/>
          <w:wBefore w:w="9" w:type="dxa"/>
          <w:trHeight w:val="331"/>
        </w:trPr>
        <w:tc>
          <w:tcPr>
            <w:tcW w:w="9062" w:type="dxa"/>
            <w:gridSpan w:val="11"/>
            <w:tcBorders>
              <w:top w:val="single" w:sz="12" w:space="0" w:color="000000"/>
              <w:left w:val="single" w:sz="12" w:space="0" w:color="000000"/>
              <w:bottom w:val="single" w:sz="12" w:space="0" w:color="000000"/>
              <w:right w:val="single" w:sz="12" w:space="0" w:color="000000"/>
            </w:tcBorders>
            <w:shd w:val="clear" w:color="auto" w:fill="95B3D7"/>
          </w:tcPr>
          <w:p w14:paraId="06592851" w14:textId="77777777" w:rsidR="006D72DE" w:rsidRPr="008D0374" w:rsidRDefault="006D72DE">
            <w:pPr>
              <w:spacing w:before="120" w:line="264" w:lineRule="auto"/>
              <w:jc w:val="center"/>
              <w:rPr>
                <w:rFonts w:eastAsia="Times New Roman" w:cs="Calibri Light"/>
                <w:b/>
                <w:bCs/>
                <w:lang w:eastAsia="zh-CN" w:bidi="hi-IN"/>
              </w:rPr>
            </w:pPr>
            <w:r w:rsidRPr="008D0374">
              <w:rPr>
                <w:rFonts w:eastAsia="Times New Roman" w:cs="Calibri Light"/>
                <w:b/>
                <w:bCs/>
                <w:lang w:eastAsia="zh-CN" w:bidi="hi-IN"/>
              </w:rPr>
              <w:t>Note – 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8D0374">
              <w:rPr>
                <w:rFonts w:eastAsia="Times New Roman" w:cs="Calibri Light"/>
                <w:b/>
                <w:bCs/>
                <w:lang w:eastAsia="zh-CN" w:bidi="hi-IN"/>
              </w:rPr>
              <w:noBreakHyphen/>
              <w:t>compliant.</w:t>
            </w:r>
          </w:p>
          <w:p w14:paraId="256C522A" w14:textId="77777777" w:rsidR="006D72DE" w:rsidRPr="008D0374" w:rsidRDefault="006D72DE">
            <w:pPr>
              <w:pBdr>
                <w:top w:val="nil"/>
                <w:left w:val="nil"/>
                <w:bottom w:val="nil"/>
                <w:right w:val="nil"/>
                <w:between w:val="nil"/>
                <w:bar w:val="nil"/>
              </w:pBdr>
              <w:spacing w:after="0" w:line="240" w:lineRule="auto"/>
              <w:jc w:val="center"/>
              <w:rPr>
                <w:rFonts w:eastAsia="Arial Unicode MS" w:cs="Arial"/>
                <w:b/>
                <w:color w:val="000000"/>
                <w:bdr w:val="nil"/>
              </w:rPr>
            </w:pPr>
            <w:r w:rsidRPr="008D0374">
              <w:rPr>
                <w:rFonts w:eastAsia="Times New Roman" w:cs="Calibri Light"/>
                <w:b/>
                <w:bCs/>
                <w:lang w:eastAsia="zh-CN" w:bidi="hi-IN"/>
              </w:rPr>
              <w:t>UCC also reserves the right to request copies of relevant policy endorsements (e.g., indemnity to principal, additional insured wording) to verify compliance.</w:t>
            </w:r>
          </w:p>
        </w:tc>
      </w:tr>
      <w:tr w:rsidR="006D72DE" w:rsidRPr="008D0374" w14:paraId="77346A6D" w14:textId="77777777">
        <w:trPr>
          <w:gridBefore w:val="1"/>
          <w:wBefore w:w="9" w:type="dxa"/>
          <w:trHeight w:val="331"/>
        </w:trPr>
        <w:tc>
          <w:tcPr>
            <w:tcW w:w="1679"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509249D5" w14:textId="77777777" w:rsidR="006D72DE" w:rsidRPr="008D0374" w:rsidRDefault="006D72DE">
            <w:pPr>
              <w:pBdr>
                <w:top w:val="nil"/>
                <w:left w:val="nil"/>
                <w:bottom w:val="nil"/>
                <w:right w:val="nil"/>
                <w:between w:val="nil"/>
                <w:bar w:val="nil"/>
              </w:pBdr>
              <w:spacing w:after="0" w:line="240" w:lineRule="auto"/>
              <w:jc w:val="center"/>
              <w:rPr>
                <w:rFonts w:eastAsia="Arial Unicode MS" w:cs="Arial"/>
                <w:b/>
                <w:color w:val="000000"/>
                <w:bdr w:val="nil"/>
              </w:rPr>
            </w:pPr>
          </w:p>
        </w:tc>
        <w:tc>
          <w:tcPr>
            <w:tcW w:w="1568"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17274BA5" w14:textId="77777777" w:rsidR="006D72DE" w:rsidRPr="008D0374" w:rsidRDefault="006D72DE">
            <w:pPr>
              <w:pBdr>
                <w:top w:val="nil"/>
                <w:left w:val="nil"/>
                <w:bottom w:val="nil"/>
                <w:right w:val="nil"/>
                <w:between w:val="nil"/>
                <w:bar w:val="nil"/>
              </w:pBdr>
              <w:spacing w:after="0" w:line="240" w:lineRule="auto"/>
              <w:jc w:val="center"/>
              <w:rPr>
                <w:rFonts w:eastAsia="Arial Unicode MS" w:cs="Arial"/>
                <w:b/>
                <w:color w:val="000000"/>
                <w:bdr w:val="nil"/>
              </w:rPr>
            </w:pPr>
            <w:r w:rsidRPr="008D0374">
              <w:rPr>
                <w:rFonts w:eastAsia="Arial Unicode MS" w:cs="Arial"/>
                <w:b/>
                <w:color w:val="000000"/>
                <w:bdr w:val="nil"/>
              </w:rPr>
              <w:t>Employer Liability</w:t>
            </w:r>
          </w:p>
        </w:tc>
        <w:tc>
          <w:tcPr>
            <w:tcW w:w="1554"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598DB58F" w14:textId="77777777" w:rsidR="006D72DE" w:rsidRPr="008D0374" w:rsidRDefault="006D72DE">
            <w:pPr>
              <w:pBdr>
                <w:top w:val="nil"/>
                <w:left w:val="nil"/>
                <w:bottom w:val="nil"/>
                <w:right w:val="nil"/>
                <w:between w:val="nil"/>
                <w:bar w:val="nil"/>
              </w:pBdr>
              <w:spacing w:after="0" w:line="240" w:lineRule="auto"/>
              <w:jc w:val="center"/>
              <w:rPr>
                <w:rFonts w:eastAsia="Arial Unicode MS" w:cs="Arial"/>
                <w:b/>
                <w:color w:val="000000"/>
                <w:bdr w:val="nil"/>
              </w:rPr>
            </w:pPr>
            <w:r w:rsidRPr="008D0374">
              <w:rPr>
                <w:rFonts w:eastAsia="Arial Unicode MS" w:cs="Arial"/>
                <w:b/>
                <w:color w:val="000000"/>
                <w:bdr w:val="nil"/>
              </w:rPr>
              <w:t>Public Liability</w:t>
            </w:r>
          </w:p>
        </w:tc>
        <w:tc>
          <w:tcPr>
            <w:tcW w:w="2122" w:type="dxa"/>
            <w:gridSpan w:val="3"/>
            <w:tcBorders>
              <w:top w:val="single" w:sz="12" w:space="0" w:color="000000"/>
              <w:left w:val="single" w:sz="12" w:space="0" w:color="000000"/>
              <w:bottom w:val="single" w:sz="12" w:space="0" w:color="000000"/>
              <w:right w:val="single" w:sz="12" w:space="0" w:color="000000"/>
            </w:tcBorders>
            <w:shd w:val="clear" w:color="auto" w:fill="95B3D7"/>
          </w:tcPr>
          <w:p w14:paraId="2C7B06C4" w14:textId="77777777" w:rsidR="006D72DE" w:rsidRPr="008D0374" w:rsidRDefault="006D72DE">
            <w:pPr>
              <w:pBdr>
                <w:top w:val="nil"/>
                <w:left w:val="nil"/>
                <w:bottom w:val="nil"/>
                <w:right w:val="nil"/>
                <w:between w:val="nil"/>
                <w:bar w:val="nil"/>
              </w:pBdr>
              <w:spacing w:after="0" w:line="240" w:lineRule="auto"/>
              <w:jc w:val="center"/>
              <w:rPr>
                <w:rFonts w:eastAsia="Arial Unicode MS" w:cs="Arial"/>
                <w:b/>
                <w:color w:val="000000"/>
                <w:bdr w:val="nil"/>
              </w:rPr>
            </w:pPr>
            <w:r w:rsidRPr="008D0374">
              <w:rPr>
                <w:rFonts w:eastAsia="Arial Unicode MS" w:cs="Arial"/>
                <w:b/>
                <w:color w:val="000000"/>
                <w:bdr w:val="nil"/>
              </w:rPr>
              <w:t>Product Liability</w:t>
            </w:r>
          </w:p>
        </w:tc>
        <w:tc>
          <w:tcPr>
            <w:tcW w:w="2139"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06BF628D" w14:textId="77777777" w:rsidR="006D72DE" w:rsidRPr="008D0374" w:rsidRDefault="006D72DE">
            <w:pPr>
              <w:pBdr>
                <w:top w:val="nil"/>
                <w:left w:val="nil"/>
                <w:bottom w:val="nil"/>
                <w:right w:val="nil"/>
                <w:between w:val="nil"/>
                <w:bar w:val="nil"/>
              </w:pBdr>
              <w:spacing w:after="0" w:line="240" w:lineRule="auto"/>
              <w:jc w:val="center"/>
              <w:rPr>
                <w:rFonts w:eastAsia="Arial Unicode MS" w:cs="Arial"/>
                <w:b/>
                <w:color w:val="000000"/>
                <w:bdr w:val="nil"/>
              </w:rPr>
            </w:pPr>
            <w:r w:rsidRPr="008D0374">
              <w:rPr>
                <w:rFonts w:eastAsia="Arial Unicode MS" w:cs="Arial"/>
                <w:b/>
                <w:color w:val="000000"/>
                <w:bdr w:val="nil"/>
              </w:rPr>
              <w:t>Professional Indemnity</w:t>
            </w:r>
          </w:p>
        </w:tc>
      </w:tr>
      <w:tr w:rsidR="006D72DE" w:rsidRPr="008D0374" w14:paraId="2FE45671" w14:textId="77777777">
        <w:trPr>
          <w:gridBefore w:val="1"/>
          <w:wBefore w:w="9" w:type="dxa"/>
          <w:trHeight w:val="726"/>
        </w:trPr>
        <w:tc>
          <w:tcPr>
            <w:tcW w:w="1679"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30E3C212" w14:textId="77777777" w:rsidR="006D72DE" w:rsidRPr="008D0374" w:rsidRDefault="006D72DE">
            <w:pPr>
              <w:pBdr>
                <w:top w:val="nil"/>
                <w:left w:val="nil"/>
                <w:bottom w:val="nil"/>
                <w:right w:val="nil"/>
                <w:between w:val="nil"/>
                <w:bar w:val="nil"/>
              </w:pBdr>
              <w:spacing w:after="0" w:line="240" w:lineRule="auto"/>
              <w:jc w:val="center"/>
              <w:rPr>
                <w:rFonts w:eastAsia="Arial Unicode MS" w:cs="Arial"/>
                <w:b/>
                <w:bdr w:val="nil"/>
              </w:rPr>
            </w:pPr>
            <w:r w:rsidRPr="008D0374">
              <w:rPr>
                <w:rFonts w:eastAsia="Arial Unicode MS" w:cs="Arial"/>
                <w:b/>
                <w:bdr w:val="nil"/>
              </w:rPr>
              <w:t xml:space="preserve">Minimum Limit of Indemnity </w:t>
            </w:r>
          </w:p>
        </w:tc>
        <w:tc>
          <w:tcPr>
            <w:tcW w:w="1568"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2C990ABA" w14:textId="77777777" w:rsidR="006D72DE" w:rsidRPr="008D0374" w:rsidRDefault="006D72DE">
            <w:pPr>
              <w:pBdr>
                <w:top w:val="nil"/>
                <w:left w:val="nil"/>
                <w:bottom w:val="nil"/>
                <w:right w:val="nil"/>
                <w:between w:val="nil"/>
                <w:bar w:val="nil"/>
              </w:pBdr>
              <w:spacing w:after="0" w:line="240" w:lineRule="auto"/>
              <w:jc w:val="center"/>
              <w:rPr>
                <w:rFonts w:eastAsia="Arial Unicode MS" w:cs="Times New Roman"/>
                <w:bdr w:val="nil"/>
              </w:rPr>
            </w:pPr>
            <w:r w:rsidRPr="008D0374">
              <w:rPr>
                <w:rFonts w:eastAsia="Arial Unicode MS" w:cs="Arial"/>
                <w:bdr w:val="nil"/>
              </w:rPr>
              <w:t>€13,000,000</w:t>
            </w:r>
          </w:p>
        </w:tc>
        <w:tc>
          <w:tcPr>
            <w:tcW w:w="1554"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063D416A" w14:textId="77777777" w:rsidR="006D72DE" w:rsidRPr="008D0374" w:rsidRDefault="006D72DE">
            <w:pPr>
              <w:pBdr>
                <w:top w:val="nil"/>
                <w:left w:val="nil"/>
                <w:bottom w:val="nil"/>
                <w:right w:val="nil"/>
                <w:between w:val="nil"/>
                <w:bar w:val="nil"/>
              </w:pBdr>
              <w:spacing w:after="0" w:line="240" w:lineRule="auto"/>
              <w:jc w:val="center"/>
              <w:rPr>
                <w:rFonts w:eastAsia="Arial Unicode MS" w:cs="Times New Roman"/>
                <w:bdr w:val="nil"/>
              </w:rPr>
            </w:pPr>
            <w:r w:rsidRPr="008D0374">
              <w:rPr>
                <w:rFonts w:eastAsia="Arial Unicode MS" w:cs="Times New Roman"/>
                <w:bdr w:val="nil"/>
              </w:rPr>
              <w:t>€6,500,000</w:t>
            </w:r>
          </w:p>
        </w:tc>
        <w:tc>
          <w:tcPr>
            <w:tcW w:w="2122" w:type="dxa"/>
            <w:gridSpan w:val="3"/>
            <w:tcBorders>
              <w:top w:val="single" w:sz="12" w:space="0" w:color="000000"/>
              <w:left w:val="single" w:sz="12" w:space="0" w:color="000000"/>
              <w:bottom w:val="single" w:sz="4" w:space="0" w:color="auto"/>
              <w:right w:val="single" w:sz="12" w:space="0" w:color="000000"/>
            </w:tcBorders>
            <w:shd w:val="clear" w:color="auto" w:fill="95B3D7"/>
            <w:vAlign w:val="center"/>
          </w:tcPr>
          <w:p w14:paraId="770329B0" w14:textId="77777777" w:rsidR="006D72DE" w:rsidRPr="008D0374" w:rsidRDefault="006D72DE">
            <w:pPr>
              <w:pBdr>
                <w:top w:val="nil"/>
                <w:left w:val="nil"/>
                <w:bottom w:val="nil"/>
                <w:right w:val="nil"/>
                <w:between w:val="nil"/>
                <w:bar w:val="nil"/>
              </w:pBdr>
              <w:spacing w:after="0" w:line="240" w:lineRule="auto"/>
              <w:jc w:val="center"/>
              <w:rPr>
                <w:rFonts w:eastAsia="Arial Unicode MS" w:cs="Arial"/>
                <w:bdr w:val="nil"/>
              </w:rPr>
            </w:pPr>
            <w:r w:rsidRPr="008D0374">
              <w:rPr>
                <w:rFonts w:eastAsia="Arial Unicode MS" w:cs="Arial"/>
                <w:bdr w:val="nil"/>
              </w:rPr>
              <w:t>€6,500,000</w:t>
            </w:r>
          </w:p>
        </w:tc>
        <w:tc>
          <w:tcPr>
            <w:tcW w:w="2139"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4F634F41" w14:textId="77777777" w:rsidR="006D72DE" w:rsidRPr="008D0374" w:rsidRDefault="006D72DE">
            <w:pPr>
              <w:pBdr>
                <w:top w:val="nil"/>
                <w:left w:val="nil"/>
                <w:bottom w:val="nil"/>
                <w:right w:val="nil"/>
                <w:between w:val="nil"/>
                <w:bar w:val="nil"/>
              </w:pBdr>
              <w:spacing w:after="0" w:line="240" w:lineRule="auto"/>
              <w:jc w:val="center"/>
              <w:rPr>
                <w:rFonts w:eastAsia="Arial Unicode MS" w:cs="Arial"/>
                <w:bdr w:val="nil"/>
              </w:rPr>
            </w:pPr>
            <w:r w:rsidRPr="008D0374">
              <w:rPr>
                <w:rFonts w:eastAsia="Arial Unicode MS" w:cs="Arial"/>
                <w:bdr w:val="nil"/>
              </w:rPr>
              <w:t>€6,500,000</w:t>
            </w:r>
          </w:p>
        </w:tc>
      </w:tr>
      <w:tr w:rsidR="006D72DE" w:rsidRPr="008D0374" w14:paraId="3798D4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455"/>
        </w:trPr>
        <w:tc>
          <w:tcPr>
            <w:tcW w:w="9062" w:type="dxa"/>
            <w:gridSpan w:val="11"/>
            <w:shd w:val="clear" w:color="auto" w:fill="DCDCDC"/>
            <w:vAlign w:val="center"/>
          </w:tcPr>
          <w:p w14:paraId="65D5011E" w14:textId="77777777" w:rsidR="006D72DE" w:rsidRPr="008D0374" w:rsidRDefault="006D72DE">
            <w:pPr>
              <w:pBdr>
                <w:top w:val="nil"/>
                <w:left w:val="nil"/>
                <w:bottom w:val="nil"/>
                <w:right w:val="nil"/>
                <w:between w:val="nil"/>
                <w:bar w:val="nil"/>
              </w:pBdr>
              <w:spacing w:after="0"/>
              <w:rPr>
                <w:rFonts w:eastAsia="Arial Unicode MS" w:cs="Times New Roman"/>
                <w:color w:val="000000"/>
                <w:bdr w:val="nil"/>
              </w:rPr>
            </w:pPr>
            <w:r w:rsidRPr="008D0374">
              <w:rPr>
                <w:rFonts w:eastAsia="Arial Unicode MS" w:cs="Times New Roman"/>
                <w:color w:val="000000"/>
                <w:bdr w:val="nil"/>
              </w:rPr>
              <w:t>I confirm that we have the following insurances in place:</w:t>
            </w:r>
          </w:p>
        </w:tc>
      </w:tr>
      <w:tr w:rsidR="006D72DE" w:rsidRPr="008D0374" w14:paraId="60B692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733"/>
        </w:trPr>
        <w:tc>
          <w:tcPr>
            <w:tcW w:w="2107" w:type="dxa"/>
            <w:gridSpan w:val="3"/>
            <w:shd w:val="clear" w:color="auto" w:fill="DCDCDC"/>
            <w:vAlign w:val="center"/>
          </w:tcPr>
          <w:p w14:paraId="7D1B704E" w14:textId="77777777" w:rsidR="006D72DE" w:rsidRPr="008D0374" w:rsidRDefault="006D72DE">
            <w:pPr>
              <w:pBdr>
                <w:top w:val="nil"/>
                <w:left w:val="nil"/>
                <w:bottom w:val="nil"/>
                <w:right w:val="nil"/>
                <w:between w:val="nil"/>
                <w:bar w:val="nil"/>
              </w:pBdr>
              <w:spacing w:after="0"/>
              <w:rPr>
                <w:rFonts w:cs="Times New Roman"/>
                <w:color w:val="000000"/>
                <w:bdr w:val="nil"/>
              </w:rPr>
            </w:pPr>
            <w:r w:rsidRPr="008D0374">
              <w:rPr>
                <w:rFonts w:cs="Times New Roman"/>
                <w:color w:val="000000"/>
                <w:bdr w:val="nil"/>
              </w:rPr>
              <w:t>Insurance Type</w:t>
            </w:r>
          </w:p>
        </w:tc>
        <w:tc>
          <w:tcPr>
            <w:tcW w:w="2182" w:type="dxa"/>
            <w:gridSpan w:val="2"/>
            <w:tcBorders>
              <w:bottom w:val="single" w:sz="4" w:space="0" w:color="auto"/>
            </w:tcBorders>
            <w:shd w:val="clear" w:color="auto" w:fill="DCDCDC"/>
            <w:vAlign w:val="center"/>
          </w:tcPr>
          <w:p w14:paraId="20B05E71" w14:textId="77777777" w:rsidR="006D72DE" w:rsidRPr="008D0374" w:rsidRDefault="006D72DE">
            <w:pPr>
              <w:pBdr>
                <w:top w:val="nil"/>
                <w:left w:val="nil"/>
                <w:bottom w:val="nil"/>
                <w:right w:val="nil"/>
                <w:between w:val="nil"/>
                <w:bar w:val="nil"/>
              </w:pBdr>
              <w:spacing w:after="0"/>
              <w:rPr>
                <w:rFonts w:cs="Times New Roman"/>
                <w:color w:val="000000"/>
                <w:bdr w:val="nil"/>
              </w:rPr>
            </w:pPr>
            <w:r w:rsidRPr="008D0374">
              <w:rPr>
                <w:rFonts w:cs="Times New Roman"/>
                <w:color w:val="000000"/>
                <w:bdr w:val="nil"/>
              </w:rPr>
              <w:t>Level in Place</w:t>
            </w:r>
          </w:p>
        </w:tc>
        <w:tc>
          <w:tcPr>
            <w:tcW w:w="2351" w:type="dxa"/>
            <w:gridSpan w:val="3"/>
            <w:tcBorders>
              <w:bottom w:val="single" w:sz="4" w:space="0" w:color="auto"/>
            </w:tcBorders>
            <w:shd w:val="clear" w:color="auto" w:fill="DCDCDC"/>
            <w:vAlign w:val="center"/>
          </w:tcPr>
          <w:p w14:paraId="2923E381" w14:textId="77777777" w:rsidR="006D72DE" w:rsidRPr="008D0374" w:rsidRDefault="006D72DE">
            <w:pPr>
              <w:pBdr>
                <w:top w:val="nil"/>
                <w:left w:val="nil"/>
                <w:bottom w:val="nil"/>
                <w:right w:val="nil"/>
                <w:between w:val="nil"/>
                <w:bar w:val="nil"/>
              </w:pBdr>
              <w:spacing w:after="0"/>
              <w:rPr>
                <w:rFonts w:cs="Times New Roman"/>
                <w:color w:val="000000"/>
                <w:bdr w:val="nil"/>
              </w:rPr>
            </w:pPr>
            <w:r w:rsidRPr="008D0374">
              <w:rPr>
                <w:rFonts w:cs="Times New Roman"/>
                <w:color w:val="000000"/>
                <w:bdr w:val="nil"/>
              </w:rPr>
              <w:t>Details of Any Excess</w:t>
            </w:r>
          </w:p>
        </w:tc>
        <w:tc>
          <w:tcPr>
            <w:tcW w:w="2422" w:type="dxa"/>
            <w:gridSpan w:val="3"/>
            <w:tcBorders>
              <w:bottom w:val="single" w:sz="4" w:space="0" w:color="auto"/>
            </w:tcBorders>
            <w:shd w:val="clear" w:color="auto" w:fill="DCDCDC"/>
            <w:vAlign w:val="center"/>
          </w:tcPr>
          <w:p w14:paraId="60DB8628" w14:textId="77777777" w:rsidR="006D72DE" w:rsidRPr="008D0374" w:rsidRDefault="006D72DE">
            <w:pPr>
              <w:pBdr>
                <w:top w:val="nil"/>
                <w:left w:val="nil"/>
                <w:bottom w:val="nil"/>
                <w:right w:val="nil"/>
                <w:between w:val="nil"/>
                <w:bar w:val="nil"/>
              </w:pBdr>
              <w:spacing w:after="0"/>
              <w:rPr>
                <w:rFonts w:cs="Times New Roman"/>
                <w:color w:val="000000"/>
                <w:bdr w:val="nil"/>
              </w:rPr>
            </w:pPr>
            <w:r w:rsidRPr="008D0374">
              <w:rPr>
                <w:rFonts w:cs="Times New Roman"/>
                <w:color w:val="000000"/>
                <w:bdr w:val="nil"/>
              </w:rPr>
              <w:t>Expiry Date</w:t>
            </w:r>
          </w:p>
        </w:tc>
      </w:tr>
      <w:tr w:rsidR="006D72DE" w:rsidRPr="008D0374" w14:paraId="3D3F43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480"/>
        </w:trPr>
        <w:tc>
          <w:tcPr>
            <w:tcW w:w="2107" w:type="dxa"/>
            <w:gridSpan w:val="3"/>
            <w:shd w:val="clear" w:color="auto" w:fill="DCDCDC"/>
            <w:vAlign w:val="center"/>
          </w:tcPr>
          <w:p w14:paraId="571F673B" w14:textId="77777777" w:rsidR="006D72DE" w:rsidRPr="008D0374" w:rsidRDefault="006D72DE">
            <w:pPr>
              <w:pBdr>
                <w:top w:val="nil"/>
                <w:left w:val="nil"/>
                <w:bottom w:val="nil"/>
                <w:right w:val="nil"/>
                <w:between w:val="nil"/>
                <w:bar w:val="nil"/>
              </w:pBdr>
              <w:spacing w:after="0"/>
              <w:rPr>
                <w:rFonts w:cs="Times New Roman"/>
                <w:b/>
                <w:bCs/>
                <w:color w:val="000000"/>
                <w:bdr w:val="nil"/>
              </w:rPr>
            </w:pPr>
            <w:r w:rsidRPr="008D0374">
              <w:rPr>
                <w:rFonts w:cs="Times New Roman"/>
                <w:b/>
                <w:bCs/>
                <w:color w:val="000000"/>
                <w:bdr w:val="nil"/>
              </w:rPr>
              <w:t>Employers Liability</w:t>
            </w:r>
          </w:p>
          <w:p w14:paraId="6AC832C0" w14:textId="77777777" w:rsidR="006D72DE" w:rsidRPr="008D0374" w:rsidRDefault="006D72DE">
            <w:pPr>
              <w:spacing w:before="120" w:line="264" w:lineRule="auto"/>
              <w:rPr>
                <w:rFonts w:eastAsia="Times New Roman" w:cs="Calibri Light"/>
                <w:lang w:eastAsia="zh-CN" w:bidi="hi-IN"/>
              </w:rPr>
            </w:pPr>
            <w:r w:rsidRPr="008D0374">
              <w:rPr>
                <w:rFonts w:eastAsia="Times New Roman" w:cs="Calibri Light"/>
                <w:lang w:eastAsia="zh-CN" w:bidi="hi-IN"/>
              </w:rPr>
              <w:t xml:space="preserve">Required Level: </w:t>
            </w:r>
          </w:p>
          <w:p w14:paraId="1D4FD44E" w14:textId="77777777" w:rsidR="006D72DE" w:rsidRPr="008D0374" w:rsidRDefault="006D72DE">
            <w:pPr>
              <w:spacing w:before="120" w:line="264" w:lineRule="auto"/>
              <w:contextualSpacing/>
              <w:rPr>
                <w:rFonts w:eastAsia="Times New Roman" w:cs="Calibri Light"/>
                <w:lang w:eastAsia="zh-CN" w:bidi="hi-IN"/>
              </w:rPr>
            </w:pPr>
            <w:r w:rsidRPr="008D0374">
              <w:rPr>
                <w:rFonts w:eastAsia="Times New Roman" w:cs="Calibri Light"/>
                <w:lang w:eastAsia="zh-CN" w:bidi="hi-IN"/>
              </w:rPr>
              <w:t xml:space="preserve">€13 Million (on an each and every occurrence basis) - </w:t>
            </w:r>
          </w:p>
          <w:p w14:paraId="1A908530" w14:textId="77777777" w:rsidR="006D72DE" w:rsidRPr="008D0374" w:rsidRDefault="006D72DE">
            <w:pPr>
              <w:spacing w:before="120" w:line="264" w:lineRule="auto"/>
              <w:contextualSpacing/>
              <w:rPr>
                <w:rFonts w:eastAsia="Times New Roman" w:cs="Calibri Light"/>
                <w:lang w:eastAsia="zh-CN" w:bidi="hi-IN"/>
              </w:rPr>
            </w:pPr>
            <w:r w:rsidRPr="008D0374">
              <w:rPr>
                <w:rFonts w:eastAsia="Times New Roman" w:cs="Calibri Light"/>
                <w:lang w:eastAsia="zh-CN" w:bidi="hi-IN"/>
              </w:rPr>
              <w:t>Euro or foreign currency equivalent</w:t>
            </w:r>
          </w:p>
          <w:p w14:paraId="3552358A" w14:textId="77777777" w:rsidR="006D72DE" w:rsidRPr="008D0374" w:rsidRDefault="006D72DE">
            <w:pPr>
              <w:pBdr>
                <w:top w:val="nil"/>
                <w:left w:val="nil"/>
                <w:bottom w:val="nil"/>
                <w:right w:val="nil"/>
                <w:between w:val="nil"/>
                <w:bar w:val="nil"/>
              </w:pBdr>
              <w:spacing w:after="0"/>
              <w:rPr>
                <w:rFonts w:cs="Times New Roman"/>
                <w:b/>
                <w:bCs/>
                <w:color w:val="000000"/>
                <w:bdr w:val="nil"/>
              </w:rPr>
            </w:pPr>
          </w:p>
        </w:tc>
        <w:tc>
          <w:tcPr>
            <w:tcW w:w="2182" w:type="dxa"/>
            <w:gridSpan w:val="2"/>
            <w:shd w:val="clear" w:color="auto" w:fill="FFFFFF"/>
            <w:vAlign w:val="center"/>
          </w:tcPr>
          <w:p w14:paraId="2DDCC454" w14:textId="77777777" w:rsidR="006D72DE" w:rsidRPr="008D0374" w:rsidRDefault="006D72DE">
            <w:pPr>
              <w:pBdr>
                <w:top w:val="nil"/>
                <w:left w:val="nil"/>
                <w:bottom w:val="nil"/>
                <w:right w:val="nil"/>
                <w:between w:val="nil"/>
                <w:bar w:val="nil"/>
              </w:pBdr>
              <w:spacing w:after="0"/>
              <w:rPr>
                <w:rFonts w:cs="Times New Roman"/>
                <w:color w:val="000000"/>
                <w:bdr w:val="nil"/>
              </w:rPr>
            </w:pPr>
            <w:r w:rsidRPr="008D0374">
              <w:rPr>
                <w:rFonts w:cs="Times New Roman"/>
                <w:color w:val="000000"/>
                <w:bdr w:val="nil"/>
              </w:rPr>
              <w:t>€</w:t>
            </w:r>
          </w:p>
        </w:tc>
        <w:tc>
          <w:tcPr>
            <w:tcW w:w="2351" w:type="dxa"/>
            <w:gridSpan w:val="3"/>
            <w:shd w:val="clear" w:color="auto" w:fill="FFFFFF"/>
            <w:vAlign w:val="center"/>
          </w:tcPr>
          <w:p w14:paraId="09649227" w14:textId="77777777" w:rsidR="006D72DE" w:rsidRPr="008D0374" w:rsidRDefault="006D72DE">
            <w:pPr>
              <w:pBdr>
                <w:top w:val="nil"/>
                <w:left w:val="nil"/>
                <w:bottom w:val="nil"/>
                <w:right w:val="nil"/>
                <w:between w:val="nil"/>
                <w:bar w:val="nil"/>
              </w:pBdr>
              <w:spacing w:after="0"/>
              <w:rPr>
                <w:rFonts w:cs="Helvetica"/>
                <w:color w:val="000000"/>
                <w:bdr w:val="nil"/>
              </w:rPr>
            </w:pPr>
          </w:p>
        </w:tc>
        <w:tc>
          <w:tcPr>
            <w:tcW w:w="2422" w:type="dxa"/>
            <w:gridSpan w:val="3"/>
            <w:shd w:val="clear" w:color="auto" w:fill="FFFFFF"/>
            <w:vAlign w:val="center"/>
          </w:tcPr>
          <w:p w14:paraId="72478827" w14:textId="77777777" w:rsidR="006D72DE" w:rsidRPr="008D0374" w:rsidRDefault="006D72DE">
            <w:pPr>
              <w:pBdr>
                <w:top w:val="nil"/>
                <w:left w:val="nil"/>
                <w:bottom w:val="nil"/>
                <w:right w:val="nil"/>
                <w:between w:val="nil"/>
                <w:bar w:val="nil"/>
              </w:pBdr>
              <w:spacing w:after="0"/>
              <w:rPr>
                <w:rFonts w:cs="Helvetica"/>
                <w:color w:val="000000"/>
                <w:bdr w:val="nil"/>
              </w:rPr>
            </w:pPr>
          </w:p>
        </w:tc>
      </w:tr>
      <w:tr w:rsidR="006D72DE" w:rsidRPr="008D0374" w14:paraId="098AE5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562"/>
        </w:trPr>
        <w:tc>
          <w:tcPr>
            <w:tcW w:w="2107" w:type="dxa"/>
            <w:gridSpan w:val="3"/>
            <w:shd w:val="clear" w:color="auto" w:fill="DCDCDC"/>
            <w:vAlign w:val="center"/>
          </w:tcPr>
          <w:p w14:paraId="3F1C6841" w14:textId="77777777" w:rsidR="006D72DE" w:rsidRPr="008D0374" w:rsidRDefault="006D72DE">
            <w:pPr>
              <w:pBdr>
                <w:top w:val="nil"/>
                <w:left w:val="nil"/>
                <w:bottom w:val="nil"/>
                <w:right w:val="nil"/>
                <w:between w:val="nil"/>
                <w:bar w:val="nil"/>
              </w:pBdr>
              <w:spacing w:after="0"/>
              <w:rPr>
                <w:rFonts w:cs="Times New Roman"/>
                <w:b/>
                <w:bCs/>
                <w:color w:val="000000"/>
                <w:bdr w:val="nil"/>
              </w:rPr>
            </w:pPr>
            <w:r w:rsidRPr="008D0374">
              <w:rPr>
                <w:rFonts w:cs="Times New Roman"/>
                <w:b/>
                <w:bCs/>
                <w:color w:val="000000"/>
                <w:bdr w:val="nil"/>
              </w:rPr>
              <w:t>Public Liability</w:t>
            </w:r>
          </w:p>
          <w:p w14:paraId="3FD86B11" w14:textId="77777777" w:rsidR="006D72DE" w:rsidRPr="008D0374" w:rsidRDefault="006D72DE">
            <w:pPr>
              <w:spacing w:before="120" w:line="264" w:lineRule="auto"/>
              <w:contextualSpacing/>
              <w:rPr>
                <w:rFonts w:eastAsia="Times New Roman" w:cs="Calibri Light"/>
                <w:lang w:eastAsia="zh-CN" w:bidi="hi-IN"/>
              </w:rPr>
            </w:pPr>
            <w:r w:rsidRPr="008D0374">
              <w:rPr>
                <w:rFonts w:eastAsia="Times New Roman" w:cs="Calibri Light"/>
                <w:lang w:eastAsia="zh-CN" w:bidi="hi-IN"/>
              </w:rPr>
              <w:t xml:space="preserve">Required Level: €6.5Million (on an each and every occurrence basis) - </w:t>
            </w:r>
          </w:p>
          <w:p w14:paraId="6C9042C4" w14:textId="77777777" w:rsidR="006D72DE" w:rsidRPr="008D0374" w:rsidRDefault="006D72DE">
            <w:pPr>
              <w:pBdr>
                <w:top w:val="nil"/>
                <w:left w:val="nil"/>
                <w:bottom w:val="nil"/>
                <w:right w:val="nil"/>
                <w:between w:val="nil"/>
                <w:bar w:val="nil"/>
              </w:pBdr>
              <w:spacing w:after="0"/>
              <w:rPr>
                <w:rFonts w:cs="Times New Roman"/>
                <w:b/>
                <w:bCs/>
                <w:color w:val="000000"/>
                <w:bdr w:val="nil"/>
              </w:rPr>
            </w:pPr>
            <w:r w:rsidRPr="008D0374">
              <w:rPr>
                <w:rFonts w:eastAsia="Times New Roman" w:cs="Calibri Light"/>
                <w:lang w:eastAsia="zh-CN" w:bidi="hi-IN"/>
              </w:rPr>
              <w:t>Euro or foreign currency equivalent</w:t>
            </w:r>
          </w:p>
        </w:tc>
        <w:tc>
          <w:tcPr>
            <w:tcW w:w="2182" w:type="dxa"/>
            <w:gridSpan w:val="2"/>
            <w:shd w:val="clear" w:color="auto" w:fill="FFFFFF"/>
            <w:vAlign w:val="center"/>
          </w:tcPr>
          <w:p w14:paraId="755E4000" w14:textId="77777777" w:rsidR="006D72DE" w:rsidRPr="008D0374" w:rsidRDefault="006D72DE">
            <w:pPr>
              <w:pBdr>
                <w:top w:val="nil"/>
                <w:left w:val="nil"/>
                <w:bottom w:val="nil"/>
                <w:right w:val="nil"/>
                <w:between w:val="nil"/>
                <w:bar w:val="nil"/>
              </w:pBdr>
              <w:spacing w:after="0"/>
              <w:rPr>
                <w:rFonts w:cs="Times New Roman"/>
                <w:color w:val="000000"/>
                <w:bdr w:val="nil"/>
              </w:rPr>
            </w:pPr>
            <w:r w:rsidRPr="008D0374">
              <w:rPr>
                <w:rFonts w:cs="Times New Roman"/>
                <w:color w:val="000000"/>
                <w:bdr w:val="nil"/>
              </w:rPr>
              <w:t>€</w:t>
            </w:r>
          </w:p>
        </w:tc>
        <w:tc>
          <w:tcPr>
            <w:tcW w:w="2351" w:type="dxa"/>
            <w:gridSpan w:val="3"/>
            <w:shd w:val="clear" w:color="auto" w:fill="FFFFFF"/>
            <w:vAlign w:val="center"/>
          </w:tcPr>
          <w:p w14:paraId="3BCA484C" w14:textId="77777777" w:rsidR="006D72DE" w:rsidRPr="008D0374" w:rsidRDefault="006D72DE">
            <w:pPr>
              <w:pBdr>
                <w:top w:val="nil"/>
                <w:left w:val="nil"/>
                <w:bottom w:val="nil"/>
                <w:right w:val="nil"/>
                <w:between w:val="nil"/>
                <w:bar w:val="nil"/>
              </w:pBdr>
              <w:spacing w:after="0"/>
              <w:rPr>
                <w:rFonts w:cs="Helvetica"/>
                <w:color w:val="000000"/>
                <w:bdr w:val="nil"/>
              </w:rPr>
            </w:pPr>
          </w:p>
        </w:tc>
        <w:tc>
          <w:tcPr>
            <w:tcW w:w="2422" w:type="dxa"/>
            <w:gridSpan w:val="3"/>
            <w:shd w:val="clear" w:color="auto" w:fill="FFFFFF"/>
            <w:vAlign w:val="center"/>
          </w:tcPr>
          <w:p w14:paraId="5A444EAB" w14:textId="77777777" w:rsidR="006D72DE" w:rsidRPr="008D0374" w:rsidRDefault="006D72DE">
            <w:pPr>
              <w:pBdr>
                <w:top w:val="nil"/>
                <w:left w:val="nil"/>
                <w:bottom w:val="nil"/>
                <w:right w:val="nil"/>
                <w:between w:val="nil"/>
                <w:bar w:val="nil"/>
              </w:pBdr>
              <w:spacing w:after="0"/>
              <w:rPr>
                <w:rFonts w:cs="Helvetica"/>
                <w:color w:val="000000"/>
                <w:bdr w:val="nil"/>
              </w:rPr>
            </w:pPr>
          </w:p>
        </w:tc>
      </w:tr>
      <w:tr w:rsidR="006D72DE" w:rsidRPr="008D0374" w14:paraId="5EBDA4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547"/>
        </w:trPr>
        <w:tc>
          <w:tcPr>
            <w:tcW w:w="2107" w:type="dxa"/>
            <w:gridSpan w:val="3"/>
            <w:shd w:val="clear" w:color="auto" w:fill="DCDCDC"/>
            <w:vAlign w:val="center"/>
          </w:tcPr>
          <w:p w14:paraId="309D5C68" w14:textId="77777777" w:rsidR="006D72DE" w:rsidRPr="008D0374" w:rsidRDefault="006D72DE">
            <w:pPr>
              <w:pBdr>
                <w:top w:val="nil"/>
                <w:left w:val="nil"/>
                <w:bottom w:val="nil"/>
                <w:right w:val="nil"/>
                <w:between w:val="nil"/>
                <w:bar w:val="nil"/>
              </w:pBdr>
              <w:spacing w:after="0"/>
              <w:rPr>
                <w:rFonts w:cs="Times New Roman"/>
                <w:b/>
                <w:bCs/>
                <w:color w:val="000000"/>
                <w:bdr w:val="nil"/>
              </w:rPr>
            </w:pPr>
            <w:r w:rsidRPr="008D0374">
              <w:rPr>
                <w:rFonts w:cs="Times New Roman"/>
                <w:b/>
                <w:bCs/>
                <w:color w:val="000000"/>
                <w:bdr w:val="nil"/>
              </w:rPr>
              <w:t>Product Liability</w:t>
            </w:r>
          </w:p>
          <w:p w14:paraId="1FEED135" w14:textId="77777777" w:rsidR="006D72DE" w:rsidRPr="008D0374" w:rsidRDefault="006D72DE">
            <w:pPr>
              <w:pBdr>
                <w:top w:val="nil"/>
                <w:left w:val="nil"/>
                <w:bottom w:val="nil"/>
                <w:right w:val="nil"/>
                <w:between w:val="nil"/>
                <w:bar w:val="nil"/>
              </w:pBdr>
              <w:spacing w:after="0"/>
              <w:rPr>
                <w:rFonts w:cs="Times New Roman"/>
                <w:b/>
                <w:bCs/>
                <w:color w:val="000000"/>
                <w:bdr w:val="nil"/>
              </w:rPr>
            </w:pPr>
            <w:r w:rsidRPr="008D0374">
              <w:rPr>
                <w:rFonts w:eastAsia="Times New Roman" w:cs="Calibri Light"/>
                <w:lang w:eastAsia="zh-CN" w:bidi="hi-IN"/>
              </w:rPr>
              <w:t xml:space="preserve">Required Level: €6.5Million (on an aggregate basis) – </w:t>
            </w:r>
            <w:r w:rsidRPr="008D0374">
              <w:rPr>
                <w:rFonts w:eastAsia="Times New Roman" w:cs="Calibri Light"/>
                <w:lang w:eastAsia="zh-CN" w:bidi="hi-IN"/>
              </w:rPr>
              <w:lastRenderedPageBreak/>
              <w:t>Euro or foreign currency equivalent</w:t>
            </w:r>
          </w:p>
        </w:tc>
        <w:tc>
          <w:tcPr>
            <w:tcW w:w="2182" w:type="dxa"/>
            <w:gridSpan w:val="2"/>
            <w:shd w:val="clear" w:color="auto" w:fill="FFFFFF"/>
            <w:vAlign w:val="center"/>
          </w:tcPr>
          <w:p w14:paraId="27DCA669" w14:textId="77777777" w:rsidR="006D72DE" w:rsidRPr="008D0374" w:rsidRDefault="006D72DE">
            <w:pPr>
              <w:pBdr>
                <w:top w:val="nil"/>
                <w:left w:val="nil"/>
                <w:bottom w:val="nil"/>
                <w:right w:val="nil"/>
                <w:between w:val="nil"/>
                <w:bar w:val="nil"/>
              </w:pBdr>
              <w:spacing w:after="0"/>
              <w:rPr>
                <w:rFonts w:cs="Times New Roman"/>
                <w:color w:val="000000"/>
                <w:bdr w:val="nil"/>
              </w:rPr>
            </w:pPr>
            <w:r w:rsidRPr="008D0374">
              <w:rPr>
                <w:rFonts w:cs="Times New Roman"/>
                <w:color w:val="000000"/>
                <w:bdr w:val="nil"/>
              </w:rPr>
              <w:lastRenderedPageBreak/>
              <w:t>€</w:t>
            </w:r>
          </w:p>
        </w:tc>
        <w:tc>
          <w:tcPr>
            <w:tcW w:w="2351" w:type="dxa"/>
            <w:gridSpan w:val="3"/>
            <w:shd w:val="clear" w:color="auto" w:fill="FFFFFF"/>
            <w:vAlign w:val="center"/>
          </w:tcPr>
          <w:p w14:paraId="56E8E0E9" w14:textId="77777777" w:rsidR="006D72DE" w:rsidRPr="008D0374" w:rsidRDefault="006D72DE">
            <w:pPr>
              <w:pBdr>
                <w:top w:val="nil"/>
                <w:left w:val="nil"/>
                <w:bottom w:val="nil"/>
                <w:right w:val="nil"/>
                <w:between w:val="nil"/>
                <w:bar w:val="nil"/>
              </w:pBdr>
              <w:spacing w:after="0"/>
              <w:rPr>
                <w:rFonts w:cs="Times New Roman"/>
                <w:b/>
                <w:bCs/>
                <w:color w:val="000000"/>
                <w:bdr w:val="nil"/>
              </w:rPr>
            </w:pPr>
          </w:p>
        </w:tc>
        <w:tc>
          <w:tcPr>
            <w:tcW w:w="2422" w:type="dxa"/>
            <w:gridSpan w:val="3"/>
            <w:shd w:val="clear" w:color="auto" w:fill="FFFFFF"/>
            <w:vAlign w:val="center"/>
          </w:tcPr>
          <w:p w14:paraId="3F093185" w14:textId="77777777" w:rsidR="006D72DE" w:rsidRPr="008D0374" w:rsidRDefault="006D72DE">
            <w:pPr>
              <w:pBdr>
                <w:top w:val="nil"/>
                <w:left w:val="nil"/>
                <w:bottom w:val="nil"/>
                <w:right w:val="nil"/>
                <w:between w:val="nil"/>
                <w:bar w:val="nil"/>
              </w:pBdr>
              <w:spacing w:after="0"/>
              <w:rPr>
                <w:rFonts w:cs="Times New Roman"/>
                <w:b/>
                <w:bCs/>
                <w:color w:val="000000"/>
                <w:bdr w:val="nil"/>
              </w:rPr>
            </w:pPr>
          </w:p>
        </w:tc>
      </w:tr>
      <w:tr w:rsidR="006D72DE" w:rsidRPr="008D0374" w14:paraId="0BD667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547"/>
        </w:trPr>
        <w:tc>
          <w:tcPr>
            <w:tcW w:w="2107" w:type="dxa"/>
            <w:gridSpan w:val="3"/>
            <w:shd w:val="clear" w:color="auto" w:fill="DCDCDC"/>
            <w:vAlign w:val="center"/>
          </w:tcPr>
          <w:p w14:paraId="2C51B736" w14:textId="77777777" w:rsidR="006D72DE" w:rsidRPr="008D0374" w:rsidRDefault="006D72DE">
            <w:pPr>
              <w:pBdr>
                <w:top w:val="nil"/>
                <w:left w:val="nil"/>
                <w:bottom w:val="nil"/>
                <w:right w:val="nil"/>
                <w:between w:val="nil"/>
                <w:bar w:val="nil"/>
              </w:pBdr>
              <w:spacing w:after="0"/>
              <w:rPr>
                <w:rFonts w:cs="Times New Roman"/>
                <w:b/>
                <w:bCs/>
                <w:color w:val="000000"/>
                <w:bdr w:val="nil"/>
              </w:rPr>
            </w:pPr>
            <w:r w:rsidRPr="008D0374">
              <w:rPr>
                <w:rFonts w:cs="Times New Roman"/>
                <w:b/>
                <w:bCs/>
                <w:color w:val="000000"/>
                <w:bdr w:val="nil"/>
              </w:rPr>
              <w:t>Professional Indemnity</w:t>
            </w:r>
          </w:p>
          <w:p w14:paraId="55EE554D" w14:textId="77777777" w:rsidR="006D72DE" w:rsidRPr="008D0374" w:rsidRDefault="006D72DE">
            <w:pPr>
              <w:spacing w:before="120" w:line="264" w:lineRule="auto"/>
              <w:contextualSpacing/>
              <w:rPr>
                <w:rFonts w:eastAsia="Times New Roman" w:cs="Calibri Light"/>
                <w:lang w:eastAsia="zh-CN" w:bidi="hi-IN"/>
              </w:rPr>
            </w:pPr>
            <w:r w:rsidRPr="008D0374">
              <w:rPr>
                <w:rFonts w:eastAsia="Times New Roman" w:cs="Calibri Light"/>
                <w:lang w:eastAsia="zh-CN" w:bidi="hi-IN"/>
              </w:rPr>
              <w:t>Required Level: €6.5Million (each and every claim or in the annual aggregate)</w:t>
            </w:r>
          </w:p>
          <w:p w14:paraId="334B5E23" w14:textId="77777777" w:rsidR="006D72DE" w:rsidRPr="008D0374" w:rsidRDefault="006D72DE">
            <w:pPr>
              <w:pBdr>
                <w:top w:val="nil"/>
                <w:left w:val="nil"/>
                <w:bottom w:val="nil"/>
                <w:right w:val="nil"/>
                <w:between w:val="nil"/>
                <w:bar w:val="nil"/>
              </w:pBdr>
              <w:spacing w:after="0"/>
              <w:rPr>
                <w:rFonts w:cs="Times New Roman"/>
                <w:b/>
                <w:bCs/>
                <w:color w:val="000000"/>
                <w:bdr w:val="nil"/>
              </w:rPr>
            </w:pPr>
            <w:r w:rsidRPr="008D0374">
              <w:rPr>
                <w:rFonts w:eastAsia="Times New Roman" w:cs="Calibri Light"/>
                <w:lang w:eastAsia="zh-CN" w:bidi="hi-IN"/>
              </w:rPr>
              <w:t xml:space="preserve"> - Euro or foreign currency</w:t>
            </w:r>
          </w:p>
        </w:tc>
        <w:tc>
          <w:tcPr>
            <w:tcW w:w="2182" w:type="dxa"/>
            <w:gridSpan w:val="2"/>
            <w:shd w:val="clear" w:color="auto" w:fill="FFFFFF"/>
            <w:vAlign w:val="center"/>
          </w:tcPr>
          <w:p w14:paraId="6D674585" w14:textId="77777777" w:rsidR="006D72DE" w:rsidRPr="008D0374" w:rsidRDefault="006D72DE">
            <w:pPr>
              <w:pBdr>
                <w:top w:val="nil"/>
                <w:left w:val="nil"/>
                <w:bottom w:val="nil"/>
                <w:right w:val="nil"/>
                <w:between w:val="nil"/>
                <w:bar w:val="nil"/>
              </w:pBdr>
              <w:spacing w:after="0"/>
              <w:rPr>
                <w:rFonts w:cs="Times New Roman"/>
                <w:color w:val="000000"/>
                <w:bdr w:val="nil"/>
              </w:rPr>
            </w:pPr>
            <w:r w:rsidRPr="008D0374">
              <w:rPr>
                <w:rFonts w:cs="Times New Roman"/>
                <w:color w:val="000000"/>
                <w:bdr w:val="nil"/>
              </w:rPr>
              <w:t>€</w:t>
            </w:r>
          </w:p>
        </w:tc>
        <w:tc>
          <w:tcPr>
            <w:tcW w:w="2351" w:type="dxa"/>
            <w:gridSpan w:val="3"/>
            <w:shd w:val="clear" w:color="auto" w:fill="FFFFFF"/>
            <w:vAlign w:val="center"/>
          </w:tcPr>
          <w:p w14:paraId="2DE2F33B" w14:textId="77777777" w:rsidR="006D72DE" w:rsidRPr="008D0374" w:rsidRDefault="006D72DE">
            <w:pPr>
              <w:pBdr>
                <w:top w:val="nil"/>
                <w:left w:val="nil"/>
                <w:bottom w:val="nil"/>
                <w:right w:val="nil"/>
                <w:between w:val="nil"/>
                <w:bar w:val="nil"/>
              </w:pBdr>
              <w:spacing w:after="0"/>
              <w:rPr>
                <w:rFonts w:cs="Times New Roman"/>
                <w:b/>
                <w:bCs/>
                <w:color w:val="000000"/>
                <w:bdr w:val="nil"/>
              </w:rPr>
            </w:pPr>
          </w:p>
        </w:tc>
        <w:tc>
          <w:tcPr>
            <w:tcW w:w="2422" w:type="dxa"/>
            <w:gridSpan w:val="3"/>
            <w:shd w:val="clear" w:color="auto" w:fill="FFFFFF"/>
            <w:vAlign w:val="center"/>
          </w:tcPr>
          <w:p w14:paraId="7699F845" w14:textId="77777777" w:rsidR="006D72DE" w:rsidRPr="008D0374" w:rsidRDefault="006D72DE">
            <w:pPr>
              <w:pBdr>
                <w:top w:val="nil"/>
                <w:left w:val="nil"/>
                <w:bottom w:val="nil"/>
                <w:right w:val="nil"/>
                <w:between w:val="nil"/>
                <w:bar w:val="nil"/>
              </w:pBdr>
              <w:spacing w:after="0"/>
              <w:rPr>
                <w:rFonts w:cs="Times New Roman"/>
                <w:b/>
                <w:bCs/>
                <w:color w:val="000000"/>
                <w:bdr w:val="nil"/>
              </w:rPr>
            </w:pPr>
          </w:p>
        </w:tc>
      </w:tr>
      <w:tr w:rsidR="006D72DE" w:rsidRPr="008D0374" w14:paraId="5ADD84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314"/>
        </w:trPr>
        <w:tc>
          <w:tcPr>
            <w:tcW w:w="9062" w:type="dxa"/>
            <w:gridSpan w:val="11"/>
            <w:shd w:val="clear" w:color="auto" w:fill="95B3D7"/>
            <w:vAlign w:val="center"/>
          </w:tcPr>
          <w:p w14:paraId="3B3E29FC" w14:textId="77777777" w:rsidR="006D72DE" w:rsidRPr="008D0374" w:rsidRDefault="006D72DE">
            <w:pPr>
              <w:pBdr>
                <w:top w:val="nil"/>
                <w:left w:val="nil"/>
                <w:bottom w:val="nil"/>
                <w:right w:val="nil"/>
                <w:between w:val="nil"/>
                <w:bar w:val="nil"/>
              </w:pBdr>
              <w:spacing w:after="0"/>
              <w:rPr>
                <w:rFonts w:eastAsia="Arial Unicode MS" w:cs="Times New Roman"/>
                <w:b/>
                <w:color w:val="000000"/>
                <w:bdr w:val="nil"/>
              </w:rPr>
            </w:pPr>
            <w:r w:rsidRPr="008D0374">
              <w:rPr>
                <w:rFonts w:eastAsia="Arial Unicode MS" w:cs="Times New Roman"/>
                <w:b/>
                <w:color w:val="000000"/>
                <w:bdr w:val="nil"/>
              </w:rPr>
              <w:t>AND</w:t>
            </w:r>
          </w:p>
        </w:tc>
      </w:tr>
      <w:tr w:rsidR="006D72DE" w:rsidRPr="008D0374" w14:paraId="01FBAA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982"/>
        </w:trPr>
        <w:tc>
          <w:tcPr>
            <w:tcW w:w="6399" w:type="dxa"/>
            <w:gridSpan w:val="7"/>
            <w:shd w:val="clear" w:color="auto" w:fill="DCDCDC"/>
          </w:tcPr>
          <w:p w14:paraId="7F38FDA0" w14:textId="77777777" w:rsidR="006D72DE" w:rsidRPr="008D0374" w:rsidRDefault="006D72DE">
            <w:pPr>
              <w:pBdr>
                <w:top w:val="nil"/>
                <w:left w:val="nil"/>
                <w:bottom w:val="nil"/>
                <w:right w:val="nil"/>
                <w:between w:val="nil"/>
                <w:bar w:val="nil"/>
              </w:pBdr>
              <w:spacing w:after="0"/>
              <w:rPr>
                <w:rFonts w:eastAsia="Arial Unicode MS" w:cs="Times New Roman"/>
                <w:color w:val="000000"/>
                <w:bdr w:val="nil"/>
              </w:rPr>
            </w:pPr>
            <w:r w:rsidRPr="008D0374">
              <w:rPr>
                <w:rFonts w:eastAsia="Arial Unicode MS" w:cs="Times New Roman"/>
                <w:color w:val="000000"/>
                <w:bdr w:val="nil"/>
              </w:rPr>
              <w:t xml:space="preserve">I confirm that if successful, where the levels required under the contract are higher than those currently in our possession, I will be in a position to put the required forms and levels of insurance required in place. </w:t>
            </w:r>
          </w:p>
        </w:tc>
        <w:tc>
          <w:tcPr>
            <w:tcW w:w="2663" w:type="dxa"/>
            <w:gridSpan w:val="4"/>
            <w:shd w:val="clear" w:color="auto" w:fill="FFFFFF"/>
          </w:tcPr>
          <w:p w14:paraId="4866D637" w14:textId="77777777" w:rsidR="006D72DE" w:rsidRPr="008D0374" w:rsidRDefault="006D72DE">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C34D5D2" w14:textId="77777777" w:rsidR="006D72DE" w:rsidRPr="008D0374" w:rsidRDefault="006D72DE">
            <w:pPr>
              <w:pBdr>
                <w:top w:val="nil"/>
                <w:left w:val="nil"/>
                <w:bottom w:val="nil"/>
                <w:right w:val="nil"/>
                <w:between w:val="nil"/>
                <w:bar w:val="nil"/>
              </w:pBdr>
              <w:spacing w:after="0"/>
              <w:jc w:val="center"/>
              <w:rPr>
                <w:rFonts w:eastAsia="Arial Unicode MS" w:cs="Helvetica"/>
                <w:color w:val="000000"/>
                <w:bdr w:val="nil"/>
              </w:rPr>
            </w:pPr>
            <w:r w:rsidRPr="008D0374">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6D72DE" w:rsidRPr="008D0374" w14:paraId="0E5778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314"/>
        </w:trPr>
        <w:tc>
          <w:tcPr>
            <w:tcW w:w="9062" w:type="dxa"/>
            <w:gridSpan w:val="11"/>
            <w:tcBorders>
              <w:bottom w:val="single" w:sz="4" w:space="0" w:color="auto"/>
            </w:tcBorders>
            <w:shd w:val="clear" w:color="auto" w:fill="95B3D7"/>
            <w:vAlign w:val="center"/>
          </w:tcPr>
          <w:p w14:paraId="2EDA78C2" w14:textId="77777777" w:rsidR="006D72DE" w:rsidRPr="008D0374" w:rsidRDefault="006D72DE">
            <w:pPr>
              <w:pBdr>
                <w:top w:val="nil"/>
                <w:left w:val="nil"/>
                <w:bottom w:val="nil"/>
                <w:right w:val="nil"/>
                <w:between w:val="nil"/>
                <w:bar w:val="nil"/>
              </w:pBdr>
              <w:spacing w:after="0"/>
              <w:rPr>
                <w:rFonts w:eastAsia="Arial Unicode MS" w:cs="Times New Roman"/>
                <w:color w:val="000000"/>
                <w:bdr w:val="nil"/>
              </w:rPr>
            </w:pPr>
            <w:r w:rsidRPr="008D0374">
              <w:rPr>
                <w:rFonts w:eastAsia="Arial Unicode MS" w:cs="Times New Roman"/>
                <w:b/>
                <w:color w:val="000000"/>
                <w:bdr w:val="nil"/>
              </w:rPr>
              <w:t>AND</w:t>
            </w:r>
          </w:p>
        </w:tc>
      </w:tr>
      <w:tr w:rsidR="006D72DE" w:rsidRPr="008D0374" w14:paraId="51D7C3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208"/>
        </w:trPr>
        <w:tc>
          <w:tcPr>
            <w:tcW w:w="6399" w:type="dxa"/>
            <w:gridSpan w:val="7"/>
            <w:shd w:val="clear" w:color="auto" w:fill="DCDCDC"/>
          </w:tcPr>
          <w:p w14:paraId="4CBE7425" w14:textId="77777777" w:rsidR="006D72DE" w:rsidRPr="008D0374" w:rsidRDefault="006D72DE">
            <w:pPr>
              <w:pBdr>
                <w:top w:val="nil"/>
                <w:left w:val="nil"/>
                <w:bottom w:val="nil"/>
                <w:right w:val="nil"/>
                <w:between w:val="nil"/>
                <w:bar w:val="nil"/>
              </w:pBdr>
              <w:spacing w:after="0"/>
              <w:rPr>
                <w:rFonts w:eastAsia="Arial Unicode MS" w:cs="Times New Roman"/>
                <w:color w:val="000000"/>
                <w:bdr w:val="nil"/>
              </w:rPr>
            </w:pPr>
            <w:r w:rsidRPr="008D0374">
              <w:rPr>
                <w:rFonts w:eastAsia="Arial Unicode MS" w:cs="Times New Roman"/>
                <w:color w:val="000000"/>
                <w:bdr w:val="nil"/>
              </w:rPr>
              <w:t>I confirm that I will provide the following promptly on request:</w:t>
            </w:r>
          </w:p>
          <w:p w14:paraId="417A98B7" w14:textId="77777777" w:rsidR="006D72DE" w:rsidRPr="008D0374" w:rsidRDefault="006D72DE" w:rsidP="00960F0A">
            <w:pPr>
              <w:numPr>
                <w:ilvl w:val="0"/>
                <w:numId w:val="20"/>
              </w:numPr>
              <w:pBdr>
                <w:top w:val="nil"/>
                <w:left w:val="nil"/>
                <w:bottom w:val="nil"/>
                <w:right w:val="nil"/>
                <w:between w:val="nil"/>
                <w:bar w:val="nil"/>
              </w:pBdr>
              <w:spacing w:after="0" w:line="240" w:lineRule="auto"/>
              <w:ind w:left="306"/>
              <w:contextualSpacing/>
              <w:rPr>
                <w:rFonts w:eastAsia="Helvetica" w:cs="Times New Roman"/>
                <w:color w:val="000000"/>
                <w:u w:color="000000"/>
                <w:bdr w:val="nil"/>
                <w:lang w:eastAsia="ja-JP"/>
              </w:rPr>
            </w:pPr>
            <w:r w:rsidRPr="008D0374">
              <w:rPr>
                <w:rFonts w:eastAsia="Helvetica" w:cs="Times New Roman"/>
                <w:color w:val="000000"/>
                <w:u w:color="000000"/>
                <w:bdr w:val="nil"/>
                <w:lang w:eastAsia="ja-JP"/>
              </w:rPr>
              <w:t xml:space="preserve">evidence of insurance in place      </w:t>
            </w:r>
          </w:p>
          <w:p w14:paraId="17418631" w14:textId="77777777" w:rsidR="006D72DE" w:rsidRPr="008D0374" w:rsidRDefault="006D72DE">
            <w:pPr>
              <w:pBdr>
                <w:top w:val="nil"/>
                <w:left w:val="nil"/>
                <w:bottom w:val="nil"/>
                <w:right w:val="nil"/>
                <w:between w:val="nil"/>
                <w:bar w:val="nil"/>
              </w:pBdr>
              <w:spacing w:after="0" w:line="240" w:lineRule="auto"/>
              <w:ind w:left="306"/>
              <w:contextualSpacing/>
              <w:rPr>
                <w:rFonts w:eastAsia="Helvetica" w:cs="Times New Roman"/>
                <w:color w:val="000000"/>
                <w:u w:color="000000"/>
                <w:bdr w:val="nil"/>
                <w:lang w:eastAsia="ja-JP"/>
              </w:rPr>
            </w:pPr>
            <w:r w:rsidRPr="008D0374">
              <w:rPr>
                <w:rFonts w:eastAsia="Helvetica" w:cs="Times New Roman"/>
                <w:color w:val="000000"/>
                <w:u w:color="000000"/>
                <w:bdr w:val="nil"/>
                <w:lang w:eastAsia="ja-JP"/>
              </w:rPr>
              <w:t xml:space="preserve">or </w:t>
            </w:r>
          </w:p>
          <w:p w14:paraId="47C5B3E2" w14:textId="77777777" w:rsidR="006D72DE" w:rsidRPr="008D0374" w:rsidRDefault="006D72DE" w:rsidP="00960F0A">
            <w:pPr>
              <w:numPr>
                <w:ilvl w:val="0"/>
                <w:numId w:val="19"/>
              </w:numPr>
              <w:pBdr>
                <w:top w:val="nil"/>
                <w:left w:val="nil"/>
                <w:bottom w:val="nil"/>
                <w:right w:val="nil"/>
                <w:between w:val="nil"/>
                <w:bar w:val="nil"/>
              </w:pBdr>
              <w:spacing w:after="0" w:line="240" w:lineRule="auto"/>
              <w:ind w:left="306"/>
              <w:contextualSpacing/>
              <w:rPr>
                <w:rFonts w:cs="Times New Roman"/>
                <w:color w:val="000000"/>
                <w:u w:color="000000"/>
                <w:bdr w:val="nil"/>
                <w:lang w:eastAsia="en-IE"/>
              </w:rPr>
            </w:pPr>
            <w:r w:rsidRPr="008D0374">
              <w:rPr>
                <w:rFonts w:eastAsia="Helvetica" w:cs="Times New Roman"/>
                <w:color w:val="000000"/>
                <w:u w:color="000000"/>
                <w:bdr w:val="nil"/>
                <w:lang w:eastAsia="ja-JP"/>
              </w:rPr>
              <w:t>letter from Insurance Broker confirming that the required levels could be put in place if successful</w:t>
            </w:r>
            <w:r w:rsidRPr="008D0374">
              <w:rPr>
                <w:rFonts w:cs="Times New Roman"/>
                <w:color w:val="000000"/>
                <w:u w:color="000000"/>
                <w:bdr w:val="nil"/>
                <w:lang w:eastAsia="en-IE"/>
              </w:rPr>
              <w:t xml:space="preserve"> </w:t>
            </w:r>
          </w:p>
        </w:tc>
        <w:tc>
          <w:tcPr>
            <w:tcW w:w="2663" w:type="dxa"/>
            <w:gridSpan w:val="4"/>
            <w:shd w:val="clear" w:color="auto" w:fill="FFFFFF"/>
          </w:tcPr>
          <w:p w14:paraId="0692B3C8" w14:textId="77777777" w:rsidR="006D72DE" w:rsidRPr="008D0374" w:rsidRDefault="006D72DE">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507A87E" w14:textId="77777777" w:rsidR="006D72DE" w:rsidRPr="008D0374" w:rsidRDefault="006D72DE">
            <w:pPr>
              <w:pBdr>
                <w:top w:val="nil"/>
                <w:left w:val="nil"/>
                <w:bottom w:val="nil"/>
                <w:right w:val="nil"/>
                <w:between w:val="nil"/>
                <w:bar w:val="nil"/>
              </w:pBdr>
              <w:spacing w:after="0"/>
              <w:jc w:val="center"/>
              <w:rPr>
                <w:rFonts w:eastAsia="Arial Unicode MS" w:cs="Helvetica"/>
                <w:color w:val="000000"/>
                <w:bdr w:val="nil"/>
              </w:rPr>
            </w:pPr>
            <w:r w:rsidRPr="008D0374">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6D72DE" w:rsidRPr="008D0374" w14:paraId="4EF4A0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14"/>
        </w:trPr>
        <w:tc>
          <w:tcPr>
            <w:tcW w:w="9061" w:type="dxa"/>
            <w:gridSpan w:val="11"/>
            <w:shd w:val="clear" w:color="auto" w:fill="95B3D7"/>
            <w:vAlign w:val="center"/>
          </w:tcPr>
          <w:p w14:paraId="5D6F9018" w14:textId="77777777" w:rsidR="006D72DE" w:rsidRPr="008D0374" w:rsidRDefault="006D72DE">
            <w:pPr>
              <w:spacing w:before="120" w:line="264" w:lineRule="auto"/>
              <w:rPr>
                <w:rFonts w:eastAsia="Times New Roman" w:cs="Calibri Light"/>
                <w:b/>
                <w:bCs/>
                <w:lang w:eastAsia="zh-CN" w:bidi="hi-IN"/>
              </w:rPr>
            </w:pPr>
            <w:r w:rsidRPr="008D0374">
              <w:rPr>
                <w:rFonts w:eastAsia="Times New Roman" w:cs="Calibri Light"/>
                <w:b/>
                <w:bCs/>
                <w:lang w:eastAsia="zh-CN" w:bidi="hi-IN"/>
              </w:rPr>
              <w:t xml:space="preserve">Requirements for </w:t>
            </w:r>
            <w:r w:rsidRPr="008D0374">
              <w:rPr>
                <w:rFonts w:eastAsia="Times New Roman" w:cs="Calibri Light"/>
                <w:b/>
                <w:bCs/>
                <w:u w:val="single"/>
                <w:lang w:eastAsia="zh-CN" w:bidi="hi-IN"/>
              </w:rPr>
              <w:t>ALL</w:t>
            </w:r>
            <w:r w:rsidRPr="008D0374">
              <w:rPr>
                <w:rFonts w:eastAsia="Times New Roman" w:cs="Calibri Light"/>
                <w:b/>
                <w:bCs/>
                <w:lang w:eastAsia="zh-CN" w:bidi="hi-IN"/>
              </w:rPr>
              <w:t xml:space="preserve"> insurance certificates:</w:t>
            </w:r>
          </w:p>
          <w:p w14:paraId="1BF7CE79" w14:textId="77777777" w:rsidR="006D72DE" w:rsidRPr="008D0374" w:rsidRDefault="006D72DE" w:rsidP="00960F0A">
            <w:pPr>
              <w:pStyle w:val="ListParagraph"/>
              <w:numPr>
                <w:ilvl w:val="0"/>
                <w:numId w:val="48"/>
              </w:numPr>
              <w:spacing w:before="120" w:after="200" w:line="264" w:lineRule="auto"/>
              <w:contextualSpacing/>
              <w:rPr>
                <w:rFonts w:ascii="Calibri" w:hAnsi="Calibri" w:cs="Calibri Light"/>
                <w:lang w:val="en-IE"/>
              </w:rPr>
            </w:pPr>
            <w:r w:rsidRPr="008D0374">
              <w:rPr>
                <w:rFonts w:ascii="Calibri" w:hAnsi="Calibri" w:cs="Calibri Light"/>
                <w:lang w:val="en-IE"/>
              </w:rPr>
              <w:t>Full legal name of insured entity and any subsidiaries involved in the contract.</w:t>
            </w:r>
          </w:p>
          <w:p w14:paraId="0CB8C510" w14:textId="77777777" w:rsidR="006D72DE" w:rsidRPr="008D0374" w:rsidRDefault="006D72DE" w:rsidP="00960F0A">
            <w:pPr>
              <w:pStyle w:val="ListParagraph"/>
              <w:numPr>
                <w:ilvl w:val="0"/>
                <w:numId w:val="48"/>
              </w:numPr>
              <w:spacing w:before="120" w:after="200" w:line="264" w:lineRule="auto"/>
              <w:contextualSpacing/>
              <w:rPr>
                <w:rFonts w:ascii="Calibri" w:hAnsi="Calibri" w:cs="Calibri Light"/>
                <w:lang w:val="en-IE"/>
              </w:rPr>
            </w:pPr>
            <w:r w:rsidRPr="008D0374">
              <w:rPr>
                <w:rFonts w:ascii="Calibri" w:hAnsi="Calibri" w:cs="Calibri Light"/>
                <w:lang w:val="en-IE"/>
              </w:rPr>
              <w:t>Business description, confirming the policy covers the activities associated with the UCC contract.</w:t>
            </w:r>
          </w:p>
          <w:p w14:paraId="276CA6C5" w14:textId="77777777" w:rsidR="006D72DE" w:rsidRPr="008D0374" w:rsidRDefault="006D72DE" w:rsidP="00960F0A">
            <w:pPr>
              <w:pStyle w:val="ListParagraph"/>
              <w:numPr>
                <w:ilvl w:val="0"/>
                <w:numId w:val="48"/>
              </w:numPr>
              <w:spacing w:before="120" w:after="200" w:line="264" w:lineRule="auto"/>
              <w:contextualSpacing/>
              <w:rPr>
                <w:rFonts w:ascii="Calibri" w:hAnsi="Calibri" w:cs="Calibri Light"/>
                <w:lang w:val="en-IE"/>
              </w:rPr>
            </w:pPr>
            <w:r w:rsidRPr="008D0374">
              <w:rPr>
                <w:rFonts w:ascii="Calibri" w:hAnsi="Calibri" w:cs="Calibri Light"/>
                <w:lang w:val="en-IE"/>
              </w:rPr>
              <w:t>Reference to the tender (e.g., “Tender Ref #</w:t>
            </w:r>
            <w:r w:rsidRPr="008D0374">
              <w:rPr>
                <w:rFonts w:ascii="Calibri" w:hAnsi="Calibri" w:cs="Calibri"/>
                <w:lang w:val="en-IE"/>
              </w:rPr>
              <w:t>–</w:t>
            </w:r>
            <w:r w:rsidRPr="008D0374">
              <w:rPr>
                <w:rFonts w:ascii="Calibri" w:hAnsi="Calibri" w:cs="Calibri Light"/>
                <w:lang w:val="en-IE"/>
              </w:rPr>
              <w:t xml:space="preserve"> University College Cork</w:t>
            </w:r>
            <w:r w:rsidRPr="008D0374">
              <w:rPr>
                <w:rFonts w:ascii="Calibri" w:hAnsi="Calibri" w:cs="Calibri"/>
                <w:lang w:val="en-IE"/>
              </w:rPr>
              <w:t>”</w:t>
            </w:r>
            <w:r w:rsidRPr="008D0374">
              <w:rPr>
                <w:rFonts w:ascii="Calibri" w:hAnsi="Calibri" w:cs="Calibri Light"/>
                <w:lang w:val="en-IE"/>
              </w:rPr>
              <w:t>).</w:t>
            </w:r>
          </w:p>
          <w:p w14:paraId="0E4690A3" w14:textId="77777777" w:rsidR="006D72DE" w:rsidRPr="008D0374" w:rsidRDefault="006D72DE" w:rsidP="00960F0A">
            <w:pPr>
              <w:pStyle w:val="ListParagraph"/>
              <w:numPr>
                <w:ilvl w:val="0"/>
                <w:numId w:val="48"/>
              </w:numPr>
              <w:spacing w:before="120" w:after="200" w:line="264" w:lineRule="auto"/>
              <w:contextualSpacing/>
              <w:rPr>
                <w:rFonts w:ascii="Calibri" w:hAnsi="Calibri" w:cs="Calibri Light"/>
                <w:lang w:val="en-IE"/>
              </w:rPr>
            </w:pPr>
            <w:r w:rsidRPr="008D0374">
              <w:rPr>
                <w:rFonts w:ascii="Calibri" w:hAnsi="Calibri" w:cs="Calibri Light"/>
                <w:lang w:val="en-IE"/>
              </w:rPr>
              <w:t>Policy details, including:</w:t>
            </w:r>
          </w:p>
          <w:p w14:paraId="4427721D" w14:textId="77777777" w:rsidR="006D72DE" w:rsidRPr="008D0374" w:rsidRDefault="006D72DE" w:rsidP="00960F0A">
            <w:pPr>
              <w:pStyle w:val="ListParagraph"/>
              <w:numPr>
                <w:ilvl w:val="0"/>
                <w:numId w:val="49"/>
              </w:numPr>
              <w:spacing w:before="120" w:after="200" w:line="264" w:lineRule="auto"/>
              <w:ind w:left="1059"/>
              <w:contextualSpacing/>
              <w:rPr>
                <w:rFonts w:ascii="Calibri" w:hAnsi="Calibri" w:cs="Calibri Light"/>
                <w:lang w:val="en-IE"/>
              </w:rPr>
            </w:pPr>
            <w:r w:rsidRPr="008D0374">
              <w:rPr>
                <w:rFonts w:ascii="Calibri" w:hAnsi="Calibri" w:cs="Calibri Light"/>
                <w:lang w:val="en-IE"/>
              </w:rPr>
              <w:t>Policy type and number</w:t>
            </w:r>
          </w:p>
          <w:p w14:paraId="3851A584" w14:textId="77777777" w:rsidR="006D72DE" w:rsidRPr="008D0374" w:rsidRDefault="006D72DE" w:rsidP="00960F0A">
            <w:pPr>
              <w:pStyle w:val="ListParagraph"/>
              <w:numPr>
                <w:ilvl w:val="0"/>
                <w:numId w:val="49"/>
              </w:numPr>
              <w:spacing w:before="120" w:after="200" w:line="264" w:lineRule="auto"/>
              <w:ind w:left="1059"/>
              <w:contextualSpacing/>
              <w:rPr>
                <w:rFonts w:ascii="Calibri" w:hAnsi="Calibri" w:cs="Calibri Light"/>
                <w:lang w:val="en-IE"/>
              </w:rPr>
            </w:pPr>
            <w:r w:rsidRPr="008D0374">
              <w:rPr>
                <w:rFonts w:ascii="Calibri" w:hAnsi="Calibri" w:cs="Calibri Light"/>
                <w:lang w:val="en-IE"/>
              </w:rPr>
              <w:t>Insurer name</w:t>
            </w:r>
          </w:p>
          <w:p w14:paraId="2F4790C5" w14:textId="77777777" w:rsidR="006D72DE" w:rsidRPr="008D0374" w:rsidRDefault="006D72DE" w:rsidP="00960F0A">
            <w:pPr>
              <w:pStyle w:val="ListParagraph"/>
              <w:numPr>
                <w:ilvl w:val="0"/>
                <w:numId w:val="49"/>
              </w:numPr>
              <w:spacing w:before="120" w:after="200" w:line="264" w:lineRule="auto"/>
              <w:ind w:left="1059"/>
              <w:contextualSpacing/>
              <w:rPr>
                <w:rFonts w:ascii="Calibri" w:hAnsi="Calibri" w:cs="Calibri Light"/>
                <w:lang w:val="en-IE"/>
              </w:rPr>
            </w:pPr>
            <w:r w:rsidRPr="008D0374">
              <w:rPr>
                <w:rFonts w:ascii="Calibri" w:hAnsi="Calibri" w:cs="Calibri Light"/>
                <w:lang w:val="en-IE"/>
              </w:rPr>
              <w:t>Start and expiry dates</w:t>
            </w:r>
          </w:p>
          <w:p w14:paraId="6789AAE8" w14:textId="77777777" w:rsidR="006D72DE" w:rsidRPr="008D0374" w:rsidRDefault="006D72DE" w:rsidP="00960F0A">
            <w:pPr>
              <w:pStyle w:val="ListParagraph"/>
              <w:numPr>
                <w:ilvl w:val="0"/>
                <w:numId w:val="49"/>
              </w:numPr>
              <w:spacing w:before="120" w:after="200" w:line="264" w:lineRule="auto"/>
              <w:ind w:left="1059"/>
              <w:contextualSpacing/>
              <w:rPr>
                <w:rFonts w:ascii="Calibri" w:hAnsi="Calibri" w:cs="Calibri Light"/>
                <w:lang w:val="en-IE"/>
              </w:rPr>
            </w:pPr>
            <w:r w:rsidRPr="008D0374">
              <w:rPr>
                <w:rFonts w:ascii="Calibri" w:hAnsi="Calibri" w:cs="Calibri Light"/>
                <w:lang w:val="en-IE"/>
              </w:rPr>
              <w:t>Limits of indemnity, specifying whether limits apply per occurrence or in the aggregate</w:t>
            </w:r>
          </w:p>
          <w:p w14:paraId="276E8237" w14:textId="77777777" w:rsidR="006D72DE" w:rsidRPr="008D0374" w:rsidRDefault="006D72DE" w:rsidP="00960F0A">
            <w:pPr>
              <w:pStyle w:val="ListParagraph"/>
              <w:numPr>
                <w:ilvl w:val="0"/>
                <w:numId w:val="49"/>
              </w:numPr>
              <w:spacing w:before="120" w:after="200" w:line="264" w:lineRule="auto"/>
              <w:ind w:left="1059"/>
              <w:contextualSpacing/>
              <w:rPr>
                <w:rFonts w:ascii="Calibri" w:hAnsi="Calibri" w:cs="Calibri Light"/>
                <w:lang w:val="en-IE"/>
              </w:rPr>
            </w:pPr>
            <w:r w:rsidRPr="008D0374">
              <w:rPr>
                <w:rFonts w:ascii="Calibri" w:hAnsi="Calibri" w:cs="Calibri Light"/>
                <w:lang w:val="en-IE"/>
              </w:rPr>
              <w:t>Basis of cover (e.g., occurrence or claims</w:t>
            </w:r>
            <w:r w:rsidRPr="008D0374">
              <w:rPr>
                <w:rFonts w:ascii="Cambria Math" w:hAnsi="Cambria Math" w:cs="Cambria Math"/>
                <w:lang w:val="en-IE"/>
              </w:rPr>
              <w:t>‑</w:t>
            </w:r>
            <w:r w:rsidRPr="008D0374">
              <w:rPr>
                <w:rFonts w:ascii="Calibri" w:hAnsi="Calibri" w:cs="Calibri Light"/>
                <w:lang w:val="en-IE"/>
              </w:rPr>
              <w:t>made; retroactive date if claims</w:t>
            </w:r>
            <w:r w:rsidRPr="008D0374">
              <w:rPr>
                <w:rFonts w:ascii="Cambria Math" w:hAnsi="Cambria Math" w:cs="Cambria Math"/>
                <w:lang w:val="en-IE"/>
              </w:rPr>
              <w:t>‑</w:t>
            </w:r>
            <w:r w:rsidRPr="008D0374">
              <w:rPr>
                <w:rFonts w:ascii="Calibri" w:hAnsi="Calibri" w:cs="Calibri Light"/>
                <w:lang w:val="en-IE"/>
              </w:rPr>
              <w:t>made)</w:t>
            </w:r>
          </w:p>
          <w:p w14:paraId="55863C17" w14:textId="77777777" w:rsidR="006D72DE" w:rsidRPr="008D0374" w:rsidRDefault="006D72DE" w:rsidP="00960F0A">
            <w:pPr>
              <w:pStyle w:val="ListParagraph"/>
              <w:numPr>
                <w:ilvl w:val="0"/>
                <w:numId w:val="49"/>
              </w:numPr>
              <w:spacing w:before="120" w:after="200" w:line="264" w:lineRule="auto"/>
              <w:ind w:left="1059"/>
              <w:contextualSpacing/>
              <w:rPr>
                <w:rFonts w:ascii="Calibri" w:hAnsi="Calibri" w:cs="Calibri Light"/>
                <w:lang w:val="en-IE"/>
              </w:rPr>
            </w:pPr>
            <w:r w:rsidRPr="008D0374">
              <w:rPr>
                <w:rFonts w:ascii="Calibri" w:hAnsi="Calibri" w:cs="Calibri Light"/>
                <w:lang w:val="en-IE"/>
              </w:rPr>
              <w:t>Excess / Deductible / SIR – explicit euro or foreign currency equivalent amounts must be stated</w:t>
            </w:r>
          </w:p>
          <w:p w14:paraId="19BC1C78" w14:textId="77777777" w:rsidR="006D72DE" w:rsidRPr="008D0374" w:rsidRDefault="006D72DE" w:rsidP="00960F0A">
            <w:pPr>
              <w:pStyle w:val="ListParagraph"/>
              <w:numPr>
                <w:ilvl w:val="0"/>
                <w:numId w:val="49"/>
              </w:numPr>
              <w:spacing w:before="120" w:after="200" w:line="264" w:lineRule="auto"/>
              <w:ind w:left="1059"/>
              <w:contextualSpacing/>
              <w:rPr>
                <w:rFonts w:ascii="Calibri" w:hAnsi="Calibri" w:cs="Calibri Light"/>
                <w:lang w:val="en-IE"/>
              </w:rPr>
            </w:pPr>
            <w:r w:rsidRPr="008D0374">
              <w:rPr>
                <w:rFonts w:ascii="Calibri" w:hAnsi="Calibri" w:cs="Calibri Light"/>
                <w:lang w:val="en-IE"/>
              </w:rPr>
              <w:t>Territorial limits and jurisdiction</w:t>
            </w:r>
          </w:p>
          <w:p w14:paraId="609CE076" w14:textId="2EA200E6" w:rsidR="006D72DE" w:rsidRPr="008D0374" w:rsidRDefault="006D72DE" w:rsidP="00960F0A">
            <w:pPr>
              <w:pStyle w:val="ListParagraph"/>
              <w:numPr>
                <w:ilvl w:val="0"/>
                <w:numId w:val="48"/>
              </w:numPr>
              <w:spacing w:before="120" w:after="200" w:line="264" w:lineRule="auto"/>
              <w:contextualSpacing/>
              <w:rPr>
                <w:rFonts w:ascii="Calibri" w:hAnsi="Calibri" w:cs="Calibri Light"/>
                <w:lang w:val="en-IE"/>
              </w:rPr>
            </w:pPr>
            <w:r w:rsidRPr="008D0374">
              <w:rPr>
                <w:rFonts w:ascii="Calibri" w:hAnsi="Calibri" w:cs="Calibri Light"/>
                <w:lang w:val="en-IE"/>
              </w:rPr>
              <w:t>Confirmation of any contract</w:t>
            </w:r>
            <w:r w:rsidRPr="008D0374">
              <w:rPr>
                <w:rFonts w:ascii="Cambria Math" w:hAnsi="Cambria Math" w:cs="Cambria Math"/>
                <w:lang w:val="en-IE"/>
              </w:rPr>
              <w:t>‑</w:t>
            </w:r>
            <w:r w:rsidRPr="008D0374">
              <w:rPr>
                <w:rFonts w:ascii="Calibri" w:hAnsi="Calibri" w:cs="Calibri Light"/>
                <w:lang w:val="en-IE"/>
              </w:rPr>
              <w:t xml:space="preserve">specific requirements, </w:t>
            </w:r>
            <w:proofErr w:type="gramStart"/>
            <w:r w:rsidRPr="008D0374">
              <w:rPr>
                <w:rFonts w:ascii="Calibri" w:hAnsi="Calibri" w:cs="Calibri Light"/>
                <w:lang w:val="en-IE"/>
              </w:rPr>
              <w:t>including:</w:t>
            </w:r>
            <w:proofErr w:type="gramEnd"/>
            <w:r w:rsidR="00394550">
              <w:t xml:space="preserve"> </w:t>
            </w:r>
            <w:r w:rsidR="00394550" w:rsidRPr="00394550">
              <w:rPr>
                <w:rFonts w:ascii="Calibri" w:hAnsi="Calibri" w:cs="Calibri Light"/>
                <w:lang w:val="en-IE"/>
              </w:rPr>
              <w:t>Indemnity to Principal / Specific Indemnity to UCC</w:t>
            </w:r>
          </w:p>
          <w:p w14:paraId="7D5C09E5" w14:textId="58B288F1" w:rsidR="006D72DE" w:rsidRPr="008D0374" w:rsidRDefault="006D72DE">
            <w:pPr>
              <w:pBdr>
                <w:top w:val="nil"/>
                <w:left w:val="nil"/>
                <w:bottom w:val="nil"/>
                <w:right w:val="nil"/>
                <w:between w:val="nil"/>
                <w:bar w:val="nil"/>
              </w:pBdr>
              <w:spacing w:after="0"/>
              <w:rPr>
                <w:rFonts w:eastAsia="Arial Unicode MS" w:cs="Times New Roman"/>
                <w:b/>
                <w:color w:val="000000"/>
                <w:bdr w:val="nil"/>
              </w:rPr>
            </w:pPr>
          </w:p>
        </w:tc>
      </w:tr>
      <w:tr w:rsidR="006D72DE" w:rsidRPr="008D0374" w14:paraId="42B937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630"/>
        </w:trPr>
        <w:tc>
          <w:tcPr>
            <w:tcW w:w="1243" w:type="dxa"/>
            <w:shd w:val="clear" w:color="auto" w:fill="95B3D7"/>
            <w:vAlign w:val="center"/>
          </w:tcPr>
          <w:p w14:paraId="19B021A1" w14:textId="77777777" w:rsidR="006D72DE" w:rsidRPr="008D0374" w:rsidRDefault="006D72DE">
            <w:pPr>
              <w:pBdr>
                <w:top w:val="nil"/>
                <w:left w:val="nil"/>
                <w:bottom w:val="nil"/>
                <w:right w:val="nil"/>
                <w:between w:val="nil"/>
                <w:bar w:val="nil"/>
              </w:pBdr>
              <w:spacing w:after="0" w:line="240" w:lineRule="auto"/>
              <w:rPr>
                <w:rFonts w:eastAsia="Arial Unicode MS" w:cs="Arial"/>
                <w:b/>
                <w:bdr w:val="nil"/>
              </w:rPr>
            </w:pPr>
            <w:r w:rsidRPr="008D0374">
              <w:rPr>
                <w:rFonts w:eastAsia="Arial Unicode MS" w:cs="Arial"/>
                <w:b/>
                <w:bdr w:val="nil"/>
              </w:rPr>
              <w:t>Signed:</w:t>
            </w:r>
          </w:p>
        </w:tc>
        <w:tc>
          <w:tcPr>
            <w:tcW w:w="7819" w:type="dxa"/>
            <w:gridSpan w:val="10"/>
            <w:shd w:val="clear" w:color="auto" w:fill="E9E9E3"/>
          </w:tcPr>
          <w:p w14:paraId="1506D8D6" w14:textId="77777777" w:rsidR="006D72DE" w:rsidRPr="008D0374" w:rsidRDefault="006D72DE">
            <w:pPr>
              <w:pBdr>
                <w:top w:val="nil"/>
                <w:left w:val="nil"/>
                <w:bottom w:val="nil"/>
                <w:right w:val="nil"/>
                <w:between w:val="nil"/>
                <w:bar w:val="nil"/>
              </w:pBdr>
              <w:spacing w:after="0"/>
              <w:rPr>
                <w:rFonts w:ascii="Times New Roman" w:eastAsia="Arial Unicode MS" w:hAnsi="Times New Roman" w:cs="Times New Roman"/>
                <w:color w:val="000000"/>
                <w:bdr w:val="nil"/>
              </w:rPr>
            </w:pPr>
          </w:p>
        </w:tc>
      </w:tr>
      <w:tr w:rsidR="006D72DE" w:rsidRPr="008D0374" w14:paraId="03509F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630"/>
        </w:trPr>
        <w:tc>
          <w:tcPr>
            <w:tcW w:w="1243" w:type="dxa"/>
            <w:shd w:val="clear" w:color="auto" w:fill="95B3D7"/>
            <w:vAlign w:val="center"/>
          </w:tcPr>
          <w:p w14:paraId="569F6853" w14:textId="77777777" w:rsidR="006D72DE" w:rsidRPr="008D0374" w:rsidRDefault="006D72DE">
            <w:pPr>
              <w:pBdr>
                <w:top w:val="nil"/>
                <w:left w:val="nil"/>
                <w:bottom w:val="nil"/>
                <w:right w:val="nil"/>
                <w:between w:val="nil"/>
                <w:bar w:val="nil"/>
              </w:pBdr>
              <w:spacing w:after="0" w:line="240" w:lineRule="auto"/>
              <w:rPr>
                <w:rFonts w:eastAsia="Arial Unicode MS" w:cs="Arial"/>
                <w:b/>
                <w:bdr w:val="nil"/>
              </w:rPr>
            </w:pPr>
            <w:r w:rsidRPr="008D0374">
              <w:rPr>
                <w:rFonts w:eastAsia="Arial Unicode MS" w:cs="Arial"/>
                <w:b/>
                <w:bdr w:val="nil"/>
              </w:rPr>
              <w:t>Position:</w:t>
            </w:r>
          </w:p>
        </w:tc>
        <w:tc>
          <w:tcPr>
            <w:tcW w:w="7819" w:type="dxa"/>
            <w:gridSpan w:val="10"/>
            <w:shd w:val="clear" w:color="auto" w:fill="E9E9E3"/>
          </w:tcPr>
          <w:p w14:paraId="3C722DB7" w14:textId="77777777" w:rsidR="006D72DE" w:rsidRPr="008D0374" w:rsidRDefault="006D72DE">
            <w:pPr>
              <w:pBdr>
                <w:top w:val="nil"/>
                <w:left w:val="nil"/>
                <w:bottom w:val="nil"/>
                <w:right w:val="nil"/>
                <w:between w:val="nil"/>
                <w:bar w:val="nil"/>
              </w:pBdr>
              <w:spacing w:after="0"/>
              <w:rPr>
                <w:rFonts w:ascii="Times New Roman" w:eastAsia="Arial Unicode MS" w:hAnsi="Times New Roman" w:cs="Times New Roman"/>
                <w:color w:val="000000"/>
                <w:bdr w:val="nil"/>
              </w:rPr>
            </w:pPr>
          </w:p>
        </w:tc>
      </w:tr>
    </w:tbl>
    <w:p w14:paraId="489586C9" w14:textId="77777777" w:rsidR="000C47D1" w:rsidRPr="008D0374"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2B6099D3" w14:textId="77777777" w:rsidR="000C47D1" w:rsidRPr="008D0374"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03995D73" w14:textId="77777777" w:rsidR="00D04E11" w:rsidRPr="008D0374" w:rsidRDefault="00D04E1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33F9EE19" w14:textId="77777777" w:rsidR="000C47D1" w:rsidRPr="008D0374"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00E2C3F0" w14:textId="6F4F624C" w:rsidR="00972059" w:rsidRPr="008D0374" w:rsidRDefault="00972059"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8" w:name="_Toc235442698"/>
      <w:r w:rsidRPr="008D0374">
        <w:rPr>
          <w:rFonts w:eastAsia="Helvetica"/>
          <w:b/>
          <w:bCs/>
          <w:color w:val="FFFFFF"/>
          <w:sz w:val="24"/>
          <w:szCs w:val="24"/>
          <w:bdr w:val="nil"/>
        </w:rPr>
        <w:lastRenderedPageBreak/>
        <w:t>A2: Tax Clearance</w:t>
      </w:r>
      <w:bookmarkEnd w:id="18"/>
    </w:p>
    <w:p w14:paraId="163002A3" w14:textId="77777777" w:rsidR="000C47D1" w:rsidRPr="008D0374"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480778DB" w14:textId="77777777" w:rsidR="000C47D1" w:rsidRPr="008D0374" w:rsidRDefault="000C47D1" w:rsidP="000C47D1">
      <w:pPr>
        <w:spacing w:after="0" w:line="240" w:lineRule="auto"/>
        <w:contextualSpacing/>
        <w:rPr>
          <w:rFonts w:ascii="Verdana" w:eastAsia="Times New Roman" w:hAnsi="Verdana" w:cs="Times New Roman"/>
          <w:b/>
          <w:u w:val="single"/>
        </w:rPr>
      </w:pPr>
    </w:p>
    <w:p w14:paraId="61B438D5" w14:textId="163015D7" w:rsidR="000C47D1" w:rsidRPr="008D0374" w:rsidRDefault="000C47D1" w:rsidP="00960F0A">
      <w:pPr>
        <w:numPr>
          <w:ilvl w:val="0"/>
          <w:numId w:val="18"/>
        </w:numPr>
        <w:pBdr>
          <w:top w:val="nil"/>
          <w:left w:val="nil"/>
          <w:bottom w:val="nil"/>
          <w:right w:val="nil"/>
          <w:between w:val="nil"/>
          <w:bar w:val="nil"/>
        </w:pBdr>
        <w:tabs>
          <w:tab w:val="left" w:pos="426"/>
        </w:tabs>
        <w:spacing w:after="0" w:line="240" w:lineRule="auto"/>
        <w:ind w:left="0" w:hanging="11"/>
        <w:contextualSpacing/>
        <w:rPr>
          <w:rFonts w:eastAsia="Times New Roman" w:cs="Times New Roman"/>
        </w:rPr>
      </w:pPr>
      <w:r w:rsidRPr="008D0374">
        <w:rPr>
          <w:rFonts w:eastAsia="Times New Roman" w:cs="Times New Roman"/>
        </w:rPr>
        <w:t xml:space="preserve">Please provide a copy of a valid </w:t>
      </w:r>
      <w:r w:rsidR="00604DBA" w:rsidRPr="008D0374">
        <w:rPr>
          <w:rFonts w:eastAsia="Times New Roman" w:cs="Times New Roman"/>
        </w:rPr>
        <w:t xml:space="preserve">Irish </w:t>
      </w:r>
      <w:r w:rsidRPr="008D0374">
        <w:rPr>
          <w:rFonts w:eastAsia="Times New Roman" w:cs="Times New Roman"/>
        </w:rPr>
        <w:t xml:space="preserve">Tax Clearance Certificate and complete the information below: </w:t>
      </w:r>
    </w:p>
    <w:p w14:paraId="59F523F6" w14:textId="77777777" w:rsidR="000C47D1" w:rsidRPr="008D0374" w:rsidRDefault="000C47D1" w:rsidP="000C47D1">
      <w:pPr>
        <w:spacing w:after="0" w:line="240" w:lineRule="auto"/>
        <w:contextualSpacing/>
        <w:rPr>
          <w:rFonts w:eastAsia="Times New Roman"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8D0374" w14:paraId="17641001" w14:textId="77777777" w:rsidTr="000C47D1">
        <w:tc>
          <w:tcPr>
            <w:tcW w:w="5526" w:type="dxa"/>
            <w:gridSpan w:val="2"/>
            <w:shd w:val="clear" w:color="auto" w:fill="DBE5F1"/>
            <w:vAlign w:val="center"/>
          </w:tcPr>
          <w:p w14:paraId="2C717361"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8D0374">
              <w:rPr>
                <w:rFonts w:eastAsia="Arial Unicode MS" w:cs="Times New Roman"/>
                <w:b/>
                <w:bCs/>
                <w:bdr w:val="nil"/>
              </w:rPr>
              <w:t>Valid Tax Clearance Certificate:</w:t>
            </w:r>
          </w:p>
        </w:tc>
      </w:tr>
      <w:tr w:rsidR="000C47D1" w:rsidRPr="008D0374" w14:paraId="2EC0A781" w14:textId="77777777" w:rsidTr="000C47D1">
        <w:tc>
          <w:tcPr>
            <w:tcW w:w="2553" w:type="dxa"/>
            <w:shd w:val="clear" w:color="auto" w:fill="DBE5F1"/>
            <w:vAlign w:val="center"/>
          </w:tcPr>
          <w:p w14:paraId="74C6BFF1"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8D0374">
              <w:rPr>
                <w:rFonts w:eastAsia="Arial Unicode MS" w:cs="Times New Roman"/>
                <w:b/>
                <w:bCs/>
                <w:bdr w:val="nil"/>
              </w:rPr>
              <w:t>Evidence Attached</w:t>
            </w:r>
          </w:p>
        </w:tc>
        <w:tc>
          <w:tcPr>
            <w:tcW w:w="2973" w:type="dxa"/>
            <w:vAlign w:val="center"/>
          </w:tcPr>
          <w:p w14:paraId="07BE68A1" w14:textId="77777777" w:rsidR="000C47D1" w:rsidRPr="008D0374"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8D0374">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8D0374" w14:paraId="56467EA6" w14:textId="77777777" w:rsidTr="000C47D1">
        <w:tc>
          <w:tcPr>
            <w:tcW w:w="2553" w:type="dxa"/>
            <w:shd w:val="clear" w:color="auto" w:fill="DBE5F1"/>
          </w:tcPr>
          <w:p w14:paraId="2FE6D07D"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8D0374">
              <w:rPr>
                <w:rFonts w:eastAsia="Arial Unicode MS" w:cs="Times New Roman"/>
                <w:b/>
                <w:bdr w:val="nil"/>
              </w:rPr>
              <w:t>Appendix Number</w:t>
            </w:r>
          </w:p>
        </w:tc>
        <w:tc>
          <w:tcPr>
            <w:tcW w:w="2973" w:type="dxa"/>
          </w:tcPr>
          <w:p w14:paraId="44D90FF8"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dr w:val="nil"/>
              </w:rPr>
            </w:pPr>
          </w:p>
        </w:tc>
      </w:tr>
      <w:tr w:rsidR="000C47D1" w:rsidRPr="008D0374" w14:paraId="21298B28" w14:textId="77777777" w:rsidTr="000C47D1">
        <w:tc>
          <w:tcPr>
            <w:tcW w:w="2553" w:type="dxa"/>
            <w:shd w:val="clear" w:color="auto" w:fill="DBE5F1"/>
          </w:tcPr>
          <w:p w14:paraId="6975932C"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8D0374">
              <w:rPr>
                <w:rFonts w:eastAsia="Arial Unicode MS" w:cs="Times New Roman"/>
                <w:b/>
                <w:bdr w:val="nil"/>
              </w:rPr>
              <w:t>Expiry Date:</w:t>
            </w:r>
          </w:p>
        </w:tc>
        <w:tc>
          <w:tcPr>
            <w:tcW w:w="2973" w:type="dxa"/>
          </w:tcPr>
          <w:p w14:paraId="5E9BFC43"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51CC37D3" w14:textId="77777777" w:rsidR="000C47D1" w:rsidRPr="008D0374" w:rsidRDefault="000C47D1" w:rsidP="000C47D1">
      <w:pPr>
        <w:spacing w:after="0" w:line="240" w:lineRule="auto"/>
        <w:contextualSpacing/>
        <w:rPr>
          <w:rFonts w:eastAsia="Times New Roman" w:cs="Times New Roman"/>
        </w:rPr>
      </w:pPr>
    </w:p>
    <w:p w14:paraId="22867FA2" w14:textId="77777777" w:rsidR="000C47D1" w:rsidRPr="008D0374" w:rsidRDefault="000C47D1" w:rsidP="000C47D1">
      <w:pPr>
        <w:spacing w:after="0" w:line="240" w:lineRule="auto"/>
        <w:contextualSpacing/>
        <w:rPr>
          <w:rFonts w:eastAsia="Times New Roman" w:cs="Times New Roman"/>
        </w:rPr>
      </w:pPr>
    </w:p>
    <w:p w14:paraId="1CDB257F" w14:textId="77777777" w:rsidR="000C47D1" w:rsidRPr="008D0374" w:rsidRDefault="000C47D1" w:rsidP="000C47D1">
      <w:pPr>
        <w:spacing w:after="0" w:line="240" w:lineRule="auto"/>
        <w:contextualSpacing/>
        <w:rPr>
          <w:rFonts w:eastAsia="Times New Roman" w:cs="Times New Roman"/>
        </w:rPr>
      </w:pPr>
    </w:p>
    <w:p w14:paraId="1E3A4318" w14:textId="77777777" w:rsidR="000C47D1" w:rsidRPr="008D0374" w:rsidRDefault="000C47D1" w:rsidP="000C47D1">
      <w:pPr>
        <w:spacing w:after="0" w:line="240" w:lineRule="auto"/>
        <w:contextualSpacing/>
        <w:rPr>
          <w:rFonts w:eastAsia="Times New Roman" w:cs="Times New Roman"/>
        </w:rPr>
      </w:pPr>
    </w:p>
    <w:p w14:paraId="3C2CADE9" w14:textId="77777777" w:rsidR="000C47D1" w:rsidRPr="008D0374" w:rsidRDefault="000C47D1" w:rsidP="000C47D1">
      <w:pPr>
        <w:spacing w:after="0" w:line="240" w:lineRule="auto"/>
        <w:contextualSpacing/>
        <w:rPr>
          <w:rFonts w:eastAsia="Times New Roman" w:cs="Times New Roman"/>
        </w:rPr>
      </w:pPr>
    </w:p>
    <w:p w14:paraId="19189458" w14:textId="77777777" w:rsidR="000C47D1" w:rsidRPr="008D0374" w:rsidRDefault="000C47D1" w:rsidP="000C47D1">
      <w:pPr>
        <w:spacing w:after="0" w:line="240" w:lineRule="auto"/>
        <w:contextualSpacing/>
        <w:rPr>
          <w:rFonts w:eastAsia="Times New Roman" w:cs="Times New Roman"/>
        </w:rPr>
      </w:pPr>
    </w:p>
    <w:p w14:paraId="5EFFBF7F" w14:textId="77777777" w:rsidR="000C47D1" w:rsidRPr="008D0374" w:rsidRDefault="000C47D1" w:rsidP="00AD5C0F">
      <w:pPr>
        <w:pBdr>
          <w:top w:val="nil"/>
          <w:left w:val="nil"/>
          <w:bottom w:val="nil"/>
          <w:right w:val="nil"/>
          <w:between w:val="nil"/>
          <w:bar w:val="nil"/>
        </w:pBdr>
        <w:spacing w:after="0" w:line="240" w:lineRule="auto"/>
        <w:jc w:val="both"/>
        <w:rPr>
          <w:rFonts w:eastAsia="Arial Unicode MS" w:cs="Times New Roman"/>
          <w:b/>
          <w:bCs/>
          <w:bdr w:val="nil"/>
        </w:rPr>
      </w:pPr>
      <w:r w:rsidRPr="008D0374">
        <w:rPr>
          <w:rFonts w:eastAsia="Arial Unicode MS" w:cs="Times New Roman"/>
          <w:bCs/>
          <w:bdr w:val="nil"/>
        </w:rPr>
        <w:t>(ii)</w:t>
      </w:r>
      <w:r w:rsidRPr="008D0374">
        <w:rPr>
          <w:rFonts w:eastAsia="Arial Unicode MS" w:cs="Times New Roman"/>
          <w:bdr w:val="nil"/>
        </w:rPr>
        <w:t xml:space="preserve"> Alternatively, please provide the following information to enable online verification.</w:t>
      </w:r>
    </w:p>
    <w:p w14:paraId="14624893"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dr w:val="nil"/>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8D0374" w14:paraId="3258EE38" w14:textId="77777777" w:rsidTr="000C47D1">
        <w:tc>
          <w:tcPr>
            <w:tcW w:w="2553" w:type="dxa"/>
            <w:shd w:val="clear" w:color="auto" w:fill="DBE5F1"/>
            <w:vAlign w:val="center"/>
          </w:tcPr>
          <w:p w14:paraId="1986F64A"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8D0374">
              <w:rPr>
                <w:rFonts w:eastAsia="Arial Unicode MS" w:cs="Times New Roman"/>
                <w:b/>
                <w:bCs/>
                <w:bdr w:val="nil"/>
              </w:rPr>
              <w:t>Tax Registration Number</w:t>
            </w:r>
          </w:p>
        </w:tc>
        <w:tc>
          <w:tcPr>
            <w:tcW w:w="2973" w:type="dxa"/>
            <w:vAlign w:val="center"/>
          </w:tcPr>
          <w:p w14:paraId="69A321EA"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r w:rsidR="000C47D1" w:rsidRPr="008D0374" w14:paraId="233CEC13" w14:textId="77777777" w:rsidTr="000C47D1">
        <w:tc>
          <w:tcPr>
            <w:tcW w:w="2553" w:type="dxa"/>
            <w:shd w:val="clear" w:color="auto" w:fill="DBE5F1"/>
          </w:tcPr>
          <w:p w14:paraId="18B79684"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8D0374">
              <w:rPr>
                <w:rFonts w:eastAsia="Arial Unicode MS" w:cs="Times New Roman"/>
                <w:b/>
                <w:bdr w:val="nil"/>
              </w:rPr>
              <w:t>Tax Clearance Access number</w:t>
            </w:r>
          </w:p>
        </w:tc>
        <w:tc>
          <w:tcPr>
            <w:tcW w:w="2973" w:type="dxa"/>
          </w:tcPr>
          <w:p w14:paraId="5615F3F5"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73396838" w14:textId="77777777" w:rsidR="000C47D1" w:rsidRPr="008D0374" w:rsidRDefault="000C47D1" w:rsidP="000C47D1">
      <w:pPr>
        <w:spacing w:after="0" w:line="240" w:lineRule="auto"/>
        <w:rPr>
          <w:rFonts w:cs="Times New Roman"/>
        </w:rPr>
      </w:pPr>
    </w:p>
    <w:p w14:paraId="7C602BF1" w14:textId="77777777" w:rsidR="000C47D1" w:rsidRPr="008D0374" w:rsidRDefault="000C47D1" w:rsidP="000C47D1">
      <w:pPr>
        <w:spacing w:after="0" w:line="240" w:lineRule="auto"/>
        <w:rPr>
          <w:rFonts w:cs="Times New Roman"/>
        </w:rPr>
      </w:pPr>
    </w:p>
    <w:p w14:paraId="1082C9A5" w14:textId="77777777" w:rsidR="000C47D1" w:rsidRPr="008D0374" w:rsidRDefault="000C47D1" w:rsidP="000C47D1">
      <w:pPr>
        <w:spacing w:after="0" w:line="240" w:lineRule="auto"/>
        <w:rPr>
          <w:rFonts w:cs="Times New Roman"/>
        </w:rPr>
      </w:pPr>
    </w:p>
    <w:p w14:paraId="047E739F" w14:textId="77777777" w:rsidR="000C47D1" w:rsidRPr="008D0374" w:rsidRDefault="000C47D1" w:rsidP="000C47D1">
      <w:pPr>
        <w:spacing w:after="0" w:line="240" w:lineRule="auto"/>
        <w:rPr>
          <w:rFonts w:cs="Times New Roman"/>
        </w:rPr>
      </w:pPr>
    </w:p>
    <w:p w14:paraId="0226427A" w14:textId="77777777" w:rsidR="000C47D1" w:rsidRPr="008D0374" w:rsidRDefault="000C47D1" w:rsidP="000C47D1">
      <w:pPr>
        <w:spacing w:after="0" w:line="240" w:lineRule="auto"/>
        <w:rPr>
          <w:rFonts w:cs="Times New Roman"/>
        </w:rPr>
      </w:pPr>
    </w:p>
    <w:p w14:paraId="10D10024" w14:textId="77777777" w:rsidR="000C47D1" w:rsidRPr="008D0374" w:rsidRDefault="000C47D1" w:rsidP="000C47D1">
      <w:pPr>
        <w:spacing w:after="0" w:line="240" w:lineRule="auto"/>
        <w:rPr>
          <w:rFonts w:cs="Times New Roman"/>
        </w:rPr>
      </w:pPr>
    </w:p>
    <w:p w14:paraId="3CFF12F0" w14:textId="77777777" w:rsidR="000C47D1" w:rsidRPr="008D0374" w:rsidRDefault="000C47D1" w:rsidP="00AD5C0F">
      <w:pPr>
        <w:spacing w:after="0" w:line="240" w:lineRule="auto"/>
        <w:jc w:val="both"/>
        <w:rPr>
          <w:rFonts w:cs="Times New Roman"/>
        </w:rPr>
      </w:pPr>
      <w:r w:rsidRPr="008D0374">
        <w:rPr>
          <w:rFonts w:cs="Times New Roman"/>
        </w:rPr>
        <w:t>(iii) Or - Please provide evidence that a Tax Clearance Certificate has been applied for from The Irish Revenue Commissioners</w:t>
      </w:r>
    </w:p>
    <w:p w14:paraId="208651F6" w14:textId="77777777" w:rsidR="000C47D1" w:rsidRPr="008D0374" w:rsidRDefault="000C47D1" w:rsidP="000C47D1">
      <w:pPr>
        <w:spacing w:after="0" w:line="240" w:lineRule="auto"/>
        <w:rPr>
          <w:rFonts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8D0374" w14:paraId="3B9D9234" w14:textId="77777777" w:rsidTr="000C47D1">
        <w:tc>
          <w:tcPr>
            <w:tcW w:w="2553" w:type="dxa"/>
            <w:shd w:val="clear" w:color="auto" w:fill="DBE5F1"/>
            <w:vAlign w:val="center"/>
          </w:tcPr>
          <w:p w14:paraId="5C031CDD"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8D0374">
              <w:rPr>
                <w:rFonts w:eastAsia="Arial Unicode MS" w:cs="Times New Roman"/>
                <w:b/>
                <w:bCs/>
                <w:bdr w:val="nil"/>
              </w:rPr>
              <w:t>Evidence Attached</w:t>
            </w:r>
          </w:p>
        </w:tc>
        <w:tc>
          <w:tcPr>
            <w:tcW w:w="2973" w:type="dxa"/>
            <w:vAlign w:val="center"/>
          </w:tcPr>
          <w:p w14:paraId="7E772399" w14:textId="77777777" w:rsidR="000C47D1" w:rsidRPr="008D0374"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8D0374">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8D0374" w14:paraId="23023322" w14:textId="77777777" w:rsidTr="000C47D1">
        <w:tc>
          <w:tcPr>
            <w:tcW w:w="2553" w:type="dxa"/>
            <w:shd w:val="clear" w:color="auto" w:fill="DBE5F1"/>
          </w:tcPr>
          <w:p w14:paraId="26FEA4D7"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8D0374">
              <w:rPr>
                <w:rFonts w:eastAsia="Arial Unicode MS" w:cs="Times New Roman"/>
                <w:b/>
                <w:bCs/>
                <w:bdr w:val="nil"/>
              </w:rPr>
              <w:t>Appendix Number</w:t>
            </w:r>
          </w:p>
        </w:tc>
        <w:tc>
          <w:tcPr>
            <w:tcW w:w="2973" w:type="dxa"/>
          </w:tcPr>
          <w:p w14:paraId="12069EAE"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bl>
    <w:p w14:paraId="2670627D" w14:textId="77777777" w:rsidR="000C47D1" w:rsidRPr="008D0374" w:rsidRDefault="000C47D1" w:rsidP="000C47D1">
      <w:pPr>
        <w:spacing w:after="0" w:line="240" w:lineRule="auto"/>
        <w:rPr>
          <w:rFonts w:cs="Times New Roman"/>
        </w:rPr>
      </w:pPr>
    </w:p>
    <w:p w14:paraId="407F25A9"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68D48C79"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3D1DF41F" w14:textId="77777777" w:rsidR="000C47D1" w:rsidRPr="008D0374"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412B0DE5" w14:textId="6BA0955B" w:rsidR="000C47D1" w:rsidRPr="008D0374"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r w:rsidRPr="008D0374">
        <w:rPr>
          <w:rFonts w:eastAsia="Arial Unicode MS" w:cs="Times New Roman"/>
          <w:b/>
          <w:i/>
          <w:bdr w:val="nil"/>
        </w:rPr>
        <w:t>Note:</w:t>
      </w:r>
      <w:r w:rsidR="007830A1" w:rsidRPr="008D0374">
        <w:rPr>
          <w:rFonts w:eastAsia="Arial Unicode MS" w:cs="Times New Roman"/>
          <w:b/>
          <w:i/>
          <w:u w:val="single"/>
          <w:bdr w:val="nil"/>
        </w:rPr>
        <w:t xml:space="preserve"> </w:t>
      </w:r>
      <w:r w:rsidRPr="008D0374">
        <w:rPr>
          <w:rFonts w:eastAsia="Arial Unicode MS" w:cs="Times New Roman"/>
          <w:i/>
          <w:bdr w:val="nil"/>
          <w:lang w:eastAsia="en-IE"/>
        </w:rPr>
        <w:t xml:space="preserve">All non-resident companies </w:t>
      </w:r>
      <w:r w:rsidR="00C42235" w:rsidRPr="008D0374">
        <w:rPr>
          <w:rFonts w:eastAsia="Arial Unicode MS" w:cs="Times New Roman"/>
          <w:b/>
          <w:bCs/>
          <w:i/>
          <w:bdr w:val="nil"/>
          <w:lang w:eastAsia="en-IE"/>
        </w:rPr>
        <w:t>MUST</w:t>
      </w:r>
      <w:r w:rsidRPr="008D0374">
        <w:rPr>
          <w:rFonts w:eastAsia="Arial Unicode MS" w:cs="Times New Roman"/>
          <w:i/>
          <w:bdr w:val="nil"/>
          <w:lang w:eastAsia="en-IE"/>
        </w:rPr>
        <w:t xml:space="preserve"> apply for a general TCC where tax clearance is required in connection with a Public-Sector Contract (formal or otherwise). </w:t>
      </w:r>
    </w:p>
    <w:p w14:paraId="2BC0F2B8" w14:textId="77777777" w:rsidR="000C47D1" w:rsidRPr="008D0374"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p>
    <w:p w14:paraId="242C3F3B" w14:textId="77777777" w:rsidR="000C47D1" w:rsidRPr="008D0374" w:rsidRDefault="000C47D1" w:rsidP="00AD5C0F">
      <w:pPr>
        <w:spacing w:after="0" w:line="240" w:lineRule="auto"/>
        <w:contextualSpacing/>
        <w:jc w:val="both"/>
        <w:rPr>
          <w:rFonts w:eastAsia="Times New Roman" w:cs="Times New Roman"/>
          <w:b/>
        </w:rPr>
      </w:pPr>
      <w:r w:rsidRPr="008D0374">
        <w:rPr>
          <w:rFonts w:eastAsia="Times New Roman" w:cs="Times New Roman"/>
        </w:rPr>
        <w:t xml:space="preserve">Both Resident and Non-Resident Tax Clearance Certificate information may be obtained from the Irish Revenue Commissioners </w:t>
      </w:r>
      <w:hyperlink r:id="rId14" w:history="1">
        <w:r w:rsidRPr="008D0374">
          <w:rPr>
            <w:rFonts w:cs="Times New Roman"/>
            <w:color w:val="0000FF"/>
            <w:u w:val="single"/>
          </w:rPr>
          <w:t>http://www.revenue.ie/en/tax/it/forms/webtc1.pdf</w:t>
        </w:r>
      </w:hyperlink>
    </w:p>
    <w:p w14:paraId="508291B9" w14:textId="77777777" w:rsidR="000C47D1" w:rsidRPr="008D0374" w:rsidRDefault="000C47D1" w:rsidP="00AD5C0F">
      <w:pPr>
        <w:pBdr>
          <w:top w:val="nil"/>
          <w:left w:val="nil"/>
          <w:bottom w:val="nil"/>
          <w:right w:val="nil"/>
          <w:between w:val="nil"/>
          <w:bar w:val="nil"/>
        </w:pBdr>
        <w:spacing w:after="0" w:line="240" w:lineRule="auto"/>
        <w:jc w:val="both"/>
        <w:rPr>
          <w:rFonts w:eastAsia="Arial Unicode MS" w:cs="Times New Roman"/>
          <w:i/>
          <w:bdr w:val="nil"/>
          <w:lang w:eastAsia="en-IE"/>
        </w:rPr>
      </w:pPr>
      <w:r w:rsidRPr="008D0374">
        <w:rPr>
          <w:rFonts w:eastAsia="Arial Unicode MS" w:cs="Times New Roman"/>
          <w:i/>
          <w:bdr w:val="nil"/>
          <w:lang w:eastAsia="en-IE"/>
        </w:rPr>
        <w:br w:type="page"/>
      </w:r>
    </w:p>
    <w:p w14:paraId="09590717" w14:textId="7FD986E4" w:rsidR="00972059" w:rsidRPr="008D0374" w:rsidRDefault="00972059"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19" w:name="_Toc235442699"/>
      <w:r w:rsidRPr="008D0374">
        <w:rPr>
          <w:rFonts w:eastAsia="Helvetica"/>
          <w:b/>
          <w:bCs/>
          <w:color w:val="FFFFFF"/>
          <w:sz w:val="24"/>
          <w:szCs w:val="24"/>
          <w:bdr w:val="nil"/>
        </w:rPr>
        <w:lastRenderedPageBreak/>
        <w:t>A3: Statement of Turnover</w:t>
      </w:r>
      <w:bookmarkEnd w:id="19"/>
    </w:p>
    <w:p w14:paraId="7A202A12" w14:textId="77777777" w:rsidR="000C47D1" w:rsidRPr="008D0374" w:rsidRDefault="000C47D1" w:rsidP="000C47D1">
      <w:pPr>
        <w:spacing w:after="0" w:line="240" w:lineRule="auto"/>
        <w:contextualSpacing/>
        <w:rPr>
          <w:rFonts w:ascii="Verdana" w:eastAsia="Times New Roman" w:hAnsi="Verdana" w:cs="Times New Roman"/>
          <w:b/>
          <w:u w:val="single"/>
        </w:rPr>
      </w:pPr>
    </w:p>
    <w:p w14:paraId="3EFAEB4D" w14:textId="6B49DA1A" w:rsidR="000C47D1" w:rsidRPr="008D0374" w:rsidRDefault="000C47D1" w:rsidP="0044582B">
      <w:pPr>
        <w:pBdr>
          <w:top w:val="nil"/>
          <w:left w:val="nil"/>
          <w:bottom w:val="nil"/>
          <w:right w:val="nil"/>
          <w:between w:val="nil"/>
          <w:bar w:val="nil"/>
        </w:pBdr>
        <w:spacing w:after="0"/>
        <w:jc w:val="both"/>
        <w:rPr>
          <w:rFonts w:eastAsia="Arial Unicode MS"/>
          <w:bdr w:val="nil"/>
        </w:rPr>
      </w:pPr>
      <w:r w:rsidRPr="008D0374">
        <w:rPr>
          <w:rFonts w:eastAsia="Arial Unicode MS"/>
          <w:bdr w:val="nil"/>
        </w:rPr>
        <w:t>Applicants should provide evidence</w:t>
      </w:r>
      <w:r w:rsidR="001C1F8A" w:rsidRPr="008D0374">
        <w:rPr>
          <w:rFonts w:eastAsia="Arial Unicode MS"/>
          <w:bdr w:val="nil"/>
        </w:rPr>
        <w:t>,</w:t>
      </w:r>
      <w:r w:rsidR="001C1F8A" w:rsidRPr="008D0374">
        <w:rPr>
          <w:rFonts w:eastAsia="Times New Roman"/>
          <w:lang w:eastAsia="en-IE"/>
        </w:rPr>
        <w:t xml:space="preserve"> from your company’s Auditor/Accountant, </w:t>
      </w:r>
      <w:r w:rsidRPr="008D0374">
        <w:rPr>
          <w:rFonts w:eastAsia="Arial Unicode MS"/>
          <w:bdr w:val="nil"/>
        </w:rPr>
        <w:t xml:space="preserve">that their turnover relating to the services specified in Appendix 1 only, has exceeded </w:t>
      </w:r>
      <w:r w:rsidRPr="008D0374">
        <w:rPr>
          <w:rFonts w:eastAsia="Arial Unicode MS"/>
          <w:b/>
          <w:bdr w:val="nil"/>
        </w:rPr>
        <w:t>€</w:t>
      </w:r>
      <w:r w:rsidR="00663AB3" w:rsidRPr="008D0374">
        <w:rPr>
          <w:rFonts w:eastAsia="Arial Unicode MS"/>
          <w:b/>
          <w:bdr w:val="nil"/>
        </w:rPr>
        <w:t>8</w:t>
      </w:r>
      <w:r w:rsidR="007F6ACE" w:rsidRPr="008D0374">
        <w:rPr>
          <w:rFonts w:eastAsia="Arial Unicode MS"/>
          <w:b/>
          <w:bdr w:val="nil"/>
        </w:rPr>
        <w:t>70</w:t>
      </w:r>
      <w:r w:rsidRPr="008D0374">
        <w:rPr>
          <w:rFonts w:eastAsia="Arial Unicode MS"/>
          <w:b/>
          <w:bdr w:val="nil"/>
        </w:rPr>
        <w:t>,000</w:t>
      </w:r>
      <w:r w:rsidRPr="008D0374">
        <w:rPr>
          <w:rFonts w:eastAsia="Arial Unicode MS"/>
          <w:bdr w:val="nil"/>
        </w:rPr>
        <w:t xml:space="preserve"> per annum averaged over the three years 202</w:t>
      </w:r>
      <w:r w:rsidR="003F3CB9" w:rsidRPr="008D0374">
        <w:rPr>
          <w:rFonts w:eastAsia="Arial Unicode MS"/>
          <w:bdr w:val="nil"/>
        </w:rPr>
        <w:t>2</w:t>
      </w:r>
      <w:r w:rsidRPr="008D0374">
        <w:rPr>
          <w:rFonts w:eastAsia="Arial Unicode MS"/>
          <w:bdr w:val="nil"/>
        </w:rPr>
        <w:t>/202</w:t>
      </w:r>
      <w:r w:rsidR="003F3CB9" w:rsidRPr="008D0374">
        <w:rPr>
          <w:rFonts w:eastAsia="Arial Unicode MS"/>
          <w:bdr w:val="nil"/>
        </w:rPr>
        <w:t>3</w:t>
      </w:r>
      <w:r w:rsidRPr="008D0374">
        <w:rPr>
          <w:rFonts w:eastAsia="Arial Unicode MS"/>
          <w:bdr w:val="nil"/>
        </w:rPr>
        <w:t>/202</w:t>
      </w:r>
      <w:r w:rsidR="003F3CB9" w:rsidRPr="008D0374">
        <w:rPr>
          <w:rFonts w:eastAsia="Arial Unicode MS"/>
          <w:bdr w:val="nil"/>
        </w:rPr>
        <w:t>4</w:t>
      </w:r>
      <w:r w:rsidRPr="008D0374">
        <w:rPr>
          <w:rFonts w:eastAsia="Arial Unicode MS"/>
          <w:bdr w:val="nil"/>
        </w:rPr>
        <w:t xml:space="preserve">.  </w:t>
      </w:r>
    </w:p>
    <w:p w14:paraId="3B21BF11" w14:textId="77777777" w:rsidR="000C47D1" w:rsidRPr="008D0374" w:rsidRDefault="000C47D1" w:rsidP="0044582B">
      <w:pPr>
        <w:pBdr>
          <w:top w:val="nil"/>
          <w:left w:val="nil"/>
          <w:bottom w:val="nil"/>
          <w:right w:val="nil"/>
          <w:between w:val="nil"/>
          <w:bar w:val="nil"/>
        </w:pBdr>
        <w:spacing w:after="0"/>
        <w:rPr>
          <w:rFonts w:ascii="Times New Roman" w:eastAsia="Arial Unicode MS" w:hAnsi="Times New Roman" w:cs="Times New Roman"/>
          <w:bdr w:val="nil"/>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701"/>
        <w:gridCol w:w="1276"/>
        <w:gridCol w:w="1276"/>
        <w:gridCol w:w="1280"/>
      </w:tblGrid>
      <w:tr w:rsidR="000C47D1" w:rsidRPr="008D0374" w14:paraId="4C6A86D6" w14:textId="77777777" w:rsidTr="000C47D1">
        <w:trPr>
          <w:trHeight w:val="332"/>
          <w:jc w:val="center"/>
        </w:trPr>
        <w:tc>
          <w:tcPr>
            <w:tcW w:w="1271" w:type="dxa"/>
            <w:shd w:val="clear" w:color="auto" w:fill="DBE5F1"/>
          </w:tcPr>
          <w:p w14:paraId="18ABBDB4" w14:textId="77777777" w:rsidR="000C47D1" w:rsidRPr="008D0374" w:rsidRDefault="000C47D1" w:rsidP="0044582B">
            <w:pPr>
              <w:pBdr>
                <w:top w:val="nil"/>
                <w:left w:val="nil"/>
                <w:bottom w:val="nil"/>
                <w:right w:val="nil"/>
                <w:between w:val="nil"/>
                <w:bar w:val="nil"/>
              </w:pBdr>
              <w:spacing w:after="0"/>
              <w:jc w:val="center"/>
              <w:rPr>
                <w:rFonts w:eastAsia="Arial Unicode MS"/>
                <w:b/>
                <w:bdr w:val="nil"/>
              </w:rPr>
            </w:pPr>
            <w:r w:rsidRPr="008D0374">
              <w:rPr>
                <w:rFonts w:eastAsia="Arial Unicode MS"/>
                <w:b/>
                <w:bdr w:val="nil"/>
              </w:rPr>
              <w:t>Lot</w:t>
            </w:r>
          </w:p>
        </w:tc>
        <w:tc>
          <w:tcPr>
            <w:tcW w:w="1701" w:type="dxa"/>
            <w:shd w:val="clear" w:color="auto" w:fill="DBE5F1"/>
          </w:tcPr>
          <w:p w14:paraId="0F9963A8" w14:textId="77777777" w:rsidR="000C47D1" w:rsidRPr="008D0374" w:rsidRDefault="000C47D1" w:rsidP="0044582B">
            <w:pPr>
              <w:pBdr>
                <w:top w:val="nil"/>
                <w:left w:val="nil"/>
                <w:bottom w:val="nil"/>
                <w:right w:val="nil"/>
                <w:between w:val="nil"/>
                <w:bar w:val="nil"/>
              </w:pBdr>
              <w:spacing w:after="0"/>
              <w:jc w:val="center"/>
              <w:rPr>
                <w:rFonts w:eastAsia="Arial Unicode MS"/>
                <w:b/>
                <w:bdr w:val="nil"/>
              </w:rPr>
            </w:pPr>
            <w:r w:rsidRPr="008D0374">
              <w:rPr>
                <w:rFonts w:eastAsia="Arial Unicode MS"/>
                <w:b/>
                <w:bdr w:val="nil"/>
              </w:rPr>
              <w:t>Yearly Turnover</w:t>
            </w:r>
          </w:p>
        </w:tc>
        <w:tc>
          <w:tcPr>
            <w:tcW w:w="1276" w:type="dxa"/>
            <w:tcBorders>
              <w:bottom w:val="single" w:sz="4" w:space="0" w:color="auto"/>
            </w:tcBorders>
            <w:shd w:val="clear" w:color="auto" w:fill="DBE5F1"/>
          </w:tcPr>
          <w:p w14:paraId="0A90DF87" w14:textId="08F81280" w:rsidR="000C47D1" w:rsidRPr="008D0374" w:rsidRDefault="000C47D1" w:rsidP="0044582B">
            <w:pPr>
              <w:pBdr>
                <w:top w:val="nil"/>
                <w:left w:val="nil"/>
                <w:bottom w:val="nil"/>
                <w:right w:val="nil"/>
                <w:between w:val="nil"/>
                <w:bar w:val="nil"/>
              </w:pBdr>
              <w:spacing w:after="0"/>
              <w:jc w:val="center"/>
              <w:rPr>
                <w:rFonts w:eastAsia="Arial Unicode MS"/>
                <w:b/>
                <w:bdr w:val="nil"/>
              </w:rPr>
            </w:pPr>
            <w:r w:rsidRPr="008D0374">
              <w:rPr>
                <w:rFonts w:eastAsia="Arial Unicode MS"/>
                <w:b/>
                <w:bdr w:val="nil"/>
              </w:rPr>
              <w:t>202</w:t>
            </w:r>
            <w:r w:rsidR="003F3CB9" w:rsidRPr="008D0374">
              <w:rPr>
                <w:rFonts w:eastAsia="Arial Unicode MS"/>
                <w:b/>
                <w:bdr w:val="nil"/>
              </w:rPr>
              <w:t>2</w:t>
            </w:r>
          </w:p>
        </w:tc>
        <w:tc>
          <w:tcPr>
            <w:tcW w:w="1276" w:type="dxa"/>
            <w:tcBorders>
              <w:bottom w:val="single" w:sz="4" w:space="0" w:color="auto"/>
            </w:tcBorders>
            <w:shd w:val="clear" w:color="auto" w:fill="DBE5F1"/>
          </w:tcPr>
          <w:p w14:paraId="72DBFA0F" w14:textId="4E2EF3A6" w:rsidR="000C47D1" w:rsidRPr="008D0374" w:rsidRDefault="000C47D1" w:rsidP="0044582B">
            <w:pPr>
              <w:pBdr>
                <w:top w:val="nil"/>
                <w:left w:val="nil"/>
                <w:bottom w:val="nil"/>
                <w:right w:val="nil"/>
                <w:between w:val="nil"/>
                <w:bar w:val="nil"/>
              </w:pBdr>
              <w:spacing w:after="0"/>
              <w:jc w:val="center"/>
              <w:rPr>
                <w:rFonts w:eastAsia="Arial Unicode MS"/>
                <w:b/>
                <w:bdr w:val="nil"/>
              </w:rPr>
            </w:pPr>
            <w:r w:rsidRPr="008D0374">
              <w:rPr>
                <w:rFonts w:eastAsia="Arial Unicode MS"/>
                <w:b/>
                <w:bdr w:val="nil"/>
              </w:rPr>
              <w:t>202</w:t>
            </w:r>
            <w:r w:rsidR="003F3CB9" w:rsidRPr="008D0374">
              <w:rPr>
                <w:rFonts w:eastAsia="Arial Unicode MS"/>
                <w:b/>
                <w:bdr w:val="nil"/>
              </w:rPr>
              <w:t>3</w:t>
            </w:r>
          </w:p>
        </w:tc>
        <w:tc>
          <w:tcPr>
            <w:tcW w:w="1280" w:type="dxa"/>
            <w:tcBorders>
              <w:bottom w:val="single" w:sz="4" w:space="0" w:color="auto"/>
            </w:tcBorders>
            <w:shd w:val="clear" w:color="auto" w:fill="DBE5F1"/>
          </w:tcPr>
          <w:p w14:paraId="7C14FE3E" w14:textId="6B25346C" w:rsidR="000C47D1" w:rsidRPr="008D0374" w:rsidRDefault="000C47D1" w:rsidP="0044582B">
            <w:pPr>
              <w:pBdr>
                <w:top w:val="nil"/>
                <w:left w:val="nil"/>
                <w:bottom w:val="nil"/>
                <w:right w:val="nil"/>
                <w:between w:val="nil"/>
                <w:bar w:val="nil"/>
              </w:pBdr>
              <w:spacing w:after="0"/>
              <w:jc w:val="center"/>
              <w:rPr>
                <w:rFonts w:eastAsia="Arial Unicode MS"/>
                <w:b/>
                <w:bdr w:val="nil"/>
              </w:rPr>
            </w:pPr>
            <w:r w:rsidRPr="008D0374">
              <w:rPr>
                <w:rFonts w:eastAsia="Arial Unicode MS"/>
                <w:b/>
                <w:bdr w:val="nil"/>
              </w:rPr>
              <w:t>202</w:t>
            </w:r>
            <w:r w:rsidR="003F3CB9" w:rsidRPr="008D0374">
              <w:rPr>
                <w:rFonts w:eastAsia="Arial Unicode MS"/>
                <w:b/>
                <w:bdr w:val="nil"/>
              </w:rPr>
              <w:t>4</w:t>
            </w:r>
          </w:p>
        </w:tc>
      </w:tr>
      <w:tr w:rsidR="000C47D1" w:rsidRPr="008D0374" w14:paraId="722778ED" w14:textId="77777777" w:rsidTr="000C47D1">
        <w:trPr>
          <w:trHeight w:val="194"/>
          <w:jc w:val="center"/>
        </w:trPr>
        <w:tc>
          <w:tcPr>
            <w:tcW w:w="1271" w:type="dxa"/>
            <w:shd w:val="clear" w:color="auto" w:fill="FFFFFF"/>
          </w:tcPr>
          <w:p w14:paraId="2DC39264" w14:textId="77777777" w:rsidR="000C47D1" w:rsidRPr="008D0374" w:rsidRDefault="000C47D1" w:rsidP="0044582B">
            <w:pPr>
              <w:pBdr>
                <w:top w:val="nil"/>
                <w:left w:val="nil"/>
                <w:bottom w:val="nil"/>
                <w:right w:val="nil"/>
                <w:between w:val="nil"/>
                <w:bar w:val="nil"/>
              </w:pBdr>
              <w:spacing w:after="0"/>
              <w:jc w:val="center"/>
              <w:rPr>
                <w:rFonts w:eastAsia="Arial Unicode MS"/>
                <w:b/>
                <w:bdr w:val="nil"/>
              </w:rPr>
            </w:pPr>
            <w:r w:rsidRPr="008D0374">
              <w:rPr>
                <w:rFonts w:eastAsia="Arial Unicode MS"/>
                <w:b/>
                <w:bdr w:val="nil"/>
              </w:rPr>
              <w:t>1</w:t>
            </w:r>
          </w:p>
        </w:tc>
        <w:tc>
          <w:tcPr>
            <w:tcW w:w="1701" w:type="dxa"/>
            <w:shd w:val="clear" w:color="auto" w:fill="FFFFFF"/>
          </w:tcPr>
          <w:p w14:paraId="42D3C737" w14:textId="2D52B686" w:rsidR="000C47D1" w:rsidRPr="008D0374" w:rsidRDefault="000C47D1" w:rsidP="0044582B">
            <w:pPr>
              <w:pBdr>
                <w:top w:val="nil"/>
                <w:left w:val="nil"/>
                <w:bottom w:val="nil"/>
                <w:right w:val="nil"/>
                <w:between w:val="nil"/>
                <w:bar w:val="nil"/>
              </w:pBdr>
              <w:spacing w:after="0"/>
              <w:jc w:val="center"/>
              <w:rPr>
                <w:rFonts w:eastAsia="Arial Unicode MS"/>
                <w:b/>
                <w:bdr w:val="nil"/>
              </w:rPr>
            </w:pPr>
            <w:r w:rsidRPr="008D0374">
              <w:rPr>
                <w:rFonts w:eastAsia="Arial Unicode MS"/>
                <w:b/>
                <w:bdr w:val="nil"/>
              </w:rPr>
              <w:t>€</w:t>
            </w:r>
            <w:r w:rsidR="00663AB3" w:rsidRPr="008D0374">
              <w:rPr>
                <w:rFonts w:eastAsia="Arial Unicode MS"/>
                <w:b/>
                <w:bdr w:val="nil"/>
              </w:rPr>
              <w:t>8</w:t>
            </w:r>
            <w:r w:rsidR="007F6ACE" w:rsidRPr="008D0374">
              <w:rPr>
                <w:rFonts w:eastAsia="Arial Unicode MS"/>
                <w:b/>
                <w:bdr w:val="nil"/>
              </w:rPr>
              <w:t>70</w:t>
            </w:r>
            <w:r w:rsidRPr="008D0374">
              <w:rPr>
                <w:rFonts w:eastAsia="Arial Unicode MS"/>
                <w:b/>
                <w:bdr w:val="nil"/>
              </w:rPr>
              <w:t>,000</w:t>
            </w:r>
          </w:p>
        </w:tc>
        <w:tc>
          <w:tcPr>
            <w:tcW w:w="1276" w:type="dxa"/>
            <w:shd w:val="clear" w:color="auto" w:fill="FFFFFF"/>
          </w:tcPr>
          <w:p w14:paraId="518E6E5C" w14:textId="77777777" w:rsidR="000C47D1" w:rsidRPr="008D0374" w:rsidRDefault="000C47D1" w:rsidP="0044582B">
            <w:pPr>
              <w:pBdr>
                <w:top w:val="nil"/>
                <w:left w:val="nil"/>
                <w:bottom w:val="nil"/>
                <w:right w:val="nil"/>
                <w:between w:val="nil"/>
                <w:bar w:val="nil"/>
              </w:pBdr>
              <w:spacing w:after="0"/>
              <w:jc w:val="center"/>
              <w:rPr>
                <w:rFonts w:eastAsia="Arial Unicode MS"/>
                <w:b/>
                <w:bdr w:val="nil"/>
              </w:rPr>
            </w:pPr>
          </w:p>
        </w:tc>
        <w:tc>
          <w:tcPr>
            <w:tcW w:w="1276" w:type="dxa"/>
            <w:shd w:val="clear" w:color="auto" w:fill="FFFFFF"/>
          </w:tcPr>
          <w:p w14:paraId="602C900B" w14:textId="77777777" w:rsidR="000C47D1" w:rsidRPr="008D0374" w:rsidRDefault="000C47D1" w:rsidP="0044582B">
            <w:pPr>
              <w:pBdr>
                <w:top w:val="nil"/>
                <w:left w:val="nil"/>
                <w:bottom w:val="nil"/>
                <w:right w:val="nil"/>
                <w:between w:val="nil"/>
                <w:bar w:val="nil"/>
              </w:pBdr>
              <w:spacing w:after="0"/>
              <w:jc w:val="center"/>
              <w:rPr>
                <w:rFonts w:eastAsia="Arial Unicode MS"/>
                <w:b/>
                <w:bdr w:val="nil"/>
              </w:rPr>
            </w:pPr>
          </w:p>
        </w:tc>
        <w:tc>
          <w:tcPr>
            <w:tcW w:w="1280" w:type="dxa"/>
            <w:shd w:val="clear" w:color="auto" w:fill="FFFFFF"/>
          </w:tcPr>
          <w:p w14:paraId="289EE0EC" w14:textId="77777777" w:rsidR="000C47D1" w:rsidRPr="008D0374" w:rsidRDefault="000C47D1" w:rsidP="0044582B">
            <w:pPr>
              <w:pBdr>
                <w:top w:val="nil"/>
                <w:left w:val="nil"/>
                <w:bottom w:val="nil"/>
                <w:right w:val="nil"/>
                <w:between w:val="nil"/>
                <w:bar w:val="nil"/>
              </w:pBdr>
              <w:spacing w:after="0"/>
              <w:jc w:val="center"/>
              <w:rPr>
                <w:rFonts w:eastAsia="Arial Unicode MS"/>
                <w:b/>
                <w:bdr w:val="nil"/>
              </w:rPr>
            </w:pPr>
          </w:p>
        </w:tc>
      </w:tr>
    </w:tbl>
    <w:p w14:paraId="318E7CF4" w14:textId="77777777" w:rsidR="000C47D1" w:rsidRPr="008D0374" w:rsidRDefault="000C47D1" w:rsidP="0044582B">
      <w:pPr>
        <w:pBdr>
          <w:top w:val="nil"/>
          <w:left w:val="nil"/>
          <w:bottom w:val="nil"/>
          <w:right w:val="nil"/>
          <w:between w:val="nil"/>
          <w:bar w:val="nil"/>
        </w:pBdr>
        <w:tabs>
          <w:tab w:val="left" w:pos="397"/>
        </w:tabs>
        <w:spacing w:after="100"/>
        <w:rPr>
          <w:rFonts w:eastAsia="MS Mincho" w:cs="Times New Roman"/>
          <w:i/>
          <w:bdr w:val="nil"/>
          <w:lang w:eastAsia="ja-JP"/>
        </w:rPr>
      </w:pPr>
    </w:p>
    <w:p w14:paraId="425C62EC" w14:textId="77777777" w:rsidR="000C47D1" w:rsidRPr="008D0374" w:rsidRDefault="000C47D1"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8D0374">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8D0374" w14:paraId="6D1EDF14" w14:textId="77777777" w:rsidTr="000C47D1">
        <w:tc>
          <w:tcPr>
            <w:tcW w:w="3551" w:type="dxa"/>
            <w:shd w:val="clear" w:color="auto" w:fill="DBE5F1"/>
            <w:vAlign w:val="center"/>
          </w:tcPr>
          <w:p w14:paraId="6D4BE01B" w14:textId="77777777" w:rsidR="000C47D1" w:rsidRPr="008D0374" w:rsidRDefault="000C47D1" w:rsidP="0044582B">
            <w:pPr>
              <w:pBdr>
                <w:top w:val="nil"/>
                <w:left w:val="nil"/>
                <w:bottom w:val="nil"/>
                <w:right w:val="nil"/>
                <w:between w:val="nil"/>
                <w:bar w:val="nil"/>
              </w:pBdr>
              <w:spacing w:after="0"/>
              <w:rPr>
                <w:rFonts w:eastAsia="Arial Unicode MS"/>
                <w:b/>
                <w:bdr w:val="nil"/>
              </w:rPr>
            </w:pPr>
            <w:r w:rsidRPr="008D0374">
              <w:rPr>
                <w:rFonts w:eastAsia="Arial Unicode MS"/>
                <w:b/>
                <w:bdr w:val="nil"/>
              </w:rPr>
              <w:t>Confirm Yes/No</w:t>
            </w:r>
          </w:p>
        </w:tc>
        <w:tc>
          <w:tcPr>
            <w:tcW w:w="2973" w:type="dxa"/>
            <w:vAlign w:val="center"/>
          </w:tcPr>
          <w:p w14:paraId="12E16CFD" w14:textId="77777777" w:rsidR="000C47D1" w:rsidRPr="008D0374"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8D0374" w14:paraId="5CE361AF" w14:textId="77777777" w:rsidTr="000C47D1">
        <w:tc>
          <w:tcPr>
            <w:tcW w:w="3551" w:type="dxa"/>
            <w:shd w:val="clear" w:color="auto" w:fill="DBE5F1"/>
          </w:tcPr>
          <w:p w14:paraId="5460F2CF" w14:textId="77777777" w:rsidR="000C47D1" w:rsidRPr="008D0374" w:rsidRDefault="000C47D1" w:rsidP="0044582B">
            <w:pPr>
              <w:pBdr>
                <w:top w:val="nil"/>
                <w:left w:val="nil"/>
                <w:bottom w:val="nil"/>
                <w:right w:val="nil"/>
                <w:between w:val="nil"/>
                <w:bar w:val="nil"/>
              </w:pBdr>
              <w:spacing w:after="0"/>
              <w:rPr>
                <w:rFonts w:eastAsia="Arial Unicode MS"/>
                <w:b/>
                <w:bdr w:val="nil"/>
              </w:rPr>
            </w:pPr>
            <w:r w:rsidRPr="008D0374">
              <w:rPr>
                <w:rFonts w:eastAsia="Arial Unicode MS"/>
                <w:b/>
                <w:bdr w:val="nil"/>
              </w:rPr>
              <w:t>Appendix Number</w:t>
            </w:r>
          </w:p>
        </w:tc>
        <w:tc>
          <w:tcPr>
            <w:tcW w:w="2973" w:type="dxa"/>
          </w:tcPr>
          <w:p w14:paraId="264FC272" w14:textId="77777777" w:rsidR="000C47D1" w:rsidRPr="008D0374"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1A27615A" w14:textId="77777777" w:rsidR="000C47D1" w:rsidRPr="008D0374" w:rsidRDefault="000C47D1" w:rsidP="0044582B">
      <w:pPr>
        <w:spacing w:after="0"/>
        <w:contextualSpacing/>
        <w:rPr>
          <w:rFonts w:ascii="Verdana" w:eastAsia="Times New Roman" w:hAnsi="Verdana" w:cs="Times New Roman"/>
        </w:rPr>
      </w:pPr>
    </w:p>
    <w:p w14:paraId="73CE66F3" w14:textId="77777777" w:rsidR="000C47D1" w:rsidRPr="008D0374" w:rsidRDefault="000C47D1" w:rsidP="0044582B">
      <w:pPr>
        <w:spacing w:after="0"/>
        <w:contextualSpacing/>
        <w:rPr>
          <w:rFonts w:ascii="Verdana" w:eastAsia="Times New Roman" w:hAnsi="Verdana" w:cs="Times New Roman"/>
        </w:rPr>
      </w:pPr>
    </w:p>
    <w:p w14:paraId="50506D64" w14:textId="77777777" w:rsidR="000C47D1" w:rsidRPr="008D0374" w:rsidRDefault="000C47D1" w:rsidP="0044582B">
      <w:pPr>
        <w:spacing w:after="0"/>
        <w:contextualSpacing/>
        <w:rPr>
          <w:rFonts w:ascii="Verdana" w:eastAsia="Times New Roman" w:hAnsi="Verdana" w:cs="Times New Roman"/>
        </w:rPr>
      </w:pPr>
    </w:p>
    <w:p w14:paraId="38816B92" w14:textId="77777777" w:rsidR="000C47D1" w:rsidRPr="008D0374" w:rsidRDefault="000C47D1" w:rsidP="0044582B">
      <w:pPr>
        <w:spacing w:after="0"/>
        <w:contextualSpacing/>
        <w:rPr>
          <w:rFonts w:ascii="Verdana" w:eastAsia="Times New Roman" w:hAnsi="Verdana" w:cs="Times New Roman"/>
        </w:rPr>
      </w:pPr>
    </w:p>
    <w:p w14:paraId="14ADB53C" w14:textId="08194223" w:rsidR="00972059" w:rsidRPr="008D0374" w:rsidRDefault="00972059"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0" w:name="_Toc235442700"/>
      <w:r w:rsidRPr="008D0374">
        <w:rPr>
          <w:rFonts w:eastAsia="Helvetica"/>
          <w:b/>
          <w:bCs/>
          <w:color w:val="FFFFFF"/>
          <w:sz w:val="24"/>
          <w:szCs w:val="24"/>
          <w:bdr w:val="nil"/>
        </w:rPr>
        <w:t>A4: Audited Accounts &amp; Reports</w:t>
      </w:r>
      <w:bookmarkEnd w:id="20"/>
    </w:p>
    <w:p w14:paraId="1A71FC18" w14:textId="77777777" w:rsidR="000C47D1" w:rsidRPr="008D0374" w:rsidRDefault="000C47D1" w:rsidP="0044582B">
      <w:pPr>
        <w:spacing w:after="0"/>
        <w:contextualSpacing/>
        <w:rPr>
          <w:rFonts w:ascii="Verdana" w:eastAsia="Times New Roman" w:hAnsi="Verdana" w:cs="Times New Roman"/>
          <w:b/>
          <w:u w:val="single"/>
        </w:rPr>
      </w:pPr>
    </w:p>
    <w:p w14:paraId="5A4AC749" w14:textId="003FF5AE" w:rsidR="00D530C5" w:rsidRPr="008D0374" w:rsidRDefault="00D530C5" w:rsidP="0044582B">
      <w:pPr>
        <w:pBdr>
          <w:top w:val="nil"/>
          <w:left w:val="nil"/>
          <w:bottom w:val="nil"/>
          <w:right w:val="nil"/>
          <w:between w:val="nil"/>
          <w:bar w:val="nil"/>
        </w:pBdr>
        <w:spacing w:after="0"/>
        <w:jc w:val="both"/>
        <w:rPr>
          <w:rFonts w:eastAsia="Arial Unicode MS"/>
          <w:bdr w:val="nil"/>
        </w:rPr>
      </w:pPr>
      <w:r w:rsidRPr="008D0374">
        <w:rPr>
          <w:rFonts w:eastAsia="Times New Roman"/>
          <w:lang w:eastAsia="en-IE"/>
        </w:rPr>
        <w:t>Three (3)</w:t>
      </w:r>
      <w:r w:rsidR="003B228A" w:rsidRPr="008D0374">
        <w:rPr>
          <w:rFonts w:eastAsia="Times New Roman"/>
          <w:lang w:eastAsia="en-IE"/>
        </w:rPr>
        <w:t xml:space="preserve"> years</w:t>
      </w:r>
      <w:r w:rsidRPr="008D0374">
        <w:rPr>
          <w:rFonts w:eastAsia="Times New Roman"/>
          <w:lang w:eastAsia="en-IE"/>
        </w:rPr>
        <w:t xml:space="preserve"> Audited accounts</w:t>
      </w:r>
      <w:r w:rsidR="001C1F8A" w:rsidRPr="008D0374">
        <w:rPr>
          <w:rFonts w:eastAsia="Times New Roman"/>
          <w:lang w:eastAsia="en-IE"/>
        </w:rPr>
        <w:t>, from your company’s Auditor/Accountant,</w:t>
      </w:r>
      <w:r w:rsidRPr="008D0374">
        <w:rPr>
          <w:rFonts w:eastAsia="Times New Roman"/>
          <w:lang w:eastAsia="en-IE"/>
        </w:rPr>
        <w:t xml:space="preserve"> must be provided to support the turnover statement</w:t>
      </w:r>
      <w:r w:rsidRPr="008D0374">
        <w:rPr>
          <w:rFonts w:eastAsia="Arial Unicode MS"/>
          <w:bdr w:val="nil"/>
        </w:rPr>
        <w:t>. In line with current legislation, where a company has an annual turnover of less than €12 Million then audited accounts are not necessary. In these instances, a Statement of Accounts from the company’s accountants will suffice.</w:t>
      </w:r>
      <w:r w:rsidR="003425AD" w:rsidRPr="008D0374">
        <w:rPr>
          <w:rFonts w:eastAsia="Arial Unicode MS"/>
          <w:bdr w:val="nil"/>
        </w:rPr>
        <w:t xml:space="preserve"> </w:t>
      </w:r>
      <w:r w:rsidR="00B36173" w:rsidRPr="008D0374">
        <w:rPr>
          <w:rFonts w:eastAsia="Arial Unicode MS"/>
          <w:b/>
          <w:bCs/>
          <w:bdr w:val="nil"/>
        </w:rPr>
        <w:t xml:space="preserve">Please note: a link </w:t>
      </w:r>
      <w:r w:rsidR="003B2BCC" w:rsidRPr="008D0374">
        <w:rPr>
          <w:rFonts w:eastAsia="Arial Unicode MS"/>
          <w:b/>
          <w:bCs/>
          <w:bdr w:val="nil"/>
        </w:rPr>
        <w:t>to audited accounts will not be accepted.</w:t>
      </w:r>
    </w:p>
    <w:p w14:paraId="4C3CCC08" w14:textId="77777777" w:rsidR="000C47D1" w:rsidRPr="008D0374" w:rsidRDefault="000C47D1" w:rsidP="0044582B">
      <w:pPr>
        <w:pBdr>
          <w:top w:val="nil"/>
          <w:left w:val="nil"/>
          <w:bottom w:val="nil"/>
          <w:right w:val="nil"/>
          <w:between w:val="nil"/>
          <w:bar w:val="nil"/>
        </w:pBdr>
        <w:spacing w:after="0"/>
        <w:jc w:val="both"/>
        <w:rPr>
          <w:rFonts w:eastAsia="Arial Unicode MS"/>
          <w:bdr w:val="nil"/>
        </w:rPr>
      </w:pPr>
    </w:p>
    <w:p w14:paraId="536C24A0" w14:textId="77777777" w:rsidR="000C47D1" w:rsidRPr="008D0374" w:rsidRDefault="000C47D1"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8D0374">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8D0374" w14:paraId="4B270454" w14:textId="77777777" w:rsidTr="000C47D1">
        <w:tc>
          <w:tcPr>
            <w:tcW w:w="3551" w:type="dxa"/>
            <w:shd w:val="clear" w:color="auto" w:fill="DBE5F1"/>
            <w:vAlign w:val="center"/>
          </w:tcPr>
          <w:p w14:paraId="76C5E02B" w14:textId="4857BFBC" w:rsidR="000C47D1" w:rsidRPr="008D0374" w:rsidRDefault="00FF6944" w:rsidP="0044582B">
            <w:pPr>
              <w:pBdr>
                <w:top w:val="nil"/>
                <w:left w:val="nil"/>
                <w:bottom w:val="nil"/>
                <w:right w:val="nil"/>
                <w:between w:val="nil"/>
                <w:bar w:val="nil"/>
              </w:pBdr>
              <w:spacing w:after="0"/>
              <w:rPr>
                <w:rFonts w:eastAsia="Arial Unicode MS"/>
                <w:b/>
                <w:bCs/>
                <w:bdr w:val="nil"/>
              </w:rPr>
            </w:pPr>
            <w:r w:rsidRPr="008D0374">
              <w:rPr>
                <w:rFonts w:eastAsia="Arial Unicode MS"/>
                <w:b/>
                <w:bCs/>
                <w:bdr w:val="nil"/>
              </w:rPr>
              <w:t>Audited Accounts,</w:t>
            </w:r>
            <w:r w:rsidR="000C47D1" w:rsidRPr="008D0374">
              <w:rPr>
                <w:rFonts w:eastAsia="Arial Unicode MS"/>
                <w:b/>
                <w:bCs/>
                <w:bdr w:val="nil"/>
              </w:rPr>
              <w:t xml:space="preserve"> Yes/No</w:t>
            </w:r>
          </w:p>
        </w:tc>
        <w:tc>
          <w:tcPr>
            <w:tcW w:w="2973" w:type="dxa"/>
            <w:vAlign w:val="center"/>
          </w:tcPr>
          <w:p w14:paraId="2035CDDB" w14:textId="095AAF59" w:rsidR="000C47D1" w:rsidRPr="008D0374" w:rsidRDefault="00FF6944"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8D0374" w14:paraId="4DD29A5E" w14:textId="77777777" w:rsidTr="000C47D1">
        <w:tc>
          <w:tcPr>
            <w:tcW w:w="3551" w:type="dxa"/>
            <w:shd w:val="clear" w:color="auto" w:fill="DBE5F1"/>
            <w:vAlign w:val="center"/>
          </w:tcPr>
          <w:p w14:paraId="02FC2075" w14:textId="78E15DB3" w:rsidR="00FF6944" w:rsidRPr="008D0374" w:rsidRDefault="00FF6944" w:rsidP="0044582B">
            <w:pPr>
              <w:pBdr>
                <w:top w:val="nil"/>
                <w:left w:val="nil"/>
                <w:bottom w:val="nil"/>
                <w:right w:val="nil"/>
                <w:between w:val="nil"/>
                <w:bar w:val="nil"/>
              </w:pBdr>
              <w:spacing w:after="0"/>
              <w:rPr>
                <w:rFonts w:eastAsia="Arial Unicode MS"/>
                <w:b/>
                <w:bCs/>
                <w:bdr w:val="nil"/>
              </w:rPr>
            </w:pPr>
            <w:r w:rsidRPr="008D0374">
              <w:rPr>
                <w:rFonts w:eastAsia="Arial Unicode MS"/>
                <w:b/>
                <w:bCs/>
                <w:bdr w:val="nil"/>
              </w:rPr>
              <w:t>Statement of Accounts from Accountant (if turnover &lt; €12M), YES/NO</w:t>
            </w:r>
          </w:p>
        </w:tc>
        <w:tc>
          <w:tcPr>
            <w:tcW w:w="2973" w:type="dxa"/>
            <w:vAlign w:val="center"/>
          </w:tcPr>
          <w:p w14:paraId="1D75DE01" w14:textId="77059683" w:rsidR="00FF6944" w:rsidRPr="008D0374" w:rsidRDefault="00FF6944" w:rsidP="0044582B">
            <w:pPr>
              <w:pBdr>
                <w:top w:val="nil"/>
                <w:left w:val="nil"/>
                <w:bottom w:val="nil"/>
                <w:right w:val="nil"/>
                <w:between w:val="nil"/>
                <w:bar w:val="nil"/>
              </w:pBdr>
              <w:spacing w:after="0"/>
              <w:jc w:val="center"/>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8D0374" w14:paraId="26DC8ACF" w14:textId="77777777" w:rsidTr="000C47D1">
        <w:tc>
          <w:tcPr>
            <w:tcW w:w="3551" w:type="dxa"/>
            <w:shd w:val="clear" w:color="auto" w:fill="DBE5F1"/>
          </w:tcPr>
          <w:p w14:paraId="32DDE614" w14:textId="77777777" w:rsidR="000C47D1" w:rsidRPr="008D0374" w:rsidRDefault="000C47D1" w:rsidP="0044582B">
            <w:pPr>
              <w:pBdr>
                <w:top w:val="nil"/>
                <w:left w:val="nil"/>
                <w:bottom w:val="nil"/>
                <w:right w:val="nil"/>
                <w:between w:val="nil"/>
                <w:bar w:val="nil"/>
              </w:pBdr>
              <w:spacing w:after="0"/>
              <w:rPr>
                <w:rFonts w:eastAsia="Arial Unicode MS"/>
                <w:b/>
                <w:bdr w:val="nil"/>
              </w:rPr>
            </w:pPr>
            <w:r w:rsidRPr="008D0374">
              <w:rPr>
                <w:rFonts w:eastAsia="Arial Unicode MS"/>
                <w:b/>
                <w:bdr w:val="nil"/>
              </w:rPr>
              <w:t>Appendix Number</w:t>
            </w:r>
          </w:p>
        </w:tc>
        <w:tc>
          <w:tcPr>
            <w:tcW w:w="2973" w:type="dxa"/>
          </w:tcPr>
          <w:p w14:paraId="05D065C3" w14:textId="77777777" w:rsidR="000C47D1" w:rsidRPr="008D0374"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75C5FE0A" w14:textId="77777777" w:rsidR="000C47D1" w:rsidRPr="008D0374" w:rsidRDefault="000C47D1" w:rsidP="0044582B">
      <w:pPr>
        <w:pBdr>
          <w:top w:val="nil"/>
          <w:left w:val="nil"/>
          <w:bottom w:val="nil"/>
          <w:right w:val="nil"/>
          <w:between w:val="nil"/>
          <w:bar w:val="nil"/>
        </w:pBdr>
        <w:spacing w:after="0"/>
        <w:rPr>
          <w:rFonts w:ascii="Verdana" w:eastAsia="Times New Roman" w:hAnsi="Verdana" w:cs="Times New Roman"/>
        </w:rPr>
      </w:pPr>
    </w:p>
    <w:p w14:paraId="47AFB37A" w14:textId="77777777" w:rsidR="000C47D1" w:rsidRPr="008D0374" w:rsidRDefault="000C47D1" w:rsidP="0044582B">
      <w:pPr>
        <w:pBdr>
          <w:top w:val="nil"/>
          <w:left w:val="nil"/>
          <w:bottom w:val="nil"/>
          <w:right w:val="nil"/>
          <w:between w:val="nil"/>
          <w:bar w:val="nil"/>
        </w:pBdr>
        <w:spacing w:after="0"/>
        <w:rPr>
          <w:rFonts w:ascii="Verdana" w:eastAsia="Times New Roman" w:hAnsi="Verdana" w:cs="Times New Roman"/>
        </w:rPr>
      </w:pPr>
    </w:p>
    <w:p w14:paraId="3A853440" w14:textId="77777777" w:rsidR="000C47D1" w:rsidRPr="008D0374" w:rsidRDefault="000C47D1" w:rsidP="0044582B">
      <w:pPr>
        <w:pBdr>
          <w:top w:val="nil"/>
          <w:left w:val="nil"/>
          <w:bottom w:val="nil"/>
          <w:right w:val="nil"/>
          <w:between w:val="nil"/>
          <w:bar w:val="nil"/>
        </w:pBdr>
        <w:spacing w:after="0"/>
        <w:rPr>
          <w:rFonts w:ascii="Verdana" w:eastAsia="Times New Roman" w:hAnsi="Verdana" w:cs="Times New Roman"/>
        </w:rPr>
      </w:pPr>
    </w:p>
    <w:p w14:paraId="2332486E" w14:textId="77777777" w:rsidR="000C47D1" w:rsidRPr="008D0374" w:rsidRDefault="000C47D1" w:rsidP="0044582B">
      <w:pPr>
        <w:pBdr>
          <w:top w:val="nil"/>
          <w:left w:val="nil"/>
          <w:bottom w:val="nil"/>
          <w:right w:val="nil"/>
          <w:between w:val="nil"/>
          <w:bar w:val="nil"/>
        </w:pBdr>
        <w:spacing w:after="0"/>
        <w:rPr>
          <w:rFonts w:ascii="Verdana" w:eastAsia="Times New Roman" w:hAnsi="Verdana" w:cs="Times New Roman"/>
        </w:rPr>
      </w:pPr>
    </w:p>
    <w:p w14:paraId="0F021516" w14:textId="77777777" w:rsidR="000C47D1" w:rsidRPr="008D0374"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5DEF9946" w14:textId="77777777" w:rsidR="000C47D1" w:rsidRPr="008D0374"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4BD7F9AE" w14:textId="77777777" w:rsidR="000C47D1" w:rsidRPr="008D0374"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37926D97" w14:textId="77777777" w:rsidR="000C47D1" w:rsidRPr="008D0374"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p>
    <w:p w14:paraId="07830A7B" w14:textId="77777777" w:rsidR="000C47D1" w:rsidRPr="008D0374" w:rsidRDefault="000C47D1" w:rsidP="0044582B">
      <w:pPr>
        <w:pBdr>
          <w:top w:val="nil"/>
          <w:left w:val="nil"/>
          <w:bottom w:val="nil"/>
          <w:right w:val="nil"/>
          <w:between w:val="nil"/>
          <w:bar w:val="nil"/>
        </w:pBdr>
        <w:spacing w:after="0"/>
        <w:rPr>
          <w:rFonts w:ascii="Verdana" w:eastAsia="Times New Roman" w:hAnsi="Verdana" w:cs="Times New Roman"/>
          <w:sz w:val="20"/>
          <w:szCs w:val="20"/>
        </w:rPr>
      </w:pPr>
      <w:r w:rsidRPr="008D0374">
        <w:rPr>
          <w:rFonts w:ascii="Verdana" w:eastAsia="Times New Roman" w:hAnsi="Verdana" w:cs="Times New Roman"/>
          <w:sz w:val="20"/>
          <w:szCs w:val="20"/>
        </w:rPr>
        <w:br w:type="page"/>
      </w:r>
    </w:p>
    <w:p w14:paraId="4935D53E" w14:textId="360BB89A" w:rsidR="000C47D1" w:rsidRPr="008D0374" w:rsidRDefault="000C47D1" w:rsidP="002165B3">
      <w:pPr>
        <w:pBdr>
          <w:top w:val="single" w:sz="4" w:space="1" w:color="auto"/>
          <w:left w:val="single" w:sz="4" w:space="0"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8D0374">
        <w:rPr>
          <w:rFonts w:eastAsia="Arial Unicode MS" w:cs="Times New Roman"/>
          <w:b/>
          <w:sz w:val="32"/>
          <w:szCs w:val="32"/>
          <w:bdr w:val="nil"/>
        </w:rPr>
        <w:lastRenderedPageBreak/>
        <w:t>Technical and Professional Ability A</w:t>
      </w:r>
      <w:r w:rsidR="00FF6944" w:rsidRPr="008D0374">
        <w:rPr>
          <w:rFonts w:eastAsia="Arial Unicode MS" w:cs="Times New Roman"/>
          <w:b/>
          <w:sz w:val="32"/>
          <w:szCs w:val="32"/>
          <w:bdr w:val="nil"/>
        </w:rPr>
        <w:t>5</w:t>
      </w:r>
      <w:r w:rsidRPr="008D0374">
        <w:rPr>
          <w:rFonts w:eastAsia="Arial Unicode MS" w:cs="Times New Roman"/>
          <w:b/>
          <w:sz w:val="32"/>
          <w:szCs w:val="32"/>
          <w:bdr w:val="nil"/>
        </w:rPr>
        <w:t>-A</w:t>
      </w:r>
      <w:r w:rsidR="007508C9" w:rsidRPr="008D0374">
        <w:rPr>
          <w:rFonts w:eastAsia="Arial Unicode MS" w:cs="Times New Roman"/>
          <w:b/>
          <w:sz w:val="32"/>
          <w:szCs w:val="32"/>
          <w:bdr w:val="nil"/>
        </w:rPr>
        <w:t>9</w:t>
      </w:r>
    </w:p>
    <w:p w14:paraId="31428D15" w14:textId="77777777" w:rsidR="000C47D1" w:rsidRPr="008D0374" w:rsidRDefault="000C47D1"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5623F130" w14:textId="77777777" w:rsidR="00FF6944" w:rsidRPr="008D0374" w:rsidRDefault="00FF6944"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21" w:name="_Toc235442701"/>
      <w:r w:rsidRPr="008D0374">
        <w:rPr>
          <w:rFonts w:eastAsia="Helvetica"/>
          <w:b/>
          <w:bCs/>
          <w:color w:val="FFFFFF"/>
          <w:sz w:val="24"/>
          <w:szCs w:val="24"/>
          <w:bdr w:val="nil"/>
        </w:rPr>
        <w:t>A5: Data Protection</w:t>
      </w:r>
      <w:bookmarkEnd w:id="21"/>
    </w:p>
    <w:p w14:paraId="3BE89D39" w14:textId="77777777" w:rsidR="00FF6944" w:rsidRPr="008D0374" w:rsidRDefault="00FF6944" w:rsidP="00FF6944">
      <w:pPr>
        <w:spacing w:after="0" w:line="240" w:lineRule="auto"/>
        <w:contextualSpacing/>
        <w:rPr>
          <w:rFonts w:ascii="Verdana" w:eastAsia="Times New Roman" w:hAnsi="Verdana" w:cs="Times New Roman"/>
          <w:b/>
          <w:u w:val="single"/>
        </w:rPr>
      </w:pPr>
    </w:p>
    <w:p w14:paraId="65E464ED" w14:textId="77777777" w:rsidR="00FF6944" w:rsidRPr="008D0374" w:rsidRDefault="00FF6944" w:rsidP="0044582B">
      <w:pPr>
        <w:widowControl w:val="0"/>
        <w:pBdr>
          <w:top w:val="nil"/>
          <w:left w:val="nil"/>
          <w:bottom w:val="nil"/>
          <w:right w:val="nil"/>
          <w:between w:val="nil"/>
          <w:bar w:val="nil"/>
        </w:pBdr>
        <w:spacing w:after="0"/>
        <w:ind w:right="-20"/>
        <w:jc w:val="both"/>
        <w:rPr>
          <w:rFonts w:eastAsia="Arial Unicode MS"/>
          <w:bdr w:val="nil"/>
        </w:rPr>
      </w:pPr>
      <w:r w:rsidRPr="008D0374">
        <w:rPr>
          <w:rFonts w:eastAsia="Arial Unicode MS"/>
          <w:bdr w:val="nil"/>
        </w:rPr>
        <w:t>The Tenderer must ensure that the security of Personal Data at all times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 Please provide a copy of your Data Protection Policy.</w:t>
      </w:r>
    </w:p>
    <w:p w14:paraId="15B27E22" w14:textId="77777777" w:rsidR="00A20A3D" w:rsidRPr="008D0374" w:rsidRDefault="00A20A3D" w:rsidP="0044582B">
      <w:pPr>
        <w:widowControl w:val="0"/>
        <w:pBdr>
          <w:top w:val="nil"/>
          <w:left w:val="nil"/>
          <w:bottom w:val="nil"/>
          <w:right w:val="nil"/>
          <w:between w:val="nil"/>
          <w:bar w:val="nil"/>
        </w:pBdr>
        <w:spacing w:after="0"/>
        <w:ind w:right="-20"/>
        <w:jc w:val="both"/>
        <w:rPr>
          <w:rFonts w:eastAsia="Arial Unicode MS"/>
          <w:bdr w:val="nil"/>
        </w:rPr>
      </w:pPr>
    </w:p>
    <w:p w14:paraId="732ECCFA" w14:textId="77777777" w:rsidR="00A20A3D" w:rsidRPr="008D0374" w:rsidRDefault="00A20A3D" w:rsidP="00A20A3D">
      <w:pPr>
        <w:widowControl w:val="0"/>
        <w:pBdr>
          <w:top w:val="nil"/>
          <w:left w:val="nil"/>
          <w:bottom w:val="nil"/>
          <w:right w:val="nil"/>
          <w:between w:val="nil"/>
          <w:bar w:val="nil"/>
        </w:pBdr>
        <w:spacing w:after="0"/>
        <w:ind w:right="-20"/>
        <w:jc w:val="both"/>
        <w:rPr>
          <w:rFonts w:eastAsia="Arial Unicode MS"/>
          <w:bdr w:val="nil"/>
        </w:rPr>
      </w:pPr>
      <w:r w:rsidRPr="008D0374">
        <w:rPr>
          <w:rFonts w:eastAsia="Arial Unicode MS"/>
          <w:bdr w:val="nil"/>
        </w:rPr>
        <w:t xml:space="preserve">Tenderers must comply with the EU General Data Protection Regulation (GDPR), which replaces the Data Protection Directive 95/46/EC and came into effect on 25/05/2018. </w:t>
      </w:r>
    </w:p>
    <w:p w14:paraId="657A7AF8" w14:textId="77777777" w:rsidR="00A20A3D" w:rsidRPr="008D0374" w:rsidRDefault="00A20A3D" w:rsidP="00A20A3D">
      <w:pPr>
        <w:widowControl w:val="0"/>
        <w:pBdr>
          <w:top w:val="nil"/>
          <w:left w:val="nil"/>
          <w:bottom w:val="nil"/>
          <w:right w:val="nil"/>
          <w:between w:val="nil"/>
          <w:bar w:val="nil"/>
        </w:pBdr>
        <w:spacing w:after="0"/>
        <w:ind w:right="-20"/>
        <w:jc w:val="both"/>
        <w:rPr>
          <w:rFonts w:eastAsia="Arial Unicode MS"/>
          <w:bdr w:val="nil"/>
        </w:rPr>
      </w:pPr>
    </w:p>
    <w:p w14:paraId="26CC6884" w14:textId="77777777" w:rsidR="00A20A3D" w:rsidRPr="008D0374" w:rsidRDefault="00A20A3D" w:rsidP="00A20A3D">
      <w:pPr>
        <w:widowControl w:val="0"/>
        <w:pBdr>
          <w:top w:val="nil"/>
          <w:left w:val="nil"/>
          <w:bottom w:val="nil"/>
          <w:right w:val="nil"/>
          <w:between w:val="nil"/>
          <w:bar w:val="nil"/>
        </w:pBdr>
        <w:spacing w:after="0"/>
        <w:ind w:right="-20"/>
        <w:jc w:val="both"/>
        <w:rPr>
          <w:rFonts w:eastAsia="Arial Unicode MS"/>
          <w:bdr w:val="nil"/>
        </w:rPr>
      </w:pPr>
      <w:r w:rsidRPr="008D0374">
        <w:rPr>
          <w:rFonts w:eastAsia="Arial Unicode MS"/>
          <w:bdr w:val="nil"/>
        </w:rPr>
        <w:t>Please provide a copy of your Data Protection Policy.</w:t>
      </w:r>
    </w:p>
    <w:p w14:paraId="0600D468" w14:textId="77777777" w:rsidR="00FF6944" w:rsidRPr="008D0374" w:rsidRDefault="00FF6944" w:rsidP="0044582B">
      <w:pPr>
        <w:widowControl w:val="0"/>
        <w:pBdr>
          <w:top w:val="nil"/>
          <w:left w:val="nil"/>
          <w:bottom w:val="nil"/>
          <w:right w:val="nil"/>
          <w:between w:val="nil"/>
          <w:bar w:val="nil"/>
        </w:pBdr>
        <w:spacing w:after="0"/>
        <w:ind w:right="-20"/>
        <w:jc w:val="both"/>
        <w:rPr>
          <w:rFonts w:eastAsia="Arial Unicode MS"/>
          <w:bdr w:val="nil"/>
        </w:rPr>
      </w:pPr>
    </w:p>
    <w:p w14:paraId="68E15A5E" w14:textId="77777777" w:rsidR="00FF6944" w:rsidRPr="008D0374" w:rsidRDefault="00FF6944" w:rsidP="0044582B">
      <w:pPr>
        <w:pBdr>
          <w:top w:val="nil"/>
          <w:left w:val="nil"/>
          <w:bottom w:val="nil"/>
          <w:right w:val="nil"/>
          <w:between w:val="nil"/>
          <w:bar w:val="nil"/>
        </w:pBdr>
        <w:tabs>
          <w:tab w:val="left" w:pos="397"/>
        </w:tabs>
        <w:spacing w:after="100"/>
        <w:jc w:val="both"/>
        <w:rPr>
          <w:rFonts w:eastAsia="MS Mincho" w:cs="Times New Roman"/>
          <w:i/>
          <w:bdr w:val="nil"/>
          <w:lang w:eastAsia="ja-JP"/>
        </w:rPr>
      </w:pPr>
      <w:r w:rsidRPr="008D0374">
        <w:rPr>
          <w:rFonts w:eastAsia="MS Mincho" w:cs="Times New Roman"/>
          <w:i/>
          <w:bdr w:val="nil"/>
          <w:lang w:eastAsia="ja-JP"/>
        </w:rPr>
        <w:t>Please confirm below that this information has been submitted with your tender response and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FF6944" w:rsidRPr="008D0374" w14:paraId="6D80215F" w14:textId="77777777">
        <w:tc>
          <w:tcPr>
            <w:tcW w:w="3551" w:type="dxa"/>
            <w:shd w:val="clear" w:color="auto" w:fill="DBE5F1"/>
            <w:vAlign w:val="center"/>
          </w:tcPr>
          <w:p w14:paraId="2854B805" w14:textId="77777777" w:rsidR="00FF6944" w:rsidRPr="008D0374" w:rsidRDefault="00FF6944" w:rsidP="0044582B">
            <w:pPr>
              <w:pBdr>
                <w:top w:val="nil"/>
                <w:left w:val="nil"/>
                <w:bottom w:val="nil"/>
                <w:right w:val="nil"/>
                <w:between w:val="nil"/>
                <w:bar w:val="nil"/>
              </w:pBdr>
              <w:spacing w:after="0"/>
              <w:rPr>
                <w:rFonts w:eastAsia="Arial Unicode MS"/>
                <w:b/>
                <w:bCs/>
                <w:bdr w:val="nil"/>
              </w:rPr>
            </w:pPr>
            <w:r w:rsidRPr="008D0374">
              <w:rPr>
                <w:rFonts w:eastAsia="Arial Unicode MS"/>
                <w:b/>
                <w:bCs/>
                <w:bdr w:val="nil"/>
              </w:rPr>
              <w:t>Confirm Yes/No</w:t>
            </w:r>
          </w:p>
        </w:tc>
        <w:tc>
          <w:tcPr>
            <w:tcW w:w="2973" w:type="dxa"/>
            <w:vAlign w:val="center"/>
          </w:tcPr>
          <w:p w14:paraId="5524528F" w14:textId="77777777" w:rsidR="00FF6944" w:rsidRPr="008D0374" w:rsidRDefault="00FF6944"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8D0374" w14:paraId="57184E76" w14:textId="77777777">
        <w:tc>
          <w:tcPr>
            <w:tcW w:w="3551" w:type="dxa"/>
            <w:shd w:val="clear" w:color="auto" w:fill="DBE5F1"/>
          </w:tcPr>
          <w:p w14:paraId="678D2927" w14:textId="77777777" w:rsidR="00FF6944" w:rsidRPr="008D0374" w:rsidRDefault="00FF6944" w:rsidP="0044582B">
            <w:pPr>
              <w:pBdr>
                <w:top w:val="nil"/>
                <w:left w:val="nil"/>
                <w:bottom w:val="nil"/>
                <w:right w:val="nil"/>
                <w:between w:val="nil"/>
                <w:bar w:val="nil"/>
              </w:pBdr>
              <w:spacing w:after="0"/>
              <w:rPr>
                <w:rFonts w:eastAsia="Arial Unicode MS"/>
                <w:b/>
                <w:bdr w:val="nil"/>
              </w:rPr>
            </w:pPr>
            <w:r w:rsidRPr="008D0374">
              <w:rPr>
                <w:rFonts w:eastAsia="Arial Unicode MS"/>
                <w:b/>
                <w:bdr w:val="nil"/>
              </w:rPr>
              <w:t>Appendix Number</w:t>
            </w:r>
          </w:p>
        </w:tc>
        <w:tc>
          <w:tcPr>
            <w:tcW w:w="2973" w:type="dxa"/>
          </w:tcPr>
          <w:p w14:paraId="2D70AFE2" w14:textId="77777777" w:rsidR="00FF6944" w:rsidRPr="008D0374" w:rsidRDefault="00FF6944"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3AAF8657" w14:textId="77777777" w:rsidR="00FF6944" w:rsidRPr="008D037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2B13EFC0" w14:textId="77777777" w:rsidR="00FF6944" w:rsidRPr="008D037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00550F49" w14:textId="77777777" w:rsidR="00FF6944" w:rsidRPr="008D037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7617F088" w14:textId="77777777" w:rsidR="00FF6944" w:rsidRPr="008D0374" w:rsidRDefault="00FF6944" w:rsidP="0044582B">
      <w:pPr>
        <w:pBdr>
          <w:top w:val="nil"/>
          <w:left w:val="nil"/>
          <w:bottom w:val="nil"/>
          <w:right w:val="nil"/>
          <w:between w:val="nil"/>
          <w:bar w:val="nil"/>
        </w:pBdr>
        <w:spacing w:after="0"/>
        <w:jc w:val="both"/>
        <w:rPr>
          <w:rFonts w:eastAsia="Arial Unicode MS" w:cs="Arial"/>
          <w:sz w:val="24"/>
          <w:szCs w:val="24"/>
          <w:bdr w:val="nil"/>
        </w:rPr>
      </w:pPr>
    </w:p>
    <w:p w14:paraId="2BDB0BA7" w14:textId="77777777" w:rsidR="00185DB7" w:rsidRPr="008D0374" w:rsidRDefault="00185DB7" w:rsidP="0044582B">
      <w:pPr>
        <w:pBdr>
          <w:top w:val="nil"/>
          <w:left w:val="nil"/>
          <w:bottom w:val="nil"/>
          <w:right w:val="nil"/>
          <w:between w:val="nil"/>
          <w:bar w:val="nil"/>
        </w:pBdr>
        <w:spacing w:after="0"/>
        <w:jc w:val="both"/>
        <w:rPr>
          <w:rFonts w:eastAsia="Arial Unicode MS" w:cs="Arial"/>
          <w:sz w:val="24"/>
          <w:szCs w:val="24"/>
          <w:bdr w:val="nil"/>
        </w:rPr>
      </w:pPr>
    </w:p>
    <w:p w14:paraId="1D8D165C" w14:textId="77B23C97" w:rsidR="00972059" w:rsidRPr="008D0374"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2" w:name="_Toc235442702"/>
      <w:r w:rsidRPr="008D0374">
        <w:rPr>
          <w:rFonts w:eastAsia="Helvetica"/>
          <w:b/>
          <w:bCs/>
          <w:color w:val="FFFFFF"/>
          <w:sz w:val="24"/>
          <w:szCs w:val="24"/>
          <w:bdr w:val="nil"/>
        </w:rPr>
        <w:t>A6: Quality Assurance &amp; Accreditation</w:t>
      </w:r>
      <w:bookmarkEnd w:id="22"/>
    </w:p>
    <w:p w14:paraId="2B005051" w14:textId="5105C20C" w:rsidR="000C47D1" w:rsidRPr="008D0374" w:rsidRDefault="000C47D1" w:rsidP="0044582B">
      <w:pPr>
        <w:widowControl w:val="0"/>
        <w:pBdr>
          <w:top w:val="nil"/>
          <w:left w:val="nil"/>
          <w:bottom w:val="nil"/>
          <w:right w:val="nil"/>
          <w:between w:val="nil"/>
        </w:pBdr>
        <w:spacing w:after="0"/>
        <w:ind w:right="-20"/>
        <w:contextualSpacing/>
        <w:jc w:val="both"/>
        <w:rPr>
          <w:color w:val="000000" w:themeColor="text1"/>
        </w:rPr>
      </w:pPr>
    </w:p>
    <w:p w14:paraId="440880A5" w14:textId="220B09B8" w:rsidR="000C47D1" w:rsidRPr="008D0374" w:rsidRDefault="65F156C3" w:rsidP="0044582B">
      <w:pPr>
        <w:widowControl w:val="0"/>
        <w:pBdr>
          <w:top w:val="nil"/>
          <w:left w:val="nil"/>
          <w:bottom w:val="nil"/>
          <w:right w:val="nil"/>
          <w:between w:val="nil"/>
        </w:pBdr>
        <w:spacing w:after="0"/>
        <w:ind w:right="-20"/>
        <w:contextualSpacing/>
        <w:jc w:val="both"/>
        <w:rPr>
          <w:color w:val="000000" w:themeColor="text1"/>
        </w:rPr>
      </w:pPr>
      <w:r w:rsidRPr="008D0374">
        <w:rPr>
          <w:color w:val="000000" w:themeColor="text1"/>
        </w:rPr>
        <w:t>A certificate confirming an accreditation (e.g. accredited partnership) exists between the Instrument source manufacturer and the Tenderer for the proposed solution, confirming the Tenderer’s ability as authorised provider of the solution to the Contracting Authority. </w:t>
      </w:r>
    </w:p>
    <w:p w14:paraId="2CC2657C" w14:textId="41E18DCF" w:rsidR="000C47D1" w:rsidRPr="008D0374" w:rsidRDefault="000C47D1" w:rsidP="0044582B">
      <w:pPr>
        <w:widowControl w:val="0"/>
        <w:pBdr>
          <w:top w:val="nil"/>
          <w:left w:val="nil"/>
          <w:bottom w:val="nil"/>
          <w:right w:val="nil"/>
          <w:between w:val="nil"/>
        </w:pBdr>
        <w:spacing w:after="0"/>
        <w:ind w:right="-20"/>
        <w:contextualSpacing/>
        <w:jc w:val="both"/>
        <w:rPr>
          <w:rFonts w:ascii="Times New Roman" w:eastAsia="Times New Roman" w:hAnsi="Times New Roman" w:cs="Times New Roman"/>
          <w:color w:val="000000" w:themeColor="text1"/>
        </w:rPr>
      </w:pPr>
    </w:p>
    <w:p w14:paraId="389D8CEA" w14:textId="1CAC830B" w:rsidR="000C47D1" w:rsidRPr="008D0374" w:rsidRDefault="65F156C3" w:rsidP="0044582B">
      <w:pPr>
        <w:pBdr>
          <w:top w:val="nil"/>
          <w:left w:val="nil"/>
          <w:bottom w:val="nil"/>
          <w:right w:val="nil"/>
          <w:between w:val="nil"/>
        </w:pBdr>
        <w:tabs>
          <w:tab w:val="left" w:pos="397"/>
        </w:tabs>
        <w:spacing w:after="100"/>
        <w:rPr>
          <w:color w:val="000000" w:themeColor="text1"/>
        </w:rPr>
      </w:pPr>
      <w:r w:rsidRPr="008D0374">
        <w:rPr>
          <w:i/>
          <w:iCs/>
          <w:color w:val="000000" w:themeColor="text1"/>
        </w:rPr>
        <w:t>Please confirm below that this information has been submitted with your tender response and the Appendix number of the information provided:</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40"/>
        <w:gridCol w:w="3270"/>
      </w:tblGrid>
      <w:tr w:rsidR="5CD38A58" w:rsidRPr="008D0374" w14:paraId="626B2D00"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vAlign w:val="center"/>
          </w:tcPr>
          <w:p w14:paraId="41027D71" w14:textId="598921D7" w:rsidR="5CD38A58" w:rsidRPr="008D0374" w:rsidRDefault="5CD38A58" w:rsidP="0044582B">
            <w:pPr>
              <w:pBdr>
                <w:top w:val="nil"/>
                <w:left w:val="nil"/>
                <w:bottom w:val="nil"/>
                <w:right w:val="nil"/>
                <w:between w:val="nil"/>
              </w:pBdr>
              <w:spacing w:after="0"/>
            </w:pPr>
            <w:r w:rsidRPr="008D0374">
              <w:rPr>
                <w:b/>
                <w:bCs/>
              </w:rPr>
              <w:t>Confirm Yes/No</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080872" w14:textId="3650137F" w:rsidR="5CD38A58" w:rsidRPr="008D0374" w:rsidRDefault="00C150ED" w:rsidP="0044582B">
            <w:pPr>
              <w:pBdr>
                <w:top w:val="nil"/>
                <w:left w:val="nil"/>
                <w:bottom w:val="nil"/>
                <w:right w:val="nil"/>
                <w:between w:val="nil"/>
              </w:pBdr>
              <w:spacing w:after="0"/>
              <w:rPr>
                <w:rFonts w:ascii="Times New Roman" w:eastAsia="Times New Roman" w:hAnsi="Times New Roman" w:cs="Times New Roman"/>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5CD38A58" w:rsidRPr="008D0374" w14:paraId="7105CB1F"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3D135A33" w14:textId="5C03310F" w:rsidR="5CD38A58" w:rsidRPr="008D0374" w:rsidRDefault="5CD38A58" w:rsidP="0044582B">
            <w:pPr>
              <w:pBdr>
                <w:top w:val="nil"/>
                <w:left w:val="nil"/>
                <w:bottom w:val="nil"/>
                <w:right w:val="nil"/>
                <w:between w:val="nil"/>
              </w:pBdr>
              <w:spacing w:after="0"/>
            </w:pPr>
            <w:r w:rsidRPr="008D0374">
              <w:rPr>
                <w:b/>
                <w:bCs/>
              </w:rPr>
              <w:t>Appendix Number</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55CBF36B" w14:textId="42AC3F67" w:rsidR="5CD38A58" w:rsidRPr="008D0374" w:rsidRDefault="5CD38A58" w:rsidP="0044582B">
            <w:pPr>
              <w:pBdr>
                <w:top w:val="nil"/>
                <w:left w:val="nil"/>
                <w:bottom w:val="nil"/>
                <w:right w:val="nil"/>
                <w:between w:val="nil"/>
              </w:pBdr>
              <w:spacing w:after="0"/>
              <w:rPr>
                <w:rFonts w:ascii="Times New Roman" w:eastAsia="Times New Roman" w:hAnsi="Times New Roman" w:cs="Times New Roman"/>
              </w:rPr>
            </w:pPr>
          </w:p>
        </w:tc>
      </w:tr>
      <w:tr w:rsidR="5CD38A58" w:rsidRPr="008D0374" w14:paraId="5B765B90"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0D86746E" w14:textId="1B80173F" w:rsidR="5CD38A58" w:rsidRPr="008D0374" w:rsidRDefault="5CD38A58" w:rsidP="0044582B">
            <w:pPr>
              <w:pBdr>
                <w:top w:val="nil"/>
                <w:left w:val="nil"/>
                <w:bottom w:val="nil"/>
                <w:right w:val="nil"/>
                <w:between w:val="nil"/>
              </w:pBdr>
              <w:spacing w:after="0"/>
            </w:pPr>
            <w:r w:rsidRPr="008D0374">
              <w:rPr>
                <w:b/>
                <w:bCs/>
              </w:rPr>
              <w:t>Expiry Date of Certification</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5668A05A" w14:textId="6E5A528C" w:rsidR="5CD38A58" w:rsidRPr="008D0374" w:rsidRDefault="5CD38A58" w:rsidP="0044582B">
            <w:pPr>
              <w:pBdr>
                <w:top w:val="nil"/>
                <w:left w:val="nil"/>
                <w:bottom w:val="nil"/>
                <w:right w:val="nil"/>
                <w:between w:val="nil"/>
              </w:pBdr>
              <w:spacing w:after="0"/>
              <w:rPr>
                <w:rFonts w:ascii="Times New Roman" w:eastAsia="Times New Roman" w:hAnsi="Times New Roman" w:cs="Times New Roman"/>
              </w:rPr>
            </w:pPr>
          </w:p>
        </w:tc>
      </w:tr>
      <w:tr w:rsidR="5CD38A58" w:rsidRPr="008D0374" w14:paraId="731FE8B2"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4E34B4FC" w14:textId="721D3A83" w:rsidR="5CD38A58" w:rsidRPr="008D0374" w:rsidRDefault="00950267" w:rsidP="0044582B">
            <w:pPr>
              <w:pBdr>
                <w:top w:val="nil"/>
                <w:left w:val="nil"/>
                <w:bottom w:val="nil"/>
                <w:right w:val="nil"/>
                <w:between w:val="nil"/>
              </w:pBdr>
              <w:spacing w:after="0"/>
            </w:pPr>
            <w:r w:rsidRPr="008D0374">
              <w:rPr>
                <w:b/>
                <w:bCs/>
              </w:rPr>
              <w:t xml:space="preserve">We are the </w:t>
            </w:r>
            <w:r w:rsidR="5CD38A58" w:rsidRPr="008D0374">
              <w:rPr>
                <w:b/>
                <w:bCs/>
              </w:rPr>
              <w:t>Source Manufacturer</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697444B5" w14:textId="1EF0C911" w:rsidR="5CD38A58" w:rsidRPr="008D0374" w:rsidRDefault="00C150ED" w:rsidP="0044582B">
            <w:pPr>
              <w:pBdr>
                <w:top w:val="nil"/>
                <w:left w:val="nil"/>
                <w:bottom w:val="nil"/>
                <w:right w:val="nil"/>
                <w:between w:val="nil"/>
              </w:pBdr>
              <w:spacing w:after="0"/>
              <w:rPr>
                <w:rFonts w:ascii="Times New Roman" w:eastAsia="Times New Roman" w:hAnsi="Times New Roman" w:cs="Times New Roman"/>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B51A53" w:rsidRPr="008D0374" w14:paraId="3865AA46" w14:textId="77777777" w:rsidTr="00950267">
        <w:trPr>
          <w:trHeight w:val="300"/>
          <w:jc w:val="center"/>
        </w:trPr>
        <w:tc>
          <w:tcPr>
            <w:tcW w:w="3840" w:type="dxa"/>
            <w:tcBorders>
              <w:top w:val="single" w:sz="6" w:space="0" w:color="auto"/>
              <w:left w:val="single" w:sz="6" w:space="0" w:color="auto"/>
              <w:bottom w:val="single" w:sz="6" w:space="0" w:color="auto"/>
              <w:right w:val="single" w:sz="6" w:space="0" w:color="auto"/>
            </w:tcBorders>
            <w:shd w:val="clear" w:color="auto" w:fill="DBE5F1" w:themeFill="accent1" w:themeFillTint="33"/>
            <w:tcMar>
              <w:left w:w="105" w:type="dxa"/>
              <w:right w:w="105" w:type="dxa"/>
            </w:tcMar>
          </w:tcPr>
          <w:p w14:paraId="6753F39A" w14:textId="1232C64C" w:rsidR="00B51A53" w:rsidRPr="008D0374" w:rsidRDefault="00B51A53" w:rsidP="00B51A53">
            <w:pPr>
              <w:pBdr>
                <w:top w:val="nil"/>
                <w:left w:val="nil"/>
                <w:bottom w:val="nil"/>
                <w:right w:val="nil"/>
                <w:between w:val="nil"/>
              </w:pBdr>
              <w:spacing w:after="0"/>
              <w:rPr>
                <w:b/>
                <w:bCs/>
              </w:rPr>
            </w:pPr>
            <w:r w:rsidRPr="008D0374">
              <w:rPr>
                <w:rFonts w:eastAsia="Times New Roman"/>
                <w:b/>
                <w:bCs/>
                <w:lang w:eastAsia="zh-CN" w:bidi="hi-IN"/>
              </w:rPr>
              <w:t>Is it 3rd-party certified or in-house?</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1AB54D5D" w14:textId="40EDFF77" w:rsidR="00B51A53" w:rsidRPr="008D0374" w:rsidRDefault="00B51A53" w:rsidP="00B51A53">
            <w:pPr>
              <w:pBdr>
                <w:top w:val="nil"/>
                <w:left w:val="nil"/>
                <w:bottom w:val="nil"/>
                <w:right w:val="nil"/>
                <w:between w:val="nil"/>
              </w:pBdr>
              <w:spacing w:after="0"/>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8D0374">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3rd Party Certified/In-house</w:t>
            </w:r>
          </w:p>
        </w:tc>
      </w:tr>
    </w:tbl>
    <w:p w14:paraId="0AD11ED1" w14:textId="2C823129" w:rsidR="000C47D1" w:rsidRPr="008D0374" w:rsidRDefault="000C47D1" w:rsidP="0044582B">
      <w:pPr>
        <w:pBdr>
          <w:top w:val="nil"/>
          <w:left w:val="nil"/>
          <w:bottom w:val="nil"/>
          <w:right w:val="nil"/>
          <w:between w:val="nil"/>
        </w:pBdr>
        <w:tabs>
          <w:tab w:val="left" w:pos="397"/>
        </w:tabs>
        <w:spacing w:after="100"/>
        <w:rPr>
          <w:color w:val="000000" w:themeColor="text1"/>
          <w:bdr w:val="nil"/>
        </w:rPr>
      </w:pPr>
    </w:p>
    <w:p w14:paraId="237C731E" w14:textId="77777777" w:rsidR="00211CC3" w:rsidRPr="008D0374" w:rsidRDefault="00211CC3" w:rsidP="00211CC3">
      <w:pPr>
        <w:pBdr>
          <w:top w:val="nil"/>
          <w:left w:val="nil"/>
          <w:bottom w:val="nil"/>
          <w:right w:val="nil"/>
          <w:between w:val="nil"/>
          <w:bar w:val="nil"/>
        </w:pBdr>
        <w:spacing w:after="0"/>
        <w:rPr>
          <w:rFonts w:eastAsia="Arial Unicode MS"/>
          <w:bdr w:val="nil"/>
        </w:rPr>
      </w:pPr>
      <w:r w:rsidRPr="008D0374">
        <w:rPr>
          <w:rFonts w:eastAsia="Arial Unicode MS"/>
          <w:b/>
          <w:bCs/>
          <w:bdr w:val="nil"/>
        </w:rPr>
        <w:t xml:space="preserve">Regulatory Compliance </w:t>
      </w:r>
      <w:r w:rsidRPr="008D0374">
        <w:rPr>
          <w:rFonts w:eastAsia="Arial Unicode MS"/>
          <w:bdr w:val="nil"/>
        </w:rPr>
        <w:t>– tenderers must demonstrate adherence to all relevant Irish and European regulatory requirements, including but not limited to the following.</w:t>
      </w:r>
    </w:p>
    <w:p w14:paraId="78591146" w14:textId="77777777" w:rsidR="00211CC3" w:rsidRPr="008D0374" w:rsidRDefault="00211CC3" w:rsidP="00211CC3">
      <w:pPr>
        <w:pBdr>
          <w:top w:val="nil"/>
          <w:left w:val="nil"/>
          <w:bottom w:val="nil"/>
          <w:right w:val="nil"/>
          <w:between w:val="nil"/>
          <w:bar w:val="nil"/>
        </w:pBdr>
        <w:spacing w:after="0"/>
        <w:rPr>
          <w:rFonts w:eastAsia="Arial Unicode MS"/>
          <w:bdr w:val="nil"/>
        </w:rPr>
      </w:pPr>
    </w:p>
    <w:p w14:paraId="0BF8A04C" w14:textId="77777777" w:rsidR="00211CC3" w:rsidRPr="008D0374" w:rsidRDefault="00211CC3" w:rsidP="00960F0A">
      <w:pPr>
        <w:numPr>
          <w:ilvl w:val="0"/>
          <w:numId w:val="28"/>
        </w:numPr>
        <w:pBdr>
          <w:top w:val="nil"/>
          <w:left w:val="nil"/>
          <w:bottom w:val="nil"/>
          <w:right w:val="nil"/>
          <w:between w:val="nil"/>
          <w:bar w:val="nil"/>
        </w:pBdr>
        <w:spacing w:after="0"/>
        <w:rPr>
          <w:rFonts w:eastAsia="Arial Unicode MS"/>
          <w:bdr w:val="nil"/>
        </w:rPr>
      </w:pPr>
      <w:r w:rsidRPr="008D0374">
        <w:rPr>
          <w:rFonts w:eastAsia="Arial Unicode MS"/>
          <w:bdr w:val="nil"/>
        </w:rPr>
        <w:t>Must be clearly CE marked.</w:t>
      </w:r>
    </w:p>
    <w:p w14:paraId="5C2A2C72" w14:textId="77777777" w:rsidR="00211CC3" w:rsidRPr="008D0374" w:rsidRDefault="00211CC3" w:rsidP="00211CC3">
      <w:pPr>
        <w:pBdr>
          <w:top w:val="nil"/>
          <w:left w:val="nil"/>
          <w:bottom w:val="nil"/>
          <w:right w:val="nil"/>
          <w:between w:val="nil"/>
          <w:bar w:val="nil"/>
        </w:pBdr>
        <w:spacing w:after="0"/>
        <w:ind w:left="720"/>
        <w:rPr>
          <w:rFonts w:eastAsia="Arial Unicode MS"/>
          <w:bdr w:val="nil"/>
        </w:rPr>
      </w:pPr>
    </w:p>
    <w:p w14:paraId="58F7EB07" w14:textId="77777777" w:rsidR="00211CC3" w:rsidRPr="008D0374" w:rsidRDefault="00211CC3" w:rsidP="00211CC3">
      <w:pPr>
        <w:pBdr>
          <w:top w:val="nil"/>
          <w:left w:val="nil"/>
          <w:bottom w:val="nil"/>
          <w:right w:val="nil"/>
          <w:between w:val="nil"/>
          <w:bar w:val="nil"/>
        </w:pBdr>
        <w:spacing w:after="0"/>
        <w:rPr>
          <w:rFonts w:eastAsia="Arial Unicode MS"/>
          <w:bdr w:val="nil"/>
        </w:rPr>
      </w:pPr>
      <w:r w:rsidRPr="008D0374">
        <w:rPr>
          <w:rFonts w:eastAsia="Arial Unicode MS"/>
          <w:bdr w:val="nil"/>
        </w:rPr>
        <w:lastRenderedPageBreak/>
        <w:t>If supplying through the UK, please specify the location of the awarding body of the CE mark, as since Brexit, all UK suppliers must provide evidence that the CE mark has been certified by an EU Notified Body. (if applicable).</w:t>
      </w:r>
    </w:p>
    <w:p w14:paraId="3A004EAC" w14:textId="77777777" w:rsidR="00211CC3" w:rsidRPr="008D0374" w:rsidRDefault="00211CC3" w:rsidP="00211CC3">
      <w:pPr>
        <w:pBdr>
          <w:top w:val="nil"/>
          <w:left w:val="nil"/>
          <w:bottom w:val="nil"/>
          <w:right w:val="nil"/>
          <w:between w:val="nil"/>
          <w:bar w:val="nil"/>
        </w:pBdr>
        <w:spacing w:after="0"/>
        <w:jc w:val="both"/>
        <w:rPr>
          <w:rFonts w:eastAsia="Arial Unicode MS"/>
          <w:bdr w:val="nil"/>
        </w:rPr>
      </w:pPr>
    </w:p>
    <w:tbl>
      <w:tblPr>
        <w:tblpPr w:leftFromText="180" w:rightFromText="180" w:vertAnchor="text" w:horzAnchor="page" w:tblpX="217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3"/>
        <w:gridCol w:w="3390"/>
      </w:tblGrid>
      <w:tr w:rsidR="00211CC3" w:rsidRPr="008D0374" w14:paraId="0F1FFFA9" w14:textId="77777777">
        <w:tc>
          <w:tcPr>
            <w:tcW w:w="4123" w:type="dxa"/>
            <w:shd w:val="clear" w:color="auto" w:fill="DBE5F1"/>
            <w:vAlign w:val="center"/>
          </w:tcPr>
          <w:p w14:paraId="38D7023D" w14:textId="77777777" w:rsidR="00211CC3" w:rsidRPr="008D0374" w:rsidRDefault="00211CC3">
            <w:pPr>
              <w:pBdr>
                <w:top w:val="nil"/>
                <w:left w:val="nil"/>
                <w:bottom w:val="nil"/>
                <w:right w:val="nil"/>
                <w:between w:val="nil"/>
                <w:bar w:val="nil"/>
              </w:pBdr>
              <w:spacing w:after="0"/>
              <w:rPr>
                <w:rFonts w:eastAsia="Arial Unicode MS"/>
                <w:b/>
                <w:bCs/>
                <w:bdr w:val="nil"/>
              </w:rPr>
            </w:pPr>
            <w:r w:rsidRPr="008D0374">
              <w:rPr>
                <w:rFonts w:eastAsia="Arial Unicode MS"/>
                <w:b/>
                <w:bCs/>
                <w:bdr w:val="nil"/>
              </w:rPr>
              <w:t>Confirm CE Compliance: Yes/No</w:t>
            </w:r>
          </w:p>
        </w:tc>
        <w:tc>
          <w:tcPr>
            <w:tcW w:w="3390" w:type="dxa"/>
            <w:vAlign w:val="center"/>
          </w:tcPr>
          <w:p w14:paraId="2B7DAB43" w14:textId="77777777" w:rsidR="00211CC3" w:rsidRPr="008D0374" w:rsidRDefault="00211CC3">
            <w:pPr>
              <w:pBdr>
                <w:top w:val="nil"/>
                <w:left w:val="nil"/>
                <w:bottom w:val="nil"/>
                <w:right w:val="nil"/>
                <w:between w:val="nil"/>
                <w:bar w:val="nil"/>
              </w:pBdr>
              <w:spacing w:after="0"/>
              <w:jc w:val="center"/>
              <w:rPr>
                <w:rFonts w:eastAsia="Arial Unicode MS"/>
                <w:b/>
                <w:bCs/>
                <w:bdr w:val="nil"/>
              </w:rPr>
            </w:pPr>
            <w:r w:rsidRPr="008D0374">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1397EC9A" w14:textId="77777777" w:rsidR="000C47D1" w:rsidRPr="008D0374" w:rsidRDefault="000C47D1" w:rsidP="0044582B">
      <w:pPr>
        <w:pBdr>
          <w:top w:val="nil"/>
          <w:left w:val="nil"/>
          <w:bottom w:val="nil"/>
          <w:right w:val="nil"/>
          <w:between w:val="nil"/>
          <w:bar w:val="nil"/>
        </w:pBdr>
        <w:spacing w:after="0"/>
        <w:jc w:val="both"/>
        <w:rPr>
          <w:rFonts w:eastAsia="Arial Unicode MS" w:cs="Arial"/>
          <w:bdr w:val="nil"/>
        </w:rPr>
      </w:pPr>
    </w:p>
    <w:p w14:paraId="49DC1870" w14:textId="77777777" w:rsidR="003E0E25" w:rsidRPr="008D0374" w:rsidRDefault="003E0E25" w:rsidP="0044582B">
      <w:pPr>
        <w:pBdr>
          <w:top w:val="nil"/>
          <w:left w:val="nil"/>
          <w:bottom w:val="nil"/>
          <w:right w:val="nil"/>
          <w:between w:val="nil"/>
          <w:bar w:val="nil"/>
        </w:pBdr>
        <w:spacing w:after="0"/>
        <w:jc w:val="both"/>
        <w:rPr>
          <w:rFonts w:eastAsia="Arial Unicode MS" w:cs="Arial"/>
          <w:bdr w:val="nil"/>
        </w:rPr>
      </w:pPr>
    </w:p>
    <w:p w14:paraId="73433D65" w14:textId="77777777" w:rsidR="003E0E25" w:rsidRPr="008D0374" w:rsidRDefault="003E0E25" w:rsidP="0044582B">
      <w:pPr>
        <w:pBdr>
          <w:top w:val="nil"/>
          <w:left w:val="nil"/>
          <w:bottom w:val="nil"/>
          <w:right w:val="nil"/>
          <w:between w:val="nil"/>
          <w:bar w:val="nil"/>
        </w:pBdr>
        <w:spacing w:after="0"/>
        <w:jc w:val="both"/>
        <w:rPr>
          <w:rFonts w:eastAsia="Arial Unicode MS" w:cs="Arial"/>
          <w:bdr w:val="nil"/>
        </w:rPr>
      </w:pPr>
    </w:p>
    <w:p w14:paraId="7AFF45AB" w14:textId="77777777" w:rsidR="00E9230E" w:rsidRPr="008D0374" w:rsidRDefault="00E9230E" w:rsidP="0044582B">
      <w:pPr>
        <w:pBdr>
          <w:top w:val="nil"/>
          <w:left w:val="nil"/>
          <w:bottom w:val="nil"/>
          <w:right w:val="nil"/>
          <w:between w:val="nil"/>
          <w:bar w:val="nil"/>
        </w:pBdr>
        <w:spacing w:after="0"/>
        <w:jc w:val="both"/>
        <w:rPr>
          <w:rFonts w:eastAsia="Arial Unicode MS" w:cs="Arial"/>
          <w:bdr w:val="nil"/>
        </w:rPr>
      </w:pPr>
    </w:p>
    <w:p w14:paraId="769A6F07" w14:textId="66D2D0F8" w:rsidR="00E9230E" w:rsidRPr="008D0374"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3" w:name="_Toc235442703"/>
      <w:r w:rsidRPr="008D0374">
        <w:rPr>
          <w:rFonts w:eastAsia="Helvetica"/>
          <w:b/>
          <w:bCs/>
          <w:color w:val="FFFFFF"/>
          <w:sz w:val="24"/>
          <w:szCs w:val="24"/>
          <w:bdr w:val="nil"/>
        </w:rPr>
        <w:t>A7: Organisational Summary</w:t>
      </w:r>
      <w:bookmarkEnd w:id="23"/>
    </w:p>
    <w:p w14:paraId="717F64B0"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p w14:paraId="3F46B5F0" w14:textId="77777777" w:rsidR="000C47D1" w:rsidRPr="008D0374" w:rsidRDefault="000C47D1" w:rsidP="0044582B">
      <w:pPr>
        <w:pBdr>
          <w:top w:val="nil"/>
          <w:left w:val="nil"/>
          <w:bottom w:val="nil"/>
          <w:right w:val="nil"/>
          <w:between w:val="nil"/>
          <w:bar w:val="nil"/>
        </w:pBdr>
        <w:spacing w:after="0"/>
        <w:rPr>
          <w:rFonts w:eastAsia="Arial Unicode MS" w:cs="Times New Roman"/>
          <w:bdr w:val="nil"/>
        </w:rPr>
      </w:pPr>
      <w:r w:rsidRPr="008D0374">
        <w:rPr>
          <w:rFonts w:eastAsia="Arial Unicode MS" w:cs="Arial"/>
          <w:bdr w:val="nil"/>
        </w:rPr>
        <w:t>Please complete the following table(s) with your Company Summary.  If the Tenderer is a grouping, separate information must be completed for each group member.</w:t>
      </w:r>
    </w:p>
    <w:p w14:paraId="16BE97B9" w14:textId="77777777" w:rsidR="000C47D1" w:rsidRPr="008D0374" w:rsidRDefault="000C47D1" w:rsidP="0044582B">
      <w:pPr>
        <w:pBdr>
          <w:top w:val="nil"/>
          <w:left w:val="nil"/>
          <w:bottom w:val="nil"/>
          <w:right w:val="nil"/>
          <w:between w:val="nil"/>
          <w:bar w:val="nil"/>
        </w:pBdr>
        <w:spacing w:after="0"/>
        <w:rPr>
          <w:rFonts w:eastAsia="Arial Unicode MS" w:cs="Times New Roman"/>
          <w:bdr w:val="nil"/>
        </w:rPr>
      </w:pPr>
    </w:p>
    <w:tbl>
      <w:tblPr>
        <w:tblW w:w="9214" w:type="dxa"/>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2575"/>
        <w:gridCol w:w="6639"/>
      </w:tblGrid>
      <w:tr w:rsidR="00BC7313" w:rsidRPr="008D0374" w14:paraId="65DC329A" w14:textId="77777777">
        <w:trPr>
          <w:trHeight w:val="552"/>
          <w:jc w:val="center"/>
        </w:trPr>
        <w:tc>
          <w:tcPr>
            <w:tcW w:w="2575" w:type="dxa"/>
            <w:shd w:val="clear" w:color="auto" w:fill="DEEAF6"/>
          </w:tcPr>
          <w:p w14:paraId="722CD9C3" w14:textId="77777777" w:rsidR="00BC7313" w:rsidRPr="008D0374" w:rsidRDefault="00BC7313">
            <w:pPr>
              <w:pBdr>
                <w:top w:val="nil"/>
                <w:left w:val="nil"/>
                <w:bottom w:val="nil"/>
                <w:right w:val="nil"/>
                <w:between w:val="nil"/>
                <w:bar w:val="nil"/>
              </w:pBdr>
              <w:spacing w:after="0"/>
              <w:rPr>
                <w:rFonts w:eastAsia="Arial Unicode MS"/>
                <w:b/>
                <w:color w:val="1F4E79"/>
                <w:bdr w:val="nil"/>
              </w:rPr>
            </w:pPr>
            <w:r w:rsidRPr="008D0374">
              <w:rPr>
                <w:rFonts w:eastAsia="Arial Unicode MS"/>
                <w:b/>
                <w:color w:val="1F4E79"/>
                <w:bdr w:val="nil"/>
              </w:rPr>
              <w:t>Tendering Party Name</w:t>
            </w:r>
          </w:p>
        </w:tc>
        <w:tc>
          <w:tcPr>
            <w:tcW w:w="6639" w:type="dxa"/>
            <w:vAlign w:val="center"/>
          </w:tcPr>
          <w:p w14:paraId="3DAB0B45" w14:textId="77777777" w:rsidR="00BC7313" w:rsidRPr="008D0374" w:rsidRDefault="00BC7313">
            <w:pPr>
              <w:pBdr>
                <w:top w:val="nil"/>
                <w:left w:val="nil"/>
                <w:bottom w:val="nil"/>
                <w:right w:val="nil"/>
                <w:between w:val="nil"/>
                <w:bar w:val="nil"/>
              </w:pBdr>
              <w:spacing w:after="0"/>
              <w:rPr>
                <w:rFonts w:eastAsia="Arial Unicode MS"/>
                <w:bdr w:val="nil"/>
              </w:rPr>
            </w:pPr>
          </w:p>
        </w:tc>
      </w:tr>
      <w:tr w:rsidR="00BC7313" w:rsidRPr="008D0374" w14:paraId="2BDAB26F" w14:textId="77777777">
        <w:trPr>
          <w:trHeight w:val="552"/>
          <w:jc w:val="center"/>
        </w:trPr>
        <w:tc>
          <w:tcPr>
            <w:tcW w:w="2575" w:type="dxa"/>
            <w:shd w:val="clear" w:color="auto" w:fill="DEEAF6"/>
          </w:tcPr>
          <w:p w14:paraId="4B8E244C" w14:textId="77777777" w:rsidR="00BC7313" w:rsidRPr="008D0374" w:rsidRDefault="00BC7313">
            <w:pPr>
              <w:pBdr>
                <w:top w:val="nil"/>
                <w:left w:val="nil"/>
                <w:bottom w:val="nil"/>
                <w:right w:val="nil"/>
                <w:between w:val="nil"/>
                <w:bar w:val="nil"/>
              </w:pBdr>
              <w:spacing w:after="0"/>
              <w:rPr>
                <w:rFonts w:eastAsia="Arial Unicode MS"/>
                <w:b/>
                <w:color w:val="1F4E79"/>
                <w:bdr w:val="nil"/>
              </w:rPr>
            </w:pPr>
            <w:r w:rsidRPr="008D0374">
              <w:rPr>
                <w:rFonts w:eastAsia="Times New Roman"/>
                <w:lang w:eastAsia="zh-CN" w:bidi="hi-IN"/>
              </w:rPr>
              <w:t>Legal Structure – partnership, limited company, etc.</w:t>
            </w:r>
          </w:p>
        </w:tc>
        <w:tc>
          <w:tcPr>
            <w:tcW w:w="6639" w:type="dxa"/>
            <w:vAlign w:val="center"/>
          </w:tcPr>
          <w:p w14:paraId="27135619" w14:textId="77777777" w:rsidR="00BC7313" w:rsidRPr="008D0374" w:rsidRDefault="00BC7313">
            <w:pPr>
              <w:pBdr>
                <w:top w:val="nil"/>
                <w:left w:val="nil"/>
                <w:bottom w:val="nil"/>
                <w:right w:val="nil"/>
                <w:between w:val="nil"/>
                <w:bar w:val="nil"/>
              </w:pBdr>
              <w:spacing w:after="0"/>
              <w:rPr>
                <w:rFonts w:eastAsia="Arial Unicode MS"/>
                <w:bdr w:val="nil"/>
              </w:rPr>
            </w:pPr>
          </w:p>
        </w:tc>
      </w:tr>
      <w:tr w:rsidR="00BC7313" w:rsidRPr="008D0374" w14:paraId="5D8CDA7A" w14:textId="77777777">
        <w:trPr>
          <w:trHeight w:val="552"/>
          <w:jc w:val="center"/>
        </w:trPr>
        <w:tc>
          <w:tcPr>
            <w:tcW w:w="2575" w:type="dxa"/>
            <w:shd w:val="clear" w:color="auto" w:fill="DEEAF6"/>
          </w:tcPr>
          <w:p w14:paraId="7FFC0C62" w14:textId="77777777" w:rsidR="00BC7313" w:rsidRPr="008D0374" w:rsidRDefault="00BC7313">
            <w:pPr>
              <w:pBdr>
                <w:top w:val="nil"/>
                <w:left w:val="nil"/>
                <w:bottom w:val="nil"/>
                <w:right w:val="nil"/>
                <w:between w:val="nil"/>
                <w:bar w:val="nil"/>
              </w:pBdr>
              <w:spacing w:after="0"/>
              <w:rPr>
                <w:rFonts w:eastAsia="Arial Unicode MS"/>
                <w:b/>
                <w:color w:val="1F4E79"/>
                <w:bdr w:val="nil"/>
              </w:rPr>
            </w:pPr>
            <w:r w:rsidRPr="008D0374">
              <w:rPr>
                <w:rFonts w:eastAsia="Times New Roman"/>
                <w:lang w:eastAsia="zh-CN" w:bidi="hi-IN"/>
              </w:rPr>
              <w:t>Please confirm if you are an SME (Small and Medium Enterprise) as defined in Commission Recommendation 2003/361/EC</w:t>
            </w:r>
          </w:p>
        </w:tc>
        <w:tc>
          <w:tcPr>
            <w:tcW w:w="6639" w:type="dxa"/>
            <w:vAlign w:val="center"/>
          </w:tcPr>
          <w:p w14:paraId="0374176C" w14:textId="77777777" w:rsidR="00BC7313" w:rsidRPr="008D0374" w:rsidRDefault="00BC7313">
            <w:pPr>
              <w:pBdr>
                <w:top w:val="nil"/>
                <w:left w:val="nil"/>
                <w:bottom w:val="nil"/>
                <w:right w:val="nil"/>
                <w:between w:val="nil"/>
                <w:bar w:val="nil"/>
              </w:pBdr>
              <w:spacing w:after="0"/>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8D0374">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 / NO</w:t>
            </w:r>
          </w:p>
          <w:p w14:paraId="17B33B9D" w14:textId="77777777" w:rsidR="00BC7313" w:rsidRPr="008D0374" w:rsidRDefault="00BC7313">
            <w:pPr>
              <w:pBdr>
                <w:top w:val="nil"/>
                <w:left w:val="nil"/>
                <w:bottom w:val="nil"/>
                <w:right w:val="nil"/>
                <w:between w:val="nil"/>
                <w:bar w:val="nil"/>
              </w:pBdr>
              <w:spacing w:after="0"/>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202C469" w14:textId="77777777" w:rsidR="00BC7313" w:rsidRPr="008D0374" w:rsidRDefault="00BC7313">
            <w:pPr>
              <w:spacing w:before="120"/>
              <w:rPr>
                <w:rFonts w:eastAsia="Times New Roman"/>
                <w:lang w:eastAsia="zh-CN" w:bidi="hi-IN"/>
              </w:rPr>
            </w:pPr>
            <w:r w:rsidRPr="008D0374">
              <w:rPr>
                <w:rFonts w:eastAsia="Times New Roman"/>
                <w:lang w:eastAsia="zh-CN" w:bidi="hi-IN"/>
              </w:rPr>
              <w:t xml:space="preserve">Definition as per 2003/361/EC </w:t>
            </w:r>
          </w:p>
          <w:p w14:paraId="4F35C9D5" w14:textId="77777777" w:rsidR="00BC7313" w:rsidRPr="008D0374" w:rsidRDefault="00BC7313">
            <w:pPr>
              <w:pBdr>
                <w:top w:val="nil"/>
                <w:left w:val="nil"/>
                <w:bottom w:val="nil"/>
                <w:right w:val="nil"/>
                <w:between w:val="nil"/>
                <w:bar w:val="nil"/>
              </w:pBdr>
              <w:spacing w:after="0"/>
              <w:rPr>
                <w:rFonts w:eastAsia="Arial Unicode MS"/>
                <w:bdr w:val="nil"/>
              </w:rPr>
            </w:pPr>
            <w:r w:rsidRPr="008D0374">
              <w:rPr>
                <w:rFonts w:eastAsia="Times New Roman"/>
                <w:lang w:eastAsia="zh-CN" w:bidi="hi-IN"/>
              </w:rPr>
              <w:t>The category of micro, small, and medium-sized enterprises (SMEs) comprises enterprises that employ fewer than 250 persons and have an annual turnover not exceeding EUR 50 million, and/or an annual balance sheet total not exceeding EUR 43 million.</w:t>
            </w:r>
          </w:p>
        </w:tc>
      </w:tr>
      <w:tr w:rsidR="00BC7313" w:rsidRPr="008D0374" w14:paraId="3FC0EAD8" w14:textId="77777777">
        <w:trPr>
          <w:trHeight w:val="552"/>
          <w:jc w:val="center"/>
        </w:trPr>
        <w:tc>
          <w:tcPr>
            <w:tcW w:w="2575" w:type="dxa"/>
            <w:shd w:val="clear" w:color="auto" w:fill="DEEAF6"/>
          </w:tcPr>
          <w:p w14:paraId="7FA65BF3" w14:textId="77777777" w:rsidR="00BC7313" w:rsidRPr="008D0374" w:rsidRDefault="00BC7313">
            <w:pPr>
              <w:pBdr>
                <w:top w:val="nil"/>
                <w:left w:val="nil"/>
                <w:bottom w:val="nil"/>
                <w:right w:val="nil"/>
                <w:between w:val="nil"/>
                <w:bar w:val="nil"/>
              </w:pBdr>
              <w:spacing w:after="0"/>
              <w:rPr>
                <w:rFonts w:eastAsia="Arial Unicode MS"/>
                <w:b/>
                <w:color w:val="1F4E79"/>
                <w:bdr w:val="nil"/>
              </w:rPr>
            </w:pPr>
            <w:r w:rsidRPr="008D0374">
              <w:rPr>
                <w:rFonts w:eastAsia="Arial Unicode MS"/>
                <w:b/>
                <w:color w:val="1F4E79"/>
                <w:bdr w:val="nil"/>
              </w:rPr>
              <w:t>Tendering Group Information – if relevant</w:t>
            </w:r>
          </w:p>
        </w:tc>
        <w:tc>
          <w:tcPr>
            <w:tcW w:w="6639" w:type="dxa"/>
            <w:vAlign w:val="center"/>
          </w:tcPr>
          <w:p w14:paraId="2C226D1E" w14:textId="77777777" w:rsidR="00BC7313" w:rsidRPr="008D0374" w:rsidRDefault="00BC7313">
            <w:pPr>
              <w:pBdr>
                <w:top w:val="nil"/>
                <w:left w:val="nil"/>
                <w:bottom w:val="nil"/>
                <w:right w:val="nil"/>
                <w:between w:val="nil"/>
                <w:bar w:val="nil"/>
              </w:pBdr>
              <w:spacing w:after="0"/>
              <w:rPr>
                <w:rFonts w:eastAsia="Arial Unicode MS"/>
                <w:bdr w:val="nil"/>
              </w:rPr>
            </w:pPr>
          </w:p>
        </w:tc>
      </w:tr>
      <w:tr w:rsidR="00BC7313" w:rsidRPr="008D0374" w14:paraId="3D27C9A3" w14:textId="77777777">
        <w:trPr>
          <w:trHeight w:val="552"/>
          <w:jc w:val="center"/>
        </w:trPr>
        <w:tc>
          <w:tcPr>
            <w:tcW w:w="2575" w:type="dxa"/>
            <w:shd w:val="clear" w:color="auto" w:fill="DEEAF6"/>
          </w:tcPr>
          <w:p w14:paraId="66FE3D3A" w14:textId="77777777" w:rsidR="00BC7313" w:rsidRPr="008D0374" w:rsidRDefault="00BC7313">
            <w:pPr>
              <w:pBdr>
                <w:top w:val="nil"/>
                <w:left w:val="nil"/>
                <w:bottom w:val="nil"/>
                <w:right w:val="nil"/>
                <w:between w:val="nil"/>
                <w:bar w:val="nil"/>
              </w:pBdr>
              <w:spacing w:after="0"/>
              <w:rPr>
                <w:rFonts w:eastAsia="Arial Unicode MS"/>
                <w:b/>
                <w:color w:val="1F4E79"/>
                <w:bdr w:val="nil"/>
              </w:rPr>
            </w:pPr>
            <w:r w:rsidRPr="008D0374">
              <w:rPr>
                <w:rFonts w:eastAsia="Arial Unicode MS"/>
                <w:b/>
                <w:color w:val="1F4E79"/>
                <w:bdr w:val="nil"/>
              </w:rPr>
              <w:t>Contact Name:</w:t>
            </w:r>
          </w:p>
        </w:tc>
        <w:tc>
          <w:tcPr>
            <w:tcW w:w="6639" w:type="dxa"/>
            <w:vAlign w:val="center"/>
          </w:tcPr>
          <w:p w14:paraId="427FD554" w14:textId="77777777" w:rsidR="00BC7313" w:rsidRPr="008D0374" w:rsidRDefault="00BC7313">
            <w:pPr>
              <w:pBdr>
                <w:top w:val="nil"/>
                <w:left w:val="nil"/>
                <w:bottom w:val="nil"/>
                <w:right w:val="nil"/>
                <w:between w:val="nil"/>
                <w:bar w:val="nil"/>
              </w:pBdr>
              <w:spacing w:after="0"/>
              <w:rPr>
                <w:rFonts w:eastAsia="Arial Unicode MS"/>
                <w:bdr w:val="nil"/>
              </w:rPr>
            </w:pPr>
          </w:p>
        </w:tc>
      </w:tr>
      <w:tr w:rsidR="00BC7313" w:rsidRPr="008D0374" w14:paraId="21D0257F" w14:textId="77777777">
        <w:trPr>
          <w:trHeight w:val="545"/>
          <w:jc w:val="center"/>
        </w:trPr>
        <w:tc>
          <w:tcPr>
            <w:tcW w:w="2575" w:type="dxa"/>
            <w:shd w:val="clear" w:color="auto" w:fill="DEEAF6"/>
          </w:tcPr>
          <w:p w14:paraId="3A6F4F0D" w14:textId="77777777" w:rsidR="00BC7313" w:rsidRPr="008D0374" w:rsidRDefault="00BC7313">
            <w:pPr>
              <w:pBdr>
                <w:top w:val="nil"/>
                <w:left w:val="nil"/>
                <w:bottom w:val="nil"/>
                <w:right w:val="nil"/>
                <w:between w:val="nil"/>
                <w:bar w:val="nil"/>
              </w:pBdr>
              <w:spacing w:after="0"/>
              <w:rPr>
                <w:rFonts w:eastAsia="Arial Unicode MS"/>
                <w:b/>
                <w:color w:val="1F4E79"/>
                <w:bdr w:val="nil"/>
              </w:rPr>
            </w:pPr>
            <w:r w:rsidRPr="008D0374">
              <w:rPr>
                <w:rFonts w:eastAsia="Arial Unicode MS"/>
                <w:b/>
                <w:color w:val="1F4E79"/>
                <w:bdr w:val="nil"/>
              </w:rPr>
              <w:t>Address:</w:t>
            </w:r>
          </w:p>
        </w:tc>
        <w:tc>
          <w:tcPr>
            <w:tcW w:w="6639" w:type="dxa"/>
            <w:vAlign w:val="center"/>
          </w:tcPr>
          <w:p w14:paraId="5B388195" w14:textId="77777777" w:rsidR="00BC7313" w:rsidRPr="008D0374" w:rsidRDefault="00BC7313">
            <w:pPr>
              <w:pBdr>
                <w:top w:val="nil"/>
                <w:left w:val="nil"/>
                <w:bottom w:val="nil"/>
                <w:right w:val="nil"/>
                <w:between w:val="nil"/>
                <w:bar w:val="nil"/>
              </w:pBdr>
              <w:spacing w:after="0"/>
              <w:rPr>
                <w:rFonts w:eastAsia="Arial Unicode MS"/>
                <w:bdr w:val="nil"/>
              </w:rPr>
            </w:pPr>
          </w:p>
        </w:tc>
      </w:tr>
      <w:tr w:rsidR="00BC7313" w:rsidRPr="008D0374" w14:paraId="41BE1A39" w14:textId="77777777">
        <w:trPr>
          <w:jc w:val="center"/>
        </w:trPr>
        <w:tc>
          <w:tcPr>
            <w:tcW w:w="2575" w:type="dxa"/>
            <w:shd w:val="clear" w:color="auto" w:fill="DEEAF6"/>
            <w:vAlign w:val="center"/>
          </w:tcPr>
          <w:p w14:paraId="493B2FFC" w14:textId="77777777" w:rsidR="00BC7313" w:rsidRPr="008D0374" w:rsidRDefault="00BC7313">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8D0374">
              <w:rPr>
                <w:rFonts w:eastAsia="Arial Unicode MS"/>
                <w:b/>
                <w:color w:val="1F4E79"/>
                <w:bdr w:val="nil"/>
              </w:rPr>
              <w:t>Landline telephone number:</w:t>
            </w:r>
          </w:p>
        </w:tc>
        <w:tc>
          <w:tcPr>
            <w:tcW w:w="6639" w:type="dxa"/>
            <w:vAlign w:val="center"/>
          </w:tcPr>
          <w:p w14:paraId="7EACAEE2" w14:textId="77777777" w:rsidR="00BC7313" w:rsidRPr="008D0374" w:rsidRDefault="00BC7313">
            <w:pPr>
              <w:pBdr>
                <w:top w:val="nil"/>
                <w:left w:val="nil"/>
                <w:bottom w:val="nil"/>
                <w:right w:val="nil"/>
                <w:between w:val="nil"/>
                <w:bar w:val="nil"/>
              </w:pBdr>
              <w:spacing w:after="0"/>
              <w:rPr>
                <w:rFonts w:eastAsia="Arial Unicode MS"/>
                <w:bdr w:val="nil"/>
              </w:rPr>
            </w:pPr>
          </w:p>
        </w:tc>
      </w:tr>
      <w:tr w:rsidR="00BC7313" w:rsidRPr="008D0374" w14:paraId="642424EC" w14:textId="77777777">
        <w:trPr>
          <w:trHeight w:val="376"/>
          <w:jc w:val="center"/>
        </w:trPr>
        <w:tc>
          <w:tcPr>
            <w:tcW w:w="2575" w:type="dxa"/>
            <w:shd w:val="clear" w:color="auto" w:fill="DEEAF6"/>
            <w:vAlign w:val="center"/>
          </w:tcPr>
          <w:p w14:paraId="3500DBF1" w14:textId="77777777" w:rsidR="00BC7313" w:rsidRPr="008D0374" w:rsidRDefault="00BC7313">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8D0374">
              <w:rPr>
                <w:rFonts w:eastAsia="Arial Unicode MS"/>
                <w:b/>
                <w:color w:val="1F4E79"/>
                <w:bdr w:val="nil"/>
              </w:rPr>
              <w:t>Mobile number:</w:t>
            </w:r>
          </w:p>
        </w:tc>
        <w:tc>
          <w:tcPr>
            <w:tcW w:w="6639" w:type="dxa"/>
            <w:vAlign w:val="center"/>
          </w:tcPr>
          <w:p w14:paraId="7D028137" w14:textId="77777777" w:rsidR="00BC7313" w:rsidRPr="008D0374" w:rsidRDefault="00BC7313">
            <w:pPr>
              <w:pBdr>
                <w:top w:val="nil"/>
                <w:left w:val="nil"/>
                <w:bottom w:val="nil"/>
                <w:right w:val="nil"/>
                <w:between w:val="nil"/>
                <w:bar w:val="nil"/>
              </w:pBdr>
              <w:spacing w:after="0"/>
              <w:rPr>
                <w:rFonts w:eastAsia="Arial Unicode MS"/>
                <w:bdr w:val="nil"/>
              </w:rPr>
            </w:pPr>
          </w:p>
        </w:tc>
      </w:tr>
      <w:tr w:rsidR="00BC7313" w:rsidRPr="008D0374" w14:paraId="36E29FC5" w14:textId="77777777">
        <w:trPr>
          <w:jc w:val="center"/>
        </w:trPr>
        <w:tc>
          <w:tcPr>
            <w:tcW w:w="2575" w:type="dxa"/>
            <w:shd w:val="clear" w:color="auto" w:fill="DEEAF6"/>
            <w:vAlign w:val="center"/>
          </w:tcPr>
          <w:p w14:paraId="59A95B02" w14:textId="77777777" w:rsidR="00BC7313" w:rsidRPr="008D0374" w:rsidRDefault="00BC7313">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8D0374">
              <w:rPr>
                <w:rFonts w:eastAsia="Arial Unicode MS"/>
                <w:b/>
                <w:color w:val="1F4E79"/>
                <w:bdr w:val="nil"/>
              </w:rPr>
              <w:t>Out of hours contact telephone number:</w:t>
            </w:r>
          </w:p>
        </w:tc>
        <w:tc>
          <w:tcPr>
            <w:tcW w:w="6639" w:type="dxa"/>
            <w:vAlign w:val="center"/>
          </w:tcPr>
          <w:p w14:paraId="51153D6F" w14:textId="77777777" w:rsidR="00BC7313" w:rsidRPr="008D0374" w:rsidRDefault="00BC7313">
            <w:pPr>
              <w:pBdr>
                <w:top w:val="nil"/>
                <w:left w:val="nil"/>
                <w:bottom w:val="nil"/>
                <w:right w:val="nil"/>
                <w:between w:val="nil"/>
                <w:bar w:val="nil"/>
              </w:pBdr>
              <w:spacing w:after="0"/>
              <w:rPr>
                <w:rFonts w:eastAsia="Arial Unicode MS"/>
                <w:bdr w:val="nil"/>
              </w:rPr>
            </w:pPr>
          </w:p>
        </w:tc>
      </w:tr>
      <w:tr w:rsidR="00BC7313" w:rsidRPr="008D0374" w14:paraId="25CAB6D3" w14:textId="77777777">
        <w:trPr>
          <w:trHeight w:val="515"/>
          <w:jc w:val="center"/>
        </w:trPr>
        <w:tc>
          <w:tcPr>
            <w:tcW w:w="2575" w:type="dxa"/>
            <w:shd w:val="clear" w:color="auto" w:fill="DEEAF6"/>
            <w:vAlign w:val="center"/>
          </w:tcPr>
          <w:p w14:paraId="2F18173E" w14:textId="77777777" w:rsidR="00BC7313" w:rsidRPr="008D0374" w:rsidRDefault="00BC7313">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8D0374">
              <w:rPr>
                <w:rFonts w:eastAsia="Arial Unicode MS"/>
                <w:b/>
                <w:color w:val="1F4E79"/>
                <w:bdr w:val="nil"/>
              </w:rPr>
              <w:t>Email address:</w:t>
            </w:r>
          </w:p>
        </w:tc>
        <w:tc>
          <w:tcPr>
            <w:tcW w:w="6639" w:type="dxa"/>
            <w:vAlign w:val="center"/>
          </w:tcPr>
          <w:p w14:paraId="4A4074B9" w14:textId="77777777" w:rsidR="00BC7313" w:rsidRPr="008D0374" w:rsidRDefault="00BC7313">
            <w:pPr>
              <w:pBdr>
                <w:top w:val="nil"/>
                <w:left w:val="nil"/>
                <w:bottom w:val="nil"/>
                <w:right w:val="nil"/>
                <w:between w:val="nil"/>
                <w:bar w:val="nil"/>
              </w:pBdr>
              <w:spacing w:after="0"/>
              <w:rPr>
                <w:rFonts w:eastAsia="Arial Unicode MS"/>
                <w:bdr w:val="nil"/>
              </w:rPr>
            </w:pPr>
          </w:p>
        </w:tc>
      </w:tr>
      <w:tr w:rsidR="00BC7313" w:rsidRPr="008D0374" w14:paraId="31F6462D" w14:textId="77777777">
        <w:trPr>
          <w:trHeight w:val="515"/>
          <w:jc w:val="center"/>
        </w:trPr>
        <w:tc>
          <w:tcPr>
            <w:tcW w:w="9214" w:type="dxa"/>
            <w:gridSpan w:val="2"/>
            <w:shd w:val="clear" w:color="auto" w:fill="DEEAF6"/>
            <w:vAlign w:val="center"/>
          </w:tcPr>
          <w:p w14:paraId="6CD4796B" w14:textId="77777777" w:rsidR="00BC7313" w:rsidRPr="008D0374" w:rsidRDefault="00BC7313">
            <w:pPr>
              <w:pBdr>
                <w:top w:val="nil"/>
                <w:left w:val="nil"/>
                <w:bottom w:val="nil"/>
                <w:right w:val="nil"/>
                <w:between w:val="nil"/>
                <w:bar w:val="nil"/>
              </w:pBdr>
              <w:tabs>
                <w:tab w:val="left" w:pos="397"/>
              </w:tabs>
              <w:spacing w:after="100"/>
              <w:rPr>
                <w:rFonts w:eastAsia="Arial Unicode MS"/>
                <w:bdr w:val="nil"/>
              </w:rPr>
            </w:pPr>
          </w:p>
          <w:p w14:paraId="2E42E3A0" w14:textId="77777777" w:rsidR="00BC7313" w:rsidRPr="008D0374" w:rsidRDefault="00BC7313">
            <w:pPr>
              <w:rPr>
                <w:b/>
              </w:rPr>
            </w:pPr>
            <w:r w:rsidRPr="008D0374">
              <w:rPr>
                <w:b/>
                <w:bCs/>
              </w:rPr>
              <w:t>Please provide a brief company profile, including an organisation chart</w:t>
            </w:r>
          </w:p>
          <w:p w14:paraId="57233E60" w14:textId="77777777" w:rsidR="00BC7313" w:rsidRPr="008D0374" w:rsidRDefault="00BC7313">
            <w:pPr>
              <w:rPr>
                <w:b/>
                <w:i/>
                <w:iCs/>
                <w:color w:val="FF0000"/>
              </w:rPr>
            </w:pPr>
            <w:r w:rsidRPr="008D0374">
              <w:rPr>
                <w:b/>
                <w:i/>
                <w:iCs/>
                <w:color w:val="FF0000"/>
              </w:rPr>
              <w:t>(Please expand this box as necessary)</w:t>
            </w:r>
          </w:p>
          <w:p w14:paraId="7E1CCD20" w14:textId="77777777" w:rsidR="00BC7313" w:rsidRPr="008D0374" w:rsidRDefault="00BC7313">
            <w:pPr>
              <w:pBdr>
                <w:top w:val="nil"/>
                <w:left w:val="nil"/>
                <w:bottom w:val="nil"/>
                <w:right w:val="nil"/>
                <w:between w:val="nil"/>
                <w:bar w:val="nil"/>
              </w:pBdr>
              <w:spacing w:after="0"/>
              <w:rPr>
                <w:rFonts w:eastAsia="Arial Unicode MS"/>
                <w:bdr w:val="nil"/>
              </w:rPr>
            </w:pPr>
          </w:p>
        </w:tc>
      </w:tr>
    </w:tbl>
    <w:p w14:paraId="4634E14D" w14:textId="77777777" w:rsidR="000C47D1" w:rsidRPr="008D0374" w:rsidRDefault="000C47D1" w:rsidP="0044582B">
      <w:pPr>
        <w:pBdr>
          <w:top w:val="nil"/>
          <w:left w:val="nil"/>
          <w:bottom w:val="nil"/>
          <w:right w:val="nil"/>
          <w:between w:val="nil"/>
          <w:bar w:val="nil"/>
        </w:pBdr>
        <w:tabs>
          <w:tab w:val="center" w:pos="4513"/>
          <w:tab w:val="right" w:pos="9026"/>
        </w:tabs>
        <w:spacing w:after="0"/>
        <w:jc w:val="both"/>
        <w:rPr>
          <w:rFonts w:ascii="Helvetica" w:hAnsi="Helvetica"/>
          <w:color w:val="000000"/>
          <w:u w:color="000000"/>
          <w:bdr w:val="nil"/>
          <w:lang w:eastAsia="en-IE"/>
        </w:rPr>
      </w:pPr>
    </w:p>
    <w:p w14:paraId="07481BE7" w14:textId="77777777" w:rsidR="003E0E25" w:rsidRPr="008D0374" w:rsidRDefault="003E0E25" w:rsidP="0044582B">
      <w:pPr>
        <w:pBdr>
          <w:top w:val="nil"/>
          <w:left w:val="nil"/>
          <w:bottom w:val="nil"/>
          <w:right w:val="nil"/>
          <w:between w:val="nil"/>
          <w:bar w:val="nil"/>
        </w:pBdr>
        <w:tabs>
          <w:tab w:val="center" w:pos="4513"/>
          <w:tab w:val="right" w:pos="9026"/>
        </w:tabs>
        <w:spacing w:after="0"/>
        <w:jc w:val="both"/>
        <w:rPr>
          <w:rFonts w:ascii="Helvetica" w:hAnsi="Helvetica"/>
          <w:color w:val="000000"/>
          <w:u w:color="000000"/>
          <w:bdr w:val="nil"/>
          <w:lang w:eastAsia="en-IE"/>
        </w:rPr>
      </w:pPr>
    </w:p>
    <w:p w14:paraId="084A3860" w14:textId="5364C867" w:rsidR="00E9230E" w:rsidRPr="008D0374"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4" w:name="_Toc235442704"/>
      <w:r w:rsidRPr="008D0374">
        <w:rPr>
          <w:rFonts w:eastAsia="Helvetica"/>
          <w:b/>
          <w:bCs/>
          <w:color w:val="FFFFFF"/>
          <w:sz w:val="24"/>
          <w:szCs w:val="24"/>
          <w:bdr w:val="nil"/>
        </w:rPr>
        <w:t>A8: Previous Experience</w:t>
      </w:r>
      <w:bookmarkEnd w:id="24"/>
    </w:p>
    <w:p w14:paraId="67C85F8D" w14:textId="77777777" w:rsidR="000C47D1" w:rsidRPr="008D0374" w:rsidRDefault="000C47D1" w:rsidP="0044582B">
      <w:pPr>
        <w:pBdr>
          <w:top w:val="nil"/>
          <w:left w:val="nil"/>
          <w:bottom w:val="nil"/>
          <w:right w:val="nil"/>
          <w:between w:val="nil"/>
          <w:bar w:val="nil"/>
        </w:pBdr>
        <w:spacing w:after="0"/>
        <w:jc w:val="both"/>
        <w:rPr>
          <w:rFonts w:ascii="Times New Roman" w:eastAsia="Arial Unicode MS" w:hAnsi="Times New Roman" w:cs="Arial"/>
          <w:bdr w:val="nil"/>
        </w:rPr>
      </w:pPr>
    </w:p>
    <w:p w14:paraId="0B2AAF1F" w14:textId="5A0E8E6B" w:rsidR="00622EDD" w:rsidRPr="008D0374" w:rsidRDefault="00622EDD" w:rsidP="0044582B">
      <w:pPr>
        <w:spacing w:after="0"/>
        <w:jc w:val="both"/>
        <w:textAlignment w:val="baseline"/>
        <w:rPr>
          <w:rFonts w:eastAsia="Times New Roman"/>
          <w:lang w:eastAsia="en-IE"/>
        </w:rPr>
      </w:pPr>
      <w:r w:rsidRPr="0640FC07">
        <w:rPr>
          <w:rFonts w:eastAsia="Times New Roman"/>
          <w:lang w:eastAsia="en-IE"/>
        </w:rPr>
        <w:t>Please provide details of t</w:t>
      </w:r>
      <w:r w:rsidR="008A26B4" w:rsidRPr="0640FC07">
        <w:rPr>
          <w:rFonts w:eastAsia="Times New Roman"/>
          <w:lang w:eastAsia="en-IE"/>
        </w:rPr>
        <w:t>hree</w:t>
      </w:r>
      <w:r w:rsidRPr="0640FC07">
        <w:rPr>
          <w:rFonts w:eastAsia="Times New Roman"/>
          <w:lang w:eastAsia="en-IE"/>
        </w:rPr>
        <w:t xml:space="preserve"> (</w:t>
      </w:r>
      <w:r w:rsidR="008A26B4" w:rsidRPr="0640FC07">
        <w:rPr>
          <w:rFonts w:eastAsia="Times New Roman"/>
          <w:lang w:eastAsia="en-IE"/>
        </w:rPr>
        <w:t>3</w:t>
      </w:r>
      <w:r w:rsidR="00943E59" w:rsidRPr="0640FC07">
        <w:rPr>
          <w:rFonts w:eastAsia="Times New Roman"/>
          <w:lang w:eastAsia="en-IE"/>
        </w:rPr>
        <w:t>) contracts</w:t>
      </w:r>
      <w:r w:rsidRPr="0640FC07">
        <w:rPr>
          <w:rFonts w:eastAsia="Times New Roman"/>
          <w:lang w:eastAsia="en-IE"/>
        </w:rPr>
        <w:t xml:space="preserve"> undertaken within the last </w:t>
      </w:r>
      <w:r w:rsidR="00C665B2" w:rsidRPr="0640FC07">
        <w:rPr>
          <w:rFonts w:eastAsia="Times New Roman"/>
          <w:lang w:eastAsia="en-IE"/>
        </w:rPr>
        <w:t>five</w:t>
      </w:r>
      <w:r w:rsidRPr="0640FC07">
        <w:rPr>
          <w:rFonts w:eastAsia="Times New Roman"/>
          <w:lang w:eastAsia="en-IE"/>
        </w:rPr>
        <w:t xml:space="preserve"> (</w:t>
      </w:r>
      <w:r w:rsidR="00C665B2" w:rsidRPr="0640FC07">
        <w:rPr>
          <w:rFonts w:eastAsia="Times New Roman"/>
          <w:lang w:eastAsia="en-IE"/>
        </w:rPr>
        <w:t>5</w:t>
      </w:r>
      <w:r w:rsidRPr="0640FC07">
        <w:rPr>
          <w:rFonts w:eastAsia="Times New Roman"/>
          <w:lang w:eastAsia="en-IE"/>
        </w:rPr>
        <w:t xml:space="preserve">) years that demonstrate your experience of successfully providing a service of similar scope, scale and complexity to the service anticipated under this contract. Be very clear what </w:t>
      </w:r>
      <w:r w:rsidRPr="0640FC07">
        <w:rPr>
          <w:rFonts w:eastAsia="Times New Roman"/>
          <w:b/>
          <w:bCs/>
          <w:u w:val="single"/>
          <w:lang w:eastAsia="en-IE"/>
        </w:rPr>
        <w:t>your</w:t>
      </w:r>
      <w:r w:rsidRPr="0640FC07">
        <w:rPr>
          <w:rFonts w:eastAsia="Times New Roman"/>
          <w:lang w:eastAsia="en-IE"/>
        </w:rPr>
        <w:t xml:space="preserve"> organisation delivered under this contract. </w:t>
      </w:r>
      <w:r w:rsidR="00BD1F4E" w:rsidRPr="0640FC07">
        <w:rPr>
          <w:rFonts w:eastAsia="Times New Roman"/>
          <w:lang w:eastAsia="en-IE"/>
        </w:rPr>
        <w:t>Please demonstrate expertise and track record in the Installation and Implementation of a similar system or part thereof.</w:t>
      </w:r>
    </w:p>
    <w:p w14:paraId="49A155EA" w14:textId="2CB9922F" w:rsidR="00A56360" w:rsidRPr="008D0374" w:rsidRDefault="00A56360" w:rsidP="0044582B">
      <w:pPr>
        <w:spacing w:after="0"/>
        <w:jc w:val="both"/>
        <w:textAlignment w:val="baseline"/>
        <w:rPr>
          <w:rFonts w:eastAsia="Times New Roman"/>
          <w:lang w:eastAsia="en-IE"/>
        </w:rPr>
      </w:pPr>
    </w:p>
    <w:p w14:paraId="6DBD3DD9" w14:textId="38EFB4A9" w:rsidR="00A56360" w:rsidRPr="008D0374" w:rsidRDefault="00553F20" w:rsidP="0044582B">
      <w:pPr>
        <w:spacing w:after="0"/>
        <w:jc w:val="both"/>
        <w:textAlignment w:val="baseline"/>
        <w:rPr>
          <w:rFonts w:ascii="Segoe UI" w:eastAsia="Times New Roman" w:hAnsi="Segoe UI" w:cs="Segoe UI"/>
          <w:sz w:val="18"/>
          <w:szCs w:val="18"/>
          <w:lang w:eastAsia="en-IE"/>
        </w:rPr>
      </w:pPr>
      <w:r w:rsidRPr="008D0374">
        <w:rPr>
          <w:rFonts w:eastAsia="Times New Roman"/>
          <w:lang w:eastAsia="en-IE"/>
        </w:rPr>
        <w:t>Please ensure permission has been sought before submitting reference information</w:t>
      </w:r>
      <w:r w:rsidR="00983FFF" w:rsidRPr="008D0374">
        <w:rPr>
          <w:rFonts w:eastAsia="Times New Roman"/>
          <w:lang w:eastAsia="en-IE"/>
        </w:rPr>
        <w:t xml:space="preserve"> as these will be checked by the evaluation team.</w:t>
      </w:r>
    </w:p>
    <w:p w14:paraId="4E60EF00" w14:textId="77777777" w:rsidR="000C47D1" w:rsidRPr="008D0374" w:rsidRDefault="000C47D1" w:rsidP="0044582B">
      <w:pPr>
        <w:pBdr>
          <w:top w:val="nil"/>
          <w:left w:val="nil"/>
          <w:bottom w:val="nil"/>
          <w:right w:val="nil"/>
          <w:between w:val="nil"/>
          <w:bar w:val="nil"/>
        </w:pBdr>
        <w:spacing w:after="0"/>
        <w:jc w:val="both"/>
        <w:rPr>
          <w:rFonts w:eastAsia="Arial Unicode MS" w:cs="Times New Roman"/>
          <w:bdr w:val="nil"/>
        </w:rPr>
      </w:pPr>
    </w:p>
    <w:p w14:paraId="77BDAB30" w14:textId="77777777" w:rsidR="000C47D1" w:rsidRPr="008D0374" w:rsidRDefault="000C47D1" w:rsidP="0044582B">
      <w:pPr>
        <w:pBdr>
          <w:top w:val="nil"/>
          <w:left w:val="nil"/>
          <w:bottom w:val="nil"/>
          <w:right w:val="nil"/>
          <w:between w:val="nil"/>
          <w:bar w:val="nil"/>
        </w:pBdr>
        <w:spacing w:after="0"/>
        <w:jc w:val="both"/>
        <w:rPr>
          <w:rFonts w:eastAsia="Arial Unicode MS" w:cs="Times New Roman"/>
          <w:bdr w:val="nil"/>
        </w:rPr>
      </w:pPr>
      <w:r w:rsidRPr="008D0374">
        <w:rPr>
          <w:rFonts w:eastAsia="Arial Unicode MS" w:cs="Times New Roman"/>
          <w:bdr w:val="nil"/>
        </w:rPr>
        <w:t>Please confirm that this information has been completed and submitted with your tender.</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8D0374" w14:paraId="1C8FAF57" w14:textId="77777777" w:rsidTr="000C47D1">
        <w:tc>
          <w:tcPr>
            <w:tcW w:w="3551" w:type="dxa"/>
            <w:shd w:val="clear" w:color="auto" w:fill="DBE5F1"/>
            <w:vAlign w:val="center"/>
          </w:tcPr>
          <w:p w14:paraId="425D489F" w14:textId="77777777" w:rsidR="000C47D1" w:rsidRPr="008D0374" w:rsidRDefault="000C47D1" w:rsidP="0044582B">
            <w:pPr>
              <w:pBdr>
                <w:top w:val="nil"/>
                <w:left w:val="nil"/>
                <w:bottom w:val="nil"/>
                <w:right w:val="nil"/>
                <w:between w:val="nil"/>
                <w:bar w:val="nil"/>
              </w:pBdr>
              <w:spacing w:after="0"/>
              <w:rPr>
                <w:rFonts w:eastAsia="Arial Unicode MS"/>
                <w:b/>
                <w:bCs/>
                <w:bdr w:val="nil"/>
              </w:rPr>
            </w:pPr>
            <w:r w:rsidRPr="008D0374">
              <w:rPr>
                <w:rFonts w:eastAsia="Arial Unicode MS"/>
                <w:b/>
                <w:bCs/>
                <w:bdr w:val="nil"/>
              </w:rPr>
              <w:t>Confirm Yes/No</w:t>
            </w:r>
          </w:p>
        </w:tc>
        <w:tc>
          <w:tcPr>
            <w:tcW w:w="2973" w:type="dxa"/>
            <w:vAlign w:val="center"/>
          </w:tcPr>
          <w:p w14:paraId="0FB7E317" w14:textId="77777777" w:rsidR="000C47D1" w:rsidRPr="008D0374"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4F46691B" w14:textId="77777777" w:rsidR="000C47D1" w:rsidRPr="008D0374"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5B3B1C1B" w14:textId="77777777" w:rsidR="000C47D1" w:rsidRPr="008D0374" w:rsidRDefault="000C47D1" w:rsidP="0044582B">
      <w:pPr>
        <w:pBdr>
          <w:top w:val="nil"/>
          <w:left w:val="nil"/>
          <w:bottom w:val="nil"/>
          <w:right w:val="nil"/>
          <w:between w:val="nil"/>
          <w:bar w:val="nil"/>
        </w:pBdr>
        <w:spacing w:after="0"/>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8D0374" w14:paraId="4DED2016"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5B215D9" w14:textId="77777777" w:rsidR="000C47D1" w:rsidRPr="008D0374" w:rsidRDefault="000C47D1" w:rsidP="0044582B">
            <w:pPr>
              <w:pBdr>
                <w:top w:val="nil"/>
                <w:left w:val="nil"/>
                <w:bottom w:val="nil"/>
                <w:right w:val="nil"/>
                <w:between w:val="nil"/>
                <w:bar w:val="nil"/>
              </w:pBdr>
              <w:spacing w:after="0"/>
              <w:rPr>
                <w:rFonts w:eastAsia="Arial Unicode MS"/>
                <w:b/>
                <w:bCs/>
                <w:bdr w:val="nil"/>
              </w:rPr>
            </w:pPr>
            <w:r w:rsidRPr="008D0374">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1BFCD7BD" w14:textId="77777777" w:rsidR="000C47D1" w:rsidRPr="008D0374" w:rsidRDefault="000C47D1" w:rsidP="0044582B">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8D0374">
              <w:rPr>
                <w:rFonts w:eastAsia="Arial Unicode MS"/>
                <w:b/>
                <w:bdr w:val="nil"/>
              </w:rPr>
              <w:t>Reference 1</w:t>
            </w:r>
          </w:p>
        </w:tc>
      </w:tr>
      <w:tr w:rsidR="000C47D1" w:rsidRPr="008D0374" w14:paraId="635ED671"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F4CF33"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BD9DE2"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r>
      <w:tr w:rsidR="000C47D1" w:rsidRPr="008D0374" w14:paraId="7E7A4100"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855AA41"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Client Name &amp; address:</w:t>
            </w:r>
          </w:p>
          <w:p w14:paraId="19716D76"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p w14:paraId="2F810649" w14:textId="77777777" w:rsidR="000C47D1" w:rsidRPr="008D0374" w:rsidRDefault="000C47D1" w:rsidP="0044582B">
            <w:pPr>
              <w:pBdr>
                <w:top w:val="nil"/>
                <w:left w:val="nil"/>
                <w:bottom w:val="nil"/>
                <w:right w:val="nil"/>
                <w:between w:val="nil"/>
                <w:bar w:val="nil"/>
              </w:pBdr>
              <w:spacing w:after="0"/>
              <w:rPr>
                <w:rFonts w:eastAsia="Arial Unicode MS" w:cs="Arial"/>
                <w:i/>
                <w:sz w:val="16"/>
                <w:szCs w:val="16"/>
                <w:bdr w:val="nil"/>
              </w:rPr>
            </w:pPr>
            <w:r w:rsidRPr="008D0374">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3DADDC3"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r>
      <w:tr w:rsidR="000C47D1" w:rsidRPr="008D0374" w14:paraId="26A3F28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31CA1ED"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6C7CBD90"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8812D8F"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5EBD7E52"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r>
      <w:tr w:rsidR="000C47D1" w:rsidRPr="008D0374" w14:paraId="4A12DBE0"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A9CA7C4"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6DD1245"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r>
      <w:tr w:rsidR="000C47D1" w:rsidRPr="008D0374" w14:paraId="02F1FB5A"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089EF0D"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6A494EC"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r>
      <w:tr w:rsidR="000C47D1" w:rsidRPr="008D0374" w14:paraId="25B623DE"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8446877"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3685CA0"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r>
      <w:tr w:rsidR="000C47D1" w:rsidRPr="008D0374" w14:paraId="4124A5D6"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78AC8E6"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024A03D0"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C80F762"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A9F6CFB"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r>
      <w:tr w:rsidR="000C47D1" w:rsidRPr="008D0374" w14:paraId="72E1BDD3"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35FAD59D" w14:textId="77777777" w:rsidR="000C47D1" w:rsidRPr="008D0374" w:rsidRDefault="000C47D1" w:rsidP="0044582B">
            <w:pPr>
              <w:pBdr>
                <w:top w:val="nil"/>
                <w:left w:val="nil"/>
                <w:bottom w:val="nil"/>
                <w:right w:val="nil"/>
                <w:between w:val="nil"/>
                <w:bar w:val="nil"/>
              </w:pBdr>
              <w:spacing w:after="0"/>
              <w:jc w:val="center"/>
              <w:rPr>
                <w:rFonts w:eastAsia="Arial Unicode MS" w:cs="Arial"/>
                <w:bdr w:val="nil"/>
              </w:rPr>
            </w:pPr>
            <w:r w:rsidRPr="008D0374">
              <w:rPr>
                <w:rFonts w:eastAsia="Arial Unicode MS" w:cs="Arial"/>
                <w:bdr w:val="nil"/>
              </w:rPr>
              <w:t>Please describe this contract in full</w:t>
            </w:r>
          </w:p>
        </w:tc>
      </w:tr>
      <w:tr w:rsidR="000C47D1" w:rsidRPr="008D0374" w14:paraId="05B748CD"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593C4707" w14:textId="77777777" w:rsidR="000C47D1" w:rsidRPr="008D0374"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8D0374">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8D0374">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87DCFA6" w14:textId="77777777" w:rsidR="000C47D1" w:rsidRPr="008D0374"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D941A07" w14:textId="77777777" w:rsidR="000C47D1" w:rsidRPr="008D0374"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8D0374" w14:paraId="349B098F"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8D0374" w14:paraId="70F1428F"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370942C" w14:textId="77777777" w:rsidR="000C47D1" w:rsidRPr="008D0374" w:rsidRDefault="000C47D1" w:rsidP="0044582B">
                  <w:pPr>
                    <w:pBdr>
                      <w:top w:val="nil"/>
                      <w:left w:val="nil"/>
                      <w:bottom w:val="nil"/>
                      <w:right w:val="nil"/>
                      <w:between w:val="nil"/>
                      <w:bar w:val="nil"/>
                    </w:pBdr>
                    <w:spacing w:after="0"/>
                    <w:jc w:val="center"/>
                    <w:rPr>
                      <w:rFonts w:eastAsia="Arial Unicode MS" w:cs="Arial"/>
                      <w:bdr w:val="nil"/>
                    </w:rPr>
                  </w:pPr>
                  <w:r w:rsidRPr="008D0374">
                    <w:rPr>
                      <w:rFonts w:ascii="Times New Roman" w:eastAsia="Arial Unicode MS" w:hAnsi="Times New Roman" w:cs="Times New Roman"/>
                      <w:bdr w:val="nil"/>
                    </w:rPr>
                    <w:t xml:space="preserve"> </w:t>
                  </w:r>
                  <w:r w:rsidRPr="008D0374">
                    <w:rPr>
                      <w:rFonts w:eastAsia="Arial Unicode MS" w:cs="Arial"/>
                      <w:bdr w:val="nil"/>
                    </w:rPr>
                    <w:t>Please outline the extent to which this contract is similar in nature and scale to the Contracting Authority’s current requirements.</w:t>
                  </w:r>
                </w:p>
              </w:tc>
            </w:tr>
          </w:tbl>
          <w:p w14:paraId="72935B56" w14:textId="77777777" w:rsidR="000C47D1" w:rsidRPr="008D0374"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8D0374">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1A23E7F5" w14:textId="77777777" w:rsidR="000C47D1" w:rsidRPr="008D0374"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E866344" w14:textId="77777777" w:rsidR="000C47D1" w:rsidRPr="008D0374" w:rsidRDefault="000C47D1" w:rsidP="0044582B">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3ACA957B" w14:textId="77777777" w:rsidR="000C47D1" w:rsidRPr="008D0374" w:rsidRDefault="000C47D1" w:rsidP="0044582B">
      <w:pPr>
        <w:pBdr>
          <w:top w:val="nil"/>
          <w:left w:val="nil"/>
          <w:bottom w:val="nil"/>
          <w:right w:val="nil"/>
          <w:between w:val="nil"/>
          <w:bar w:val="nil"/>
        </w:pBdr>
        <w:spacing w:after="0"/>
        <w:jc w:val="both"/>
        <w:rPr>
          <w:rFonts w:eastAsia="Arial Unicode MS" w:cs="Arial"/>
          <w:bdr w:val="nil"/>
        </w:rPr>
      </w:pPr>
    </w:p>
    <w:p w14:paraId="08D5640E" w14:textId="77777777" w:rsidR="000C47D1" w:rsidRPr="008D0374" w:rsidRDefault="000C47D1" w:rsidP="0044582B">
      <w:pPr>
        <w:pBdr>
          <w:top w:val="nil"/>
          <w:left w:val="nil"/>
          <w:bottom w:val="nil"/>
          <w:right w:val="nil"/>
          <w:between w:val="nil"/>
          <w:bar w:val="nil"/>
        </w:pBdr>
        <w:spacing w:after="0"/>
        <w:jc w:val="both"/>
        <w:rPr>
          <w:rFonts w:eastAsia="Arial Unicode MS" w:cs="Arial"/>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8D0374" w14:paraId="0D781C6B"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7D6C34CA" w14:textId="77777777" w:rsidR="000C47D1" w:rsidRPr="008D0374" w:rsidRDefault="000C47D1" w:rsidP="0044582B">
            <w:pPr>
              <w:pBdr>
                <w:top w:val="nil"/>
                <w:left w:val="nil"/>
                <w:bottom w:val="nil"/>
                <w:right w:val="nil"/>
                <w:between w:val="nil"/>
                <w:bar w:val="nil"/>
              </w:pBdr>
              <w:spacing w:after="0"/>
              <w:rPr>
                <w:rFonts w:eastAsia="Arial Unicode MS"/>
                <w:b/>
                <w:bCs/>
                <w:bdr w:val="nil"/>
              </w:rPr>
            </w:pPr>
            <w:r w:rsidRPr="008D0374">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B322311" w14:textId="77777777" w:rsidR="000C47D1" w:rsidRPr="008D0374" w:rsidRDefault="000C47D1" w:rsidP="0044582B">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8D0374">
              <w:rPr>
                <w:rFonts w:eastAsia="Arial Unicode MS"/>
                <w:b/>
                <w:bdr w:val="nil"/>
              </w:rPr>
              <w:t>Reference 2</w:t>
            </w:r>
          </w:p>
        </w:tc>
      </w:tr>
      <w:tr w:rsidR="000C47D1" w:rsidRPr="008D0374" w14:paraId="701A6B0E"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E6F529"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E57F9E3"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r>
      <w:tr w:rsidR="000C47D1" w:rsidRPr="008D0374" w14:paraId="11D985D7"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089E003"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Client Name &amp; address:</w:t>
            </w:r>
          </w:p>
          <w:p w14:paraId="0463AA89"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p w14:paraId="7E91FC45" w14:textId="77777777" w:rsidR="000C47D1" w:rsidRPr="008D0374" w:rsidRDefault="000C47D1" w:rsidP="0044582B">
            <w:pPr>
              <w:pBdr>
                <w:top w:val="nil"/>
                <w:left w:val="nil"/>
                <w:bottom w:val="nil"/>
                <w:right w:val="nil"/>
                <w:between w:val="nil"/>
                <w:bar w:val="nil"/>
              </w:pBdr>
              <w:spacing w:after="0"/>
              <w:rPr>
                <w:rFonts w:eastAsia="Arial Unicode MS" w:cs="Arial"/>
                <w:i/>
                <w:sz w:val="16"/>
                <w:szCs w:val="16"/>
                <w:bdr w:val="nil"/>
              </w:rPr>
            </w:pPr>
            <w:r w:rsidRPr="008D0374">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187CD3D" w14:textId="77777777" w:rsidR="000C47D1" w:rsidRPr="008D0374" w:rsidRDefault="000C47D1" w:rsidP="0044582B">
            <w:pPr>
              <w:pBdr>
                <w:top w:val="nil"/>
                <w:left w:val="nil"/>
                <w:bottom w:val="nil"/>
                <w:right w:val="nil"/>
                <w:between w:val="nil"/>
                <w:bar w:val="nil"/>
              </w:pBdr>
              <w:spacing w:after="0"/>
              <w:rPr>
                <w:rFonts w:eastAsia="Arial Unicode MS" w:cs="Arial"/>
                <w:bdr w:val="nil"/>
              </w:rPr>
            </w:pPr>
          </w:p>
        </w:tc>
      </w:tr>
      <w:tr w:rsidR="000C47D1" w:rsidRPr="008D0374" w14:paraId="78309F38"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0F03310"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r w:rsidRPr="008D0374">
              <w:rPr>
                <w:rFonts w:eastAsia="Arial Unicode MS" w:cs="Arial"/>
                <w:sz w:val="24"/>
                <w:szCs w:val="24"/>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79E3E239"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66A96C0"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r w:rsidRPr="008D0374">
              <w:rPr>
                <w:rFonts w:eastAsia="Arial Unicode MS" w:cs="Arial"/>
                <w:sz w:val="24"/>
                <w:szCs w:val="24"/>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322608E9"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8D0374" w14:paraId="6854E613"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C59199B"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r w:rsidRPr="008D0374">
              <w:rPr>
                <w:rFonts w:eastAsia="Arial Unicode MS" w:cs="Arial"/>
                <w:sz w:val="24"/>
                <w:szCs w:val="24"/>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1384FAA"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8D0374" w14:paraId="5370B8CD"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0B6563"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r w:rsidRPr="008D0374">
              <w:rPr>
                <w:rFonts w:eastAsia="Arial Unicode MS" w:cs="Arial"/>
                <w:sz w:val="24"/>
                <w:szCs w:val="24"/>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C3D36EA"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8D0374" w14:paraId="06335B81"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66E6BD0"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r w:rsidRPr="008D0374">
              <w:rPr>
                <w:rFonts w:eastAsia="Arial Unicode MS" w:cs="Arial"/>
                <w:sz w:val="24"/>
                <w:szCs w:val="24"/>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52ACE25"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8D0374" w14:paraId="6FA7EFC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B4A134A"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r w:rsidRPr="008D0374">
              <w:rPr>
                <w:rFonts w:eastAsia="Arial Unicode MS" w:cs="Arial"/>
                <w:sz w:val="24"/>
                <w:szCs w:val="24"/>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3D2FD42"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04AC517"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r w:rsidRPr="008D0374">
              <w:rPr>
                <w:rFonts w:eastAsia="Arial Unicode MS" w:cs="Arial"/>
                <w:sz w:val="24"/>
                <w:szCs w:val="24"/>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3F77BD5A" w14:textId="77777777" w:rsidR="000C47D1" w:rsidRPr="008D0374" w:rsidRDefault="000C47D1" w:rsidP="0044582B">
            <w:pPr>
              <w:pBdr>
                <w:top w:val="nil"/>
                <w:left w:val="nil"/>
                <w:bottom w:val="nil"/>
                <w:right w:val="nil"/>
                <w:between w:val="nil"/>
                <w:bar w:val="nil"/>
              </w:pBdr>
              <w:spacing w:after="0"/>
              <w:rPr>
                <w:rFonts w:eastAsia="Arial Unicode MS" w:cs="Arial"/>
                <w:sz w:val="24"/>
                <w:szCs w:val="24"/>
                <w:bdr w:val="nil"/>
              </w:rPr>
            </w:pPr>
          </w:p>
        </w:tc>
      </w:tr>
      <w:tr w:rsidR="000C47D1" w:rsidRPr="008D0374" w14:paraId="66D87766"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18A7579A" w14:textId="77777777" w:rsidR="000C47D1" w:rsidRPr="008D0374" w:rsidRDefault="000C47D1" w:rsidP="0044582B">
            <w:pPr>
              <w:pBdr>
                <w:top w:val="nil"/>
                <w:left w:val="nil"/>
                <w:bottom w:val="nil"/>
                <w:right w:val="nil"/>
                <w:between w:val="nil"/>
                <w:bar w:val="nil"/>
              </w:pBdr>
              <w:spacing w:after="0"/>
              <w:jc w:val="center"/>
              <w:rPr>
                <w:rFonts w:eastAsia="Arial Unicode MS" w:cs="Arial"/>
                <w:sz w:val="24"/>
                <w:szCs w:val="24"/>
                <w:bdr w:val="nil"/>
              </w:rPr>
            </w:pPr>
            <w:r w:rsidRPr="008D0374">
              <w:rPr>
                <w:rFonts w:eastAsia="Arial Unicode MS" w:cs="Arial"/>
                <w:sz w:val="24"/>
                <w:szCs w:val="24"/>
                <w:bdr w:val="nil"/>
              </w:rPr>
              <w:t>Please describe this contract in full</w:t>
            </w:r>
          </w:p>
        </w:tc>
      </w:tr>
      <w:tr w:rsidR="000C47D1" w:rsidRPr="008D0374" w14:paraId="57BA900A"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196976B3"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8D0374">
              <w:rPr>
                <w:rFonts w:ascii="Times New Roman" w:eastAsia="Arial Unicode MS" w:hAnsi="Times New Roman" w:cs="Times New Roman"/>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8D0374">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DFB610E"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FC7407C"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A01AC31"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D3790CA"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8D0374" w14:paraId="623DF167"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8D0374" w14:paraId="2056019C"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B34B6D0" w14:textId="77777777" w:rsidR="000C47D1" w:rsidRPr="008D0374" w:rsidRDefault="000C47D1" w:rsidP="0044582B">
                  <w:pPr>
                    <w:pBdr>
                      <w:top w:val="nil"/>
                      <w:left w:val="nil"/>
                      <w:bottom w:val="nil"/>
                      <w:right w:val="nil"/>
                      <w:between w:val="nil"/>
                      <w:bar w:val="nil"/>
                    </w:pBdr>
                    <w:spacing w:after="0"/>
                    <w:jc w:val="center"/>
                    <w:rPr>
                      <w:rFonts w:eastAsia="Arial Unicode MS" w:cs="Arial"/>
                      <w:sz w:val="24"/>
                      <w:szCs w:val="24"/>
                      <w:bdr w:val="nil"/>
                    </w:rPr>
                  </w:pPr>
                  <w:r w:rsidRPr="008D0374">
                    <w:rPr>
                      <w:rFonts w:ascii="Times New Roman" w:eastAsia="Arial Unicode MS" w:hAnsi="Times New Roman" w:cs="Times New Roman"/>
                      <w:sz w:val="24"/>
                      <w:szCs w:val="24"/>
                      <w:bdr w:val="nil"/>
                    </w:rPr>
                    <w:t xml:space="preserve"> </w:t>
                  </w:r>
                  <w:r w:rsidRPr="008D0374">
                    <w:rPr>
                      <w:rFonts w:eastAsia="Arial Unicode MS" w:cs="Arial"/>
                      <w:sz w:val="24"/>
                      <w:szCs w:val="24"/>
                      <w:bdr w:val="nil"/>
                    </w:rPr>
                    <w:t>Please outline the extent to which this contract is similar in nature and scale to the Contracting Authority’s current requirements.</w:t>
                  </w:r>
                </w:p>
              </w:tc>
            </w:tr>
          </w:tbl>
          <w:p w14:paraId="1E88926B"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8D0374">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865D70D"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5F81929"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9EA3B72"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9F76080" w14:textId="77777777" w:rsidR="000C47D1" w:rsidRPr="008D0374" w:rsidRDefault="000C47D1" w:rsidP="0044582B">
            <w:pPr>
              <w:pBdr>
                <w:top w:val="nil"/>
                <w:left w:val="nil"/>
                <w:bottom w:val="nil"/>
                <w:right w:val="nil"/>
                <w:between w:val="nil"/>
                <w:bar w:val="nil"/>
              </w:pBdr>
              <w:spacing w:after="0"/>
              <w:rPr>
                <w:rFonts w:eastAsia="Arial Unicode MS" w:cs="Arial"/>
                <w:i/>
                <w:sz w:val="24"/>
                <w:szCs w:val="24"/>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6E0D40D3" w14:textId="77777777" w:rsidR="00E9230E" w:rsidRDefault="00E9230E" w:rsidP="0044582B">
      <w:pPr>
        <w:widowControl w:val="0"/>
        <w:pBdr>
          <w:top w:val="nil"/>
          <w:left w:val="nil"/>
          <w:bottom w:val="nil"/>
          <w:right w:val="nil"/>
          <w:between w:val="nil"/>
          <w:bar w:val="nil"/>
        </w:pBdr>
        <w:spacing w:after="0"/>
        <w:ind w:right="-20"/>
        <w:contextualSpacing/>
        <w:jc w:val="both"/>
        <w:rPr>
          <w:rFonts w:eastAsia="Arial Unicode MS" w:cs="Times New Roman"/>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946AD1" w:rsidRPr="008D0374" w14:paraId="69314B8A" w14:textId="77777777" w:rsidTr="00DC4FEE">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95D504A" w14:textId="77777777" w:rsidR="00946AD1" w:rsidRPr="008D0374" w:rsidRDefault="00946AD1" w:rsidP="00DC4FEE">
            <w:pPr>
              <w:pBdr>
                <w:top w:val="nil"/>
                <w:left w:val="nil"/>
                <w:bottom w:val="nil"/>
                <w:right w:val="nil"/>
                <w:between w:val="nil"/>
                <w:bar w:val="nil"/>
              </w:pBdr>
              <w:spacing w:after="0"/>
              <w:rPr>
                <w:rFonts w:eastAsia="Arial Unicode MS"/>
                <w:b/>
                <w:bCs/>
                <w:bdr w:val="nil"/>
              </w:rPr>
            </w:pPr>
            <w:r w:rsidRPr="008D0374">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5BDDDB42" w14:textId="5A01CFE5" w:rsidR="00946AD1" w:rsidRPr="008D0374" w:rsidRDefault="00946AD1" w:rsidP="00DC4FEE">
            <w:pPr>
              <w:pBdr>
                <w:top w:val="nil"/>
                <w:left w:val="nil"/>
                <w:bottom w:val="nil"/>
                <w:right w:val="nil"/>
                <w:between w:val="nil"/>
                <w:bar w:val="nil"/>
              </w:pBdr>
              <w:tabs>
                <w:tab w:val="left" w:pos="720"/>
                <w:tab w:val="center" w:pos="4513"/>
                <w:tab w:val="right" w:pos="9026"/>
              </w:tabs>
              <w:spacing w:after="0"/>
              <w:jc w:val="center"/>
              <w:rPr>
                <w:rFonts w:eastAsia="Arial Unicode MS"/>
                <w:b/>
                <w:bCs/>
                <w:bdr w:val="nil"/>
              </w:rPr>
            </w:pPr>
            <w:r w:rsidRPr="008D0374">
              <w:rPr>
                <w:rFonts w:eastAsia="Arial Unicode MS"/>
                <w:b/>
                <w:bdr w:val="nil"/>
              </w:rPr>
              <w:t xml:space="preserve">Reference </w:t>
            </w:r>
            <w:r>
              <w:rPr>
                <w:rFonts w:eastAsia="Arial Unicode MS"/>
                <w:b/>
                <w:bdr w:val="nil"/>
              </w:rPr>
              <w:t>3</w:t>
            </w:r>
          </w:p>
        </w:tc>
      </w:tr>
      <w:tr w:rsidR="00946AD1" w:rsidRPr="008D0374" w14:paraId="4C58B03C" w14:textId="77777777" w:rsidTr="00DC4FEE">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32BE1CC"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58221D4"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tc>
      </w:tr>
      <w:tr w:rsidR="00946AD1" w:rsidRPr="008D0374" w14:paraId="1614D564" w14:textId="77777777" w:rsidTr="00DC4FEE">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16DCF0F"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Client Name &amp; address:</w:t>
            </w:r>
          </w:p>
          <w:p w14:paraId="6CAD1D15"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p w14:paraId="48419608" w14:textId="77777777" w:rsidR="00946AD1" w:rsidRPr="008D0374" w:rsidRDefault="00946AD1" w:rsidP="00DC4FEE">
            <w:pPr>
              <w:pBdr>
                <w:top w:val="nil"/>
                <w:left w:val="nil"/>
                <w:bottom w:val="nil"/>
                <w:right w:val="nil"/>
                <w:between w:val="nil"/>
                <w:bar w:val="nil"/>
              </w:pBdr>
              <w:spacing w:after="0"/>
              <w:rPr>
                <w:rFonts w:eastAsia="Arial Unicode MS" w:cs="Arial"/>
                <w:i/>
                <w:sz w:val="16"/>
                <w:szCs w:val="16"/>
                <w:bdr w:val="nil"/>
              </w:rPr>
            </w:pPr>
            <w:r w:rsidRPr="008D0374">
              <w:rPr>
                <w:rFonts w:eastAsia="Arial Unicode MS" w:cs="Arial"/>
                <w:i/>
                <w:sz w:val="16"/>
                <w:szCs w:val="16"/>
                <w:bdr w:val="nil"/>
              </w:rPr>
              <w:t>(Note: where name is confidential, please indicate nature / type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7258966"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tc>
      </w:tr>
      <w:tr w:rsidR="00946AD1" w:rsidRPr="008D0374" w14:paraId="10FE421F" w14:textId="77777777" w:rsidTr="00DC4FEE">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84B0DCF"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lastRenderedPageBreak/>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325D85AF"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8DE48FD"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12A2F784"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tc>
      </w:tr>
      <w:tr w:rsidR="00946AD1" w:rsidRPr="008D0374" w14:paraId="4CD51B61" w14:textId="77777777" w:rsidTr="00DC4FEE">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53B5776"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097062F"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tc>
      </w:tr>
      <w:tr w:rsidR="00946AD1" w:rsidRPr="008D0374" w14:paraId="50AAD115" w14:textId="77777777" w:rsidTr="00DC4FEE">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6883E11"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3C1E63F"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tc>
      </w:tr>
      <w:tr w:rsidR="00946AD1" w:rsidRPr="008D0374" w14:paraId="6BBAD28C" w14:textId="77777777" w:rsidTr="00DC4FEE">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423F66F"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Any associated subcontractors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2B1D811"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tc>
      </w:tr>
      <w:tr w:rsidR="00946AD1" w:rsidRPr="008D0374" w14:paraId="6B932C1D" w14:textId="77777777" w:rsidTr="00DC4FEE">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92C44E9"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325C88D2"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2F9A29A"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r w:rsidRPr="008D0374">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5DDFBE44" w14:textId="77777777" w:rsidR="00946AD1" w:rsidRPr="008D0374" w:rsidRDefault="00946AD1" w:rsidP="00DC4FEE">
            <w:pPr>
              <w:pBdr>
                <w:top w:val="nil"/>
                <w:left w:val="nil"/>
                <w:bottom w:val="nil"/>
                <w:right w:val="nil"/>
                <w:between w:val="nil"/>
                <w:bar w:val="nil"/>
              </w:pBdr>
              <w:spacing w:after="0"/>
              <w:rPr>
                <w:rFonts w:eastAsia="Arial Unicode MS" w:cs="Arial"/>
                <w:bdr w:val="nil"/>
              </w:rPr>
            </w:pPr>
          </w:p>
        </w:tc>
      </w:tr>
      <w:tr w:rsidR="00946AD1" w:rsidRPr="008D0374" w14:paraId="737060EC" w14:textId="77777777" w:rsidTr="00DC4FEE">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08104694" w14:textId="77777777" w:rsidR="00946AD1" w:rsidRPr="008D0374" w:rsidRDefault="00946AD1" w:rsidP="00DC4FEE">
            <w:pPr>
              <w:pBdr>
                <w:top w:val="nil"/>
                <w:left w:val="nil"/>
                <w:bottom w:val="nil"/>
                <w:right w:val="nil"/>
                <w:between w:val="nil"/>
                <w:bar w:val="nil"/>
              </w:pBdr>
              <w:spacing w:after="0"/>
              <w:jc w:val="center"/>
              <w:rPr>
                <w:rFonts w:eastAsia="Arial Unicode MS" w:cs="Arial"/>
                <w:bdr w:val="nil"/>
              </w:rPr>
            </w:pPr>
            <w:r w:rsidRPr="008D0374">
              <w:rPr>
                <w:rFonts w:eastAsia="Arial Unicode MS" w:cs="Arial"/>
                <w:bdr w:val="nil"/>
              </w:rPr>
              <w:t>Please describe this contract in full</w:t>
            </w:r>
          </w:p>
        </w:tc>
      </w:tr>
      <w:tr w:rsidR="00946AD1" w:rsidRPr="008D0374" w14:paraId="5E7A512E" w14:textId="77777777" w:rsidTr="00DC4FEE">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394330AD" w14:textId="77777777" w:rsidR="00946AD1" w:rsidRPr="008D0374" w:rsidRDefault="00946AD1" w:rsidP="00DC4FEE">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8D0374">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8D0374">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61AF28E6" w14:textId="77777777" w:rsidR="00946AD1" w:rsidRPr="008D0374" w:rsidRDefault="00946AD1" w:rsidP="00DC4FEE">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7C0E768" w14:textId="77777777" w:rsidR="00946AD1" w:rsidRPr="008D0374" w:rsidRDefault="00946AD1" w:rsidP="00DC4FEE">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946AD1" w:rsidRPr="008D0374" w14:paraId="03CB7E51" w14:textId="77777777" w:rsidTr="00DC4FEE">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946AD1" w:rsidRPr="008D0374" w14:paraId="49C5F87D" w14:textId="77777777" w:rsidTr="00DC4FEE">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58927BB" w14:textId="77777777" w:rsidR="00946AD1" w:rsidRPr="008D0374" w:rsidRDefault="00946AD1" w:rsidP="00DC4FEE">
                  <w:pPr>
                    <w:pBdr>
                      <w:top w:val="nil"/>
                      <w:left w:val="nil"/>
                      <w:bottom w:val="nil"/>
                      <w:right w:val="nil"/>
                      <w:between w:val="nil"/>
                      <w:bar w:val="nil"/>
                    </w:pBdr>
                    <w:spacing w:after="0"/>
                    <w:jc w:val="center"/>
                    <w:rPr>
                      <w:rFonts w:eastAsia="Arial Unicode MS" w:cs="Arial"/>
                      <w:bdr w:val="nil"/>
                    </w:rPr>
                  </w:pPr>
                  <w:r w:rsidRPr="008D0374">
                    <w:rPr>
                      <w:rFonts w:ascii="Times New Roman" w:eastAsia="Arial Unicode MS" w:hAnsi="Times New Roman" w:cs="Times New Roman"/>
                      <w:bdr w:val="nil"/>
                    </w:rPr>
                    <w:t xml:space="preserve"> </w:t>
                  </w:r>
                  <w:r w:rsidRPr="008D0374">
                    <w:rPr>
                      <w:rFonts w:eastAsia="Arial Unicode MS" w:cs="Arial"/>
                      <w:bdr w:val="nil"/>
                    </w:rPr>
                    <w:t>Please outline the extent to which this contract is similar in nature and scale to the Contracting Authority’s current requirements.</w:t>
                  </w:r>
                </w:p>
              </w:tc>
            </w:tr>
          </w:tbl>
          <w:p w14:paraId="4ADABF28" w14:textId="77777777" w:rsidR="00946AD1" w:rsidRPr="008D0374" w:rsidRDefault="00946AD1" w:rsidP="00DC4FEE">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8D0374">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44E44303" w14:textId="77777777" w:rsidR="00946AD1" w:rsidRPr="008D0374" w:rsidRDefault="00946AD1" w:rsidP="00DC4FEE">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3EBAFFF" w14:textId="77777777" w:rsidR="00946AD1" w:rsidRPr="008D0374" w:rsidRDefault="00946AD1" w:rsidP="00DC4FEE">
            <w:pPr>
              <w:pBdr>
                <w:top w:val="nil"/>
                <w:left w:val="nil"/>
                <w:bottom w:val="nil"/>
                <w:right w:val="nil"/>
                <w:between w:val="nil"/>
                <w:bar w:val="nil"/>
              </w:pBdr>
              <w:spacing w:after="0"/>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78F3B4BE" w14:textId="77777777" w:rsidR="00946AD1" w:rsidRDefault="00946AD1" w:rsidP="0044582B">
      <w:pPr>
        <w:widowControl w:val="0"/>
        <w:pBdr>
          <w:top w:val="nil"/>
          <w:left w:val="nil"/>
          <w:bottom w:val="nil"/>
          <w:right w:val="nil"/>
          <w:between w:val="nil"/>
          <w:bar w:val="nil"/>
        </w:pBdr>
        <w:spacing w:after="0"/>
        <w:ind w:right="-20"/>
        <w:contextualSpacing/>
        <w:jc w:val="both"/>
        <w:rPr>
          <w:rFonts w:eastAsia="Arial Unicode MS" w:cs="Times New Roman"/>
          <w:bdr w:val="nil"/>
        </w:rPr>
      </w:pPr>
    </w:p>
    <w:p w14:paraId="50AF07F0" w14:textId="77777777" w:rsidR="00946AD1" w:rsidRPr="008D0374" w:rsidRDefault="00946AD1" w:rsidP="0044582B">
      <w:pPr>
        <w:widowControl w:val="0"/>
        <w:pBdr>
          <w:top w:val="nil"/>
          <w:left w:val="nil"/>
          <w:bottom w:val="nil"/>
          <w:right w:val="nil"/>
          <w:between w:val="nil"/>
          <w:bar w:val="nil"/>
        </w:pBdr>
        <w:spacing w:after="0"/>
        <w:ind w:right="-20"/>
        <w:contextualSpacing/>
        <w:jc w:val="both"/>
        <w:rPr>
          <w:rFonts w:eastAsia="Arial Unicode MS" w:cs="Times New Roman"/>
          <w:bdr w:val="nil"/>
        </w:rPr>
      </w:pPr>
    </w:p>
    <w:p w14:paraId="0B9ABA71" w14:textId="77777777" w:rsidR="003F3CB9" w:rsidRPr="008D0374" w:rsidRDefault="003F3CB9" w:rsidP="003F3CB9">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25" w:name="_Toc235442705"/>
      <w:r w:rsidRPr="008D0374">
        <w:rPr>
          <w:rFonts w:eastAsia="Helvetica"/>
          <w:b/>
          <w:bCs/>
          <w:color w:val="FFFFFF"/>
          <w:sz w:val="24"/>
          <w:szCs w:val="24"/>
          <w:bdr w:val="nil"/>
        </w:rPr>
        <w:t>A9: Health &amp; Safety</w:t>
      </w:r>
      <w:bookmarkEnd w:id="25"/>
    </w:p>
    <w:p w14:paraId="4D45D8CB" w14:textId="77777777" w:rsidR="003F3CB9" w:rsidRPr="008D0374" w:rsidRDefault="003F3CB9" w:rsidP="0044582B">
      <w:pPr>
        <w:widowControl w:val="0"/>
        <w:pBdr>
          <w:top w:val="nil"/>
          <w:left w:val="nil"/>
          <w:bottom w:val="nil"/>
          <w:right w:val="nil"/>
          <w:between w:val="nil"/>
          <w:bar w:val="nil"/>
        </w:pBdr>
        <w:spacing w:after="0"/>
        <w:ind w:right="-20"/>
        <w:contextualSpacing/>
        <w:jc w:val="both"/>
        <w:rPr>
          <w:rFonts w:eastAsia="Arial Unicode MS" w:cs="Times New Roman"/>
          <w:bdr w:val="nil"/>
        </w:rPr>
      </w:pPr>
    </w:p>
    <w:p w14:paraId="28094D5F" w14:textId="0994AD54" w:rsidR="000C47D1" w:rsidRPr="008D0374" w:rsidRDefault="000C47D1" w:rsidP="0044582B">
      <w:pPr>
        <w:widowControl w:val="0"/>
        <w:pBdr>
          <w:top w:val="nil"/>
          <w:left w:val="nil"/>
          <w:bottom w:val="nil"/>
          <w:right w:val="nil"/>
          <w:between w:val="nil"/>
          <w:bar w:val="nil"/>
        </w:pBdr>
        <w:spacing w:after="0"/>
        <w:ind w:right="-20"/>
        <w:jc w:val="both"/>
        <w:rPr>
          <w:rFonts w:eastAsia="Arial Unicode MS" w:cs="Times New Roman"/>
        </w:rPr>
      </w:pPr>
      <w:r w:rsidRPr="008D0374">
        <w:rPr>
          <w:rFonts w:eastAsia="Arial Unicode MS" w:cs="Times New Roman"/>
          <w:bdr w:val="nil"/>
        </w:rPr>
        <w:t xml:space="preserve">Confirmation of Organisation’s Health and Safety statement must be provided.  All Tenderers should demonstrate any other relevant standards in relation to the supply of </w:t>
      </w:r>
      <w:r w:rsidR="2BB1FDBE" w:rsidRPr="008D0374">
        <w:rPr>
          <w:rFonts w:eastAsia="Arial Unicode MS" w:cs="Times New Roman"/>
        </w:rPr>
        <w:t>the tendered equipment.</w:t>
      </w:r>
    </w:p>
    <w:p w14:paraId="5E506502" w14:textId="77777777" w:rsidR="000C47D1" w:rsidRPr="008D0374" w:rsidRDefault="000C47D1" w:rsidP="0044582B">
      <w:pPr>
        <w:widowControl w:val="0"/>
        <w:pBdr>
          <w:top w:val="nil"/>
          <w:left w:val="nil"/>
          <w:bottom w:val="nil"/>
          <w:right w:val="nil"/>
          <w:between w:val="nil"/>
          <w:bar w:val="nil"/>
        </w:pBdr>
        <w:spacing w:after="0"/>
        <w:ind w:right="-20"/>
        <w:contextualSpacing/>
        <w:jc w:val="both"/>
        <w:rPr>
          <w:rFonts w:ascii="Times New Roman" w:eastAsia="Arial Unicode MS" w:hAnsi="Times New Roman" w:cs="Times New Roman"/>
          <w:bdr w:val="nil"/>
        </w:rPr>
      </w:pPr>
    </w:p>
    <w:p w14:paraId="4D3FDBD6" w14:textId="77777777" w:rsidR="000C47D1" w:rsidRPr="008D0374" w:rsidRDefault="000C47D1" w:rsidP="0044582B">
      <w:pPr>
        <w:pBdr>
          <w:top w:val="nil"/>
          <w:left w:val="nil"/>
          <w:bottom w:val="nil"/>
          <w:right w:val="nil"/>
          <w:between w:val="nil"/>
          <w:bar w:val="nil"/>
        </w:pBdr>
        <w:tabs>
          <w:tab w:val="left" w:pos="397"/>
        </w:tabs>
        <w:spacing w:after="100"/>
        <w:jc w:val="both"/>
        <w:rPr>
          <w:rFonts w:ascii="Times New Roman" w:eastAsia="MS Mincho" w:hAnsi="Times New Roman" w:cs="Times New Roman"/>
          <w:i/>
          <w:bdr w:val="nil"/>
          <w:lang w:eastAsia="ja-JP"/>
        </w:rPr>
      </w:pPr>
      <w:r w:rsidRPr="008D0374">
        <w:rPr>
          <w:rFonts w:eastAsia="MS Mincho" w:cs="Times New Roman"/>
          <w:i/>
          <w:bdr w:val="nil"/>
          <w:lang w:eastAsia="ja-JP"/>
        </w:rPr>
        <w:t>Please confirm below that this information has been submitted with your tender response and the Appendix number of the information provided</w:t>
      </w:r>
      <w:r w:rsidRPr="008D0374">
        <w:rPr>
          <w:rFonts w:ascii="Times New Roman" w:eastAsia="MS Mincho" w:hAnsi="Times New Roman" w:cs="Times New Roman"/>
          <w:i/>
          <w:bdr w:val="nil"/>
          <w:lang w:eastAsia="ja-JP"/>
        </w:rPr>
        <w:t>:</w:t>
      </w:r>
    </w:p>
    <w:p w14:paraId="25E17FFA" w14:textId="77777777" w:rsidR="000C47D1" w:rsidRPr="008D0374" w:rsidRDefault="000C47D1" w:rsidP="0044582B">
      <w:pPr>
        <w:pBdr>
          <w:top w:val="nil"/>
          <w:left w:val="nil"/>
          <w:bottom w:val="nil"/>
          <w:right w:val="nil"/>
          <w:between w:val="nil"/>
          <w:bar w:val="nil"/>
        </w:pBdr>
        <w:spacing w:after="0"/>
        <w:jc w:val="both"/>
        <w:rPr>
          <w:rFonts w:eastAsia="Arial Unicode MS" w:cs="Times New Roman"/>
          <w:bdr w:val="nil"/>
        </w:rPr>
      </w:pP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8D0374" w14:paraId="2D9E971C" w14:textId="77777777" w:rsidTr="000C47D1">
        <w:tc>
          <w:tcPr>
            <w:tcW w:w="3551" w:type="dxa"/>
            <w:shd w:val="clear" w:color="auto" w:fill="DBE5F1"/>
            <w:vAlign w:val="center"/>
          </w:tcPr>
          <w:p w14:paraId="56F76E7D" w14:textId="77777777" w:rsidR="000C47D1" w:rsidRPr="008D0374" w:rsidRDefault="000C47D1" w:rsidP="0044582B">
            <w:pPr>
              <w:pBdr>
                <w:top w:val="nil"/>
                <w:left w:val="nil"/>
                <w:bottom w:val="nil"/>
                <w:right w:val="nil"/>
                <w:between w:val="nil"/>
                <w:bar w:val="nil"/>
              </w:pBdr>
              <w:spacing w:after="0"/>
              <w:rPr>
                <w:rFonts w:eastAsia="Arial Unicode MS"/>
                <w:b/>
                <w:bCs/>
                <w:bdr w:val="nil"/>
              </w:rPr>
            </w:pPr>
            <w:r w:rsidRPr="008D0374">
              <w:rPr>
                <w:rFonts w:eastAsia="Arial Unicode MS"/>
                <w:b/>
                <w:bCs/>
                <w:bdr w:val="nil"/>
              </w:rPr>
              <w:t>Confirm Yes/No</w:t>
            </w:r>
          </w:p>
        </w:tc>
        <w:tc>
          <w:tcPr>
            <w:tcW w:w="2973" w:type="dxa"/>
            <w:vAlign w:val="center"/>
          </w:tcPr>
          <w:p w14:paraId="6D5694FD" w14:textId="77777777" w:rsidR="000C47D1" w:rsidRPr="008D0374" w:rsidRDefault="000C47D1" w:rsidP="0044582B">
            <w:pPr>
              <w:pBdr>
                <w:top w:val="nil"/>
                <w:left w:val="nil"/>
                <w:bottom w:val="nil"/>
                <w:right w:val="nil"/>
                <w:between w:val="nil"/>
                <w:bar w:val="nil"/>
              </w:pBdr>
              <w:spacing w:after="0"/>
              <w:jc w:val="center"/>
              <w:rPr>
                <w:rFonts w:ascii="Times New Roman" w:eastAsia="Arial Unicode MS" w:hAnsi="Times New Roman" w:cs="Arial"/>
                <w:b/>
                <w:bCs/>
                <w:bdr w:val="nil"/>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8D0374" w14:paraId="1BB01BEB" w14:textId="77777777" w:rsidTr="000C47D1">
        <w:tc>
          <w:tcPr>
            <w:tcW w:w="3551" w:type="dxa"/>
            <w:shd w:val="clear" w:color="auto" w:fill="DBE5F1"/>
          </w:tcPr>
          <w:p w14:paraId="3817E7E9" w14:textId="77777777" w:rsidR="000C47D1" w:rsidRPr="008D0374" w:rsidRDefault="000C47D1" w:rsidP="0044582B">
            <w:pPr>
              <w:pBdr>
                <w:top w:val="nil"/>
                <w:left w:val="nil"/>
                <w:bottom w:val="nil"/>
                <w:right w:val="nil"/>
                <w:between w:val="nil"/>
                <w:bar w:val="nil"/>
              </w:pBdr>
              <w:spacing w:after="0"/>
              <w:rPr>
                <w:rFonts w:eastAsia="Arial Unicode MS"/>
                <w:b/>
                <w:bdr w:val="nil"/>
              </w:rPr>
            </w:pPr>
            <w:r w:rsidRPr="008D0374">
              <w:rPr>
                <w:rFonts w:eastAsia="Arial Unicode MS"/>
                <w:b/>
                <w:bdr w:val="nil"/>
              </w:rPr>
              <w:t>Appendix Number</w:t>
            </w:r>
          </w:p>
        </w:tc>
        <w:tc>
          <w:tcPr>
            <w:tcW w:w="2973" w:type="dxa"/>
          </w:tcPr>
          <w:p w14:paraId="0828AE37" w14:textId="77777777" w:rsidR="000C47D1" w:rsidRPr="008D0374" w:rsidRDefault="000C47D1" w:rsidP="0044582B">
            <w:pPr>
              <w:pBdr>
                <w:top w:val="nil"/>
                <w:left w:val="nil"/>
                <w:bottom w:val="nil"/>
                <w:right w:val="nil"/>
                <w:between w:val="nil"/>
                <w:bar w:val="nil"/>
              </w:pBdr>
              <w:spacing w:after="0"/>
              <w:rPr>
                <w:rFonts w:ascii="Times New Roman" w:eastAsia="Arial Unicode MS" w:hAnsi="Times New Roman" w:cs="Arial"/>
                <w:bdr w:val="nil"/>
              </w:rPr>
            </w:pPr>
          </w:p>
        </w:tc>
      </w:tr>
    </w:tbl>
    <w:p w14:paraId="4E2BD917" w14:textId="77777777" w:rsidR="000C47D1" w:rsidRPr="008D0374" w:rsidRDefault="000C47D1" w:rsidP="0044582B">
      <w:pPr>
        <w:pBdr>
          <w:top w:val="nil"/>
          <w:left w:val="nil"/>
          <w:bottom w:val="nil"/>
          <w:right w:val="nil"/>
          <w:between w:val="nil"/>
          <w:bar w:val="nil"/>
        </w:pBdr>
        <w:spacing w:after="0"/>
        <w:jc w:val="both"/>
        <w:rPr>
          <w:rFonts w:eastAsia="Arial Unicode MS" w:cs="Times New Roman"/>
          <w:bdr w:val="nil"/>
        </w:rPr>
      </w:pPr>
    </w:p>
    <w:p w14:paraId="03343594" w14:textId="77777777" w:rsidR="000C47D1" w:rsidRPr="008D0374" w:rsidRDefault="000C47D1" w:rsidP="0044582B">
      <w:pPr>
        <w:pBdr>
          <w:top w:val="nil"/>
          <w:left w:val="nil"/>
          <w:bottom w:val="nil"/>
          <w:right w:val="nil"/>
          <w:between w:val="nil"/>
          <w:bar w:val="nil"/>
        </w:pBdr>
        <w:spacing w:after="0"/>
        <w:jc w:val="both"/>
        <w:rPr>
          <w:rFonts w:eastAsia="Arial Unicode MS" w:cs="Times New Roman"/>
          <w:bdr w:val="nil"/>
        </w:rPr>
      </w:pPr>
    </w:p>
    <w:p w14:paraId="04F829AA" w14:textId="77777777" w:rsidR="000C47D1" w:rsidRPr="008D0374" w:rsidRDefault="000C47D1" w:rsidP="0044582B">
      <w:pPr>
        <w:pBdr>
          <w:top w:val="nil"/>
          <w:left w:val="nil"/>
          <w:bottom w:val="nil"/>
          <w:right w:val="nil"/>
          <w:between w:val="nil"/>
          <w:bar w:val="nil"/>
        </w:pBdr>
        <w:spacing w:after="0"/>
        <w:jc w:val="both"/>
        <w:rPr>
          <w:rFonts w:eastAsia="Arial Unicode MS" w:cs="Arial"/>
          <w:bdr w:val="nil"/>
        </w:rPr>
      </w:pPr>
    </w:p>
    <w:p w14:paraId="3F630965" w14:textId="77777777" w:rsidR="000C47D1" w:rsidRPr="008D0374"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556C3FB9" w14:textId="77777777" w:rsidR="000C47D1" w:rsidRPr="008D0374" w:rsidRDefault="000C47D1" w:rsidP="0044582B">
      <w:pPr>
        <w:pBdr>
          <w:top w:val="nil"/>
          <w:left w:val="nil"/>
          <w:bottom w:val="nil"/>
          <w:right w:val="nil"/>
          <w:between w:val="nil"/>
          <w:bar w:val="nil"/>
        </w:pBdr>
        <w:spacing w:after="0"/>
        <w:jc w:val="both"/>
        <w:rPr>
          <w:rFonts w:eastAsia="Arial Unicode MS" w:cs="Arial"/>
          <w:sz w:val="24"/>
          <w:szCs w:val="24"/>
          <w:bdr w:val="nil"/>
        </w:rPr>
      </w:pPr>
    </w:p>
    <w:p w14:paraId="75CA1955" w14:textId="09C6290C" w:rsidR="00CF1AA8" w:rsidRPr="008D0374" w:rsidRDefault="000C47D1" w:rsidP="003E0E25">
      <w:pPr>
        <w:pBdr>
          <w:top w:val="nil"/>
          <w:left w:val="nil"/>
          <w:bottom w:val="nil"/>
          <w:right w:val="nil"/>
          <w:between w:val="nil"/>
          <w:bar w:val="nil"/>
        </w:pBdr>
        <w:spacing w:after="0"/>
        <w:rPr>
          <w:rFonts w:ascii="Times New Roman" w:eastAsia="MS Mincho" w:hAnsi="Times New Roman" w:cs="Times New Roman"/>
          <w:i/>
          <w:bdr w:val="nil"/>
          <w:lang w:eastAsia="ja-JP"/>
        </w:rPr>
      </w:pPr>
      <w:r w:rsidRPr="008D0374">
        <w:rPr>
          <w:rFonts w:ascii="Times New Roman" w:eastAsia="MS Mincho" w:hAnsi="Times New Roman" w:cs="Times New Roman"/>
          <w:i/>
          <w:bdr w:val="nil"/>
          <w:lang w:eastAsia="ja-JP"/>
        </w:rPr>
        <w:br w:type="page"/>
      </w:r>
    </w:p>
    <w:p w14:paraId="167AAC26" w14:textId="3EE1091D" w:rsidR="00D15783" w:rsidRPr="008D0374" w:rsidRDefault="00D15783" w:rsidP="00D15783">
      <w:pPr>
        <w:keepNext/>
        <w:keepLines/>
        <w:pBdr>
          <w:top w:val="nil"/>
          <w:left w:val="nil"/>
          <w:bottom w:val="nil"/>
          <w:right w:val="nil"/>
          <w:between w:val="nil"/>
          <w:bar w:val="nil"/>
        </w:pBdr>
        <w:shd w:val="clear" w:color="auto" w:fill="365F91" w:themeFill="accent1" w:themeFillShade="BF"/>
        <w:spacing w:before="40" w:after="0"/>
        <w:outlineLvl w:val="1"/>
        <w:rPr>
          <w:rFonts w:asciiTheme="minorHAnsi" w:eastAsia="Helvetica" w:hAnsiTheme="minorHAnsi" w:cstheme="minorBidi"/>
          <w:b/>
          <w:bCs/>
          <w:color w:val="FFFFFF"/>
          <w:sz w:val="24"/>
          <w:szCs w:val="24"/>
          <w:bdr w:val="nil"/>
        </w:rPr>
      </w:pPr>
      <w:bookmarkStart w:id="26" w:name="_Toc235442706"/>
      <w:r w:rsidRPr="008D0374">
        <w:rPr>
          <w:rFonts w:asciiTheme="minorHAnsi" w:eastAsia="Helvetica" w:hAnsiTheme="minorHAnsi" w:cstheme="minorBidi"/>
          <w:b/>
          <w:bCs/>
          <w:color w:val="FFFFFF"/>
          <w:sz w:val="24"/>
          <w:szCs w:val="24"/>
          <w:bdr w:val="nil"/>
        </w:rPr>
        <w:lastRenderedPageBreak/>
        <w:t>A10: Appendix 3 Tenderers’ Statement</w:t>
      </w:r>
      <w:bookmarkEnd w:id="26"/>
    </w:p>
    <w:p w14:paraId="5DA5FE58" w14:textId="77777777" w:rsidR="00D15783" w:rsidRPr="008D0374" w:rsidRDefault="00D15783" w:rsidP="00CF1AA8">
      <w:pPr>
        <w:spacing w:after="0" w:line="240" w:lineRule="auto"/>
        <w:textAlignment w:val="baseline"/>
        <w:rPr>
          <w:rFonts w:ascii="Segoe UI" w:eastAsia="Times New Roman" w:hAnsi="Segoe UI" w:cs="Segoe UI"/>
          <w:sz w:val="18"/>
          <w:szCs w:val="18"/>
          <w:lang w:eastAsia="en-IE"/>
        </w:rPr>
      </w:pPr>
    </w:p>
    <w:p w14:paraId="653AB8C1" w14:textId="77777777" w:rsidR="00CF1AA8" w:rsidRPr="008D0374" w:rsidRDefault="00CF1AA8" w:rsidP="0044582B">
      <w:pPr>
        <w:spacing w:after="0"/>
        <w:textAlignment w:val="baseline"/>
        <w:rPr>
          <w:rFonts w:ascii="Segoe UI" w:eastAsia="Times New Roman" w:hAnsi="Segoe UI" w:cs="Segoe UI"/>
          <w:sz w:val="18"/>
          <w:szCs w:val="18"/>
          <w:lang w:eastAsia="en-IE"/>
        </w:rPr>
      </w:pPr>
      <w:r w:rsidRPr="008D0374">
        <w:rPr>
          <w:rFonts w:eastAsia="Times New Roman"/>
          <w:b/>
          <w:bCs/>
          <w:i/>
          <w:iCs/>
          <w:color w:val="FF0000"/>
          <w:lang w:eastAsia="en-IE"/>
        </w:rPr>
        <w:t>[Tenderers shall complete and return the following form of Tenderers’ Statement printed on the Tenderers’ headed notepaper and signed by the Tenderer.]</w:t>
      </w:r>
      <w:r w:rsidRPr="008D0374">
        <w:rPr>
          <w:rFonts w:eastAsia="Times New Roman"/>
          <w:color w:val="FF0000"/>
          <w:lang w:eastAsia="en-IE"/>
        </w:rPr>
        <w:t>  </w:t>
      </w:r>
    </w:p>
    <w:p w14:paraId="18CEAD17" w14:textId="77777777" w:rsidR="00CF1AA8" w:rsidRPr="008D0374" w:rsidRDefault="00CF1AA8" w:rsidP="0044582B">
      <w:pPr>
        <w:spacing w:after="0"/>
        <w:textAlignment w:val="baseline"/>
        <w:rPr>
          <w:rFonts w:ascii="Segoe UI" w:eastAsia="Times New Roman" w:hAnsi="Segoe UI" w:cs="Segoe UI"/>
          <w:sz w:val="18"/>
          <w:szCs w:val="18"/>
          <w:lang w:eastAsia="en-IE"/>
        </w:rPr>
      </w:pPr>
      <w:r w:rsidRPr="008D0374">
        <w:rPr>
          <w:rFonts w:eastAsia="Times New Roman"/>
          <w:color w:val="000000"/>
          <w:lang w:eastAsia="en-IE"/>
        </w:rPr>
        <w:t> </w:t>
      </w:r>
    </w:p>
    <w:p w14:paraId="4BD31130" w14:textId="77777777" w:rsidR="00CF1AA8" w:rsidRPr="008D0374" w:rsidRDefault="00CF1AA8" w:rsidP="0044582B">
      <w:pPr>
        <w:spacing w:after="0"/>
        <w:jc w:val="center"/>
        <w:textAlignment w:val="baseline"/>
        <w:rPr>
          <w:rFonts w:ascii="Segoe UI" w:eastAsia="Times New Roman" w:hAnsi="Segoe UI" w:cs="Segoe UI"/>
          <w:sz w:val="18"/>
          <w:szCs w:val="18"/>
          <w:lang w:eastAsia="en-IE"/>
        </w:rPr>
      </w:pPr>
      <w:r w:rsidRPr="008D0374">
        <w:rPr>
          <w:rFonts w:eastAsia="Times New Roman"/>
          <w:b/>
          <w:bCs/>
          <w:lang w:eastAsia="en-IE"/>
        </w:rPr>
        <w:t>TENDERERS’ STATEMENT</w:t>
      </w:r>
      <w:r w:rsidRPr="008D0374">
        <w:rPr>
          <w:rFonts w:eastAsia="Times New Roman"/>
          <w:lang w:eastAsia="en-IE"/>
        </w:rPr>
        <w:t> </w:t>
      </w:r>
    </w:p>
    <w:p w14:paraId="7B47435D" w14:textId="77777777" w:rsidR="00CF1AA8" w:rsidRPr="008D0374" w:rsidRDefault="00CF1AA8" w:rsidP="0044582B">
      <w:pPr>
        <w:spacing w:after="0"/>
        <w:textAlignment w:val="baseline"/>
        <w:rPr>
          <w:rFonts w:ascii="Segoe UI" w:eastAsia="Times New Roman" w:hAnsi="Segoe UI" w:cs="Segoe UI"/>
          <w:sz w:val="18"/>
          <w:szCs w:val="18"/>
          <w:lang w:eastAsia="en-IE"/>
        </w:rPr>
      </w:pPr>
      <w:r w:rsidRPr="008D0374">
        <w:rPr>
          <w:rFonts w:eastAsia="Times New Roman"/>
          <w:color w:val="000000"/>
          <w:lang w:eastAsia="en-IE"/>
        </w:rPr>
        <w:t> </w:t>
      </w:r>
    </w:p>
    <w:p w14:paraId="77F03A52" w14:textId="61B25900" w:rsidR="00CF1AA8" w:rsidRPr="008D0374" w:rsidRDefault="00CF1AA8" w:rsidP="0044582B">
      <w:pPr>
        <w:spacing w:after="0"/>
        <w:jc w:val="both"/>
        <w:textAlignment w:val="baseline"/>
        <w:rPr>
          <w:rFonts w:eastAsia="Times New Roman"/>
          <w:color w:val="000000"/>
          <w:lang w:eastAsia="en-IE"/>
        </w:rPr>
      </w:pPr>
      <w:r w:rsidRPr="008D0374">
        <w:rPr>
          <w:rFonts w:eastAsia="Times New Roman"/>
          <w:b/>
          <w:bCs/>
          <w:color w:val="000000"/>
          <w:lang w:eastAsia="en-IE"/>
        </w:rPr>
        <w:t>TO:</w:t>
      </w:r>
      <w:r w:rsidRPr="008D0374">
        <w:rPr>
          <w:rFonts w:eastAsia="Times New Roman"/>
          <w:color w:val="000000"/>
          <w:lang w:eastAsia="en-IE"/>
        </w:rPr>
        <w:t xml:space="preserve"> </w:t>
      </w:r>
      <w:r w:rsidR="00BC7313" w:rsidRPr="008D0374">
        <w:rPr>
          <w:rFonts w:eastAsia="Times New Roman"/>
          <w:color w:val="000000"/>
          <w:shd w:val="clear" w:color="auto" w:fill="C0C0C0"/>
          <w:lang w:eastAsia="en-IE"/>
        </w:rPr>
        <w:t>University College Cor</w:t>
      </w:r>
      <w:r w:rsidR="4F19E759" w:rsidRPr="008D0374">
        <w:rPr>
          <w:rFonts w:eastAsia="Times New Roman"/>
          <w:color w:val="000000"/>
          <w:shd w:val="clear" w:color="auto" w:fill="C0C0C0"/>
          <w:lang w:eastAsia="en-IE"/>
        </w:rPr>
        <w:t>k</w:t>
      </w:r>
      <w:r w:rsidRPr="008D0374">
        <w:rPr>
          <w:rFonts w:eastAsia="Times New Roman"/>
          <w:color w:val="000000"/>
          <w:lang w:eastAsia="en-IE"/>
        </w:rPr>
        <w:t xml:space="preserve"> (the “Contracting Authority”) </w:t>
      </w:r>
    </w:p>
    <w:p w14:paraId="1CCED7BE" w14:textId="77777777" w:rsidR="00CF1AA8" w:rsidRPr="008D0374" w:rsidRDefault="00CF1AA8" w:rsidP="0044582B">
      <w:pPr>
        <w:spacing w:after="0"/>
        <w:jc w:val="both"/>
        <w:textAlignment w:val="baseline"/>
        <w:rPr>
          <w:rFonts w:ascii="Segoe UI" w:eastAsia="Times New Roman" w:hAnsi="Segoe UI" w:cs="Segoe UI"/>
          <w:sz w:val="18"/>
          <w:szCs w:val="18"/>
          <w:lang w:eastAsia="en-IE"/>
        </w:rPr>
      </w:pPr>
    </w:p>
    <w:p w14:paraId="55FA5F96" w14:textId="68584507" w:rsidR="00CF1AA8" w:rsidRPr="008D0374" w:rsidRDefault="00CF1AA8" w:rsidP="0044582B">
      <w:pPr>
        <w:spacing w:after="0"/>
        <w:jc w:val="both"/>
        <w:textAlignment w:val="baseline"/>
        <w:rPr>
          <w:rFonts w:eastAsia="Times New Roman"/>
          <w:color w:val="000000"/>
          <w:lang w:eastAsia="en-IE"/>
        </w:rPr>
      </w:pPr>
      <w:r w:rsidRPr="008D0374">
        <w:rPr>
          <w:rFonts w:eastAsia="Times New Roman"/>
          <w:b/>
          <w:bCs/>
          <w:color w:val="000000"/>
          <w:lang w:eastAsia="en-IE"/>
        </w:rPr>
        <w:t xml:space="preserve">RE: </w:t>
      </w:r>
      <w:r w:rsidRPr="008D0374">
        <w:rPr>
          <w:rFonts w:eastAsia="Times New Roman"/>
          <w:color w:val="000000"/>
          <w:lang w:eastAsia="en-IE"/>
        </w:rPr>
        <w:t>Request for Tenders for the</w:t>
      </w:r>
      <w:r w:rsidR="00D944F9" w:rsidRPr="008D0374">
        <w:rPr>
          <w:rFonts w:eastAsia="Times New Roman"/>
          <w:color w:val="000000"/>
          <w:lang w:eastAsia="en-IE"/>
        </w:rPr>
        <w:t xml:space="preserve"> Supply, Delivery, Installation</w:t>
      </w:r>
      <w:r w:rsidR="007A61DC" w:rsidRPr="008D0374">
        <w:rPr>
          <w:rFonts w:eastAsia="Times New Roman"/>
          <w:color w:val="000000"/>
          <w:lang w:eastAsia="en-IE"/>
        </w:rPr>
        <w:t>,</w:t>
      </w:r>
      <w:r w:rsidR="00D944F9" w:rsidRPr="008D0374">
        <w:rPr>
          <w:rFonts w:eastAsia="Times New Roman"/>
          <w:color w:val="000000"/>
          <w:lang w:eastAsia="en-IE"/>
        </w:rPr>
        <w:t xml:space="preserve"> Commissioning</w:t>
      </w:r>
      <w:r w:rsidR="007A61DC" w:rsidRPr="008D0374">
        <w:rPr>
          <w:rFonts w:eastAsia="Times New Roman"/>
          <w:color w:val="000000"/>
          <w:lang w:eastAsia="en-IE"/>
        </w:rPr>
        <w:t xml:space="preserve"> and Calibration</w:t>
      </w:r>
      <w:r w:rsidR="00D944F9" w:rsidRPr="008D0374">
        <w:rPr>
          <w:rFonts w:eastAsia="Times New Roman"/>
          <w:color w:val="000000"/>
          <w:lang w:eastAsia="en-IE"/>
        </w:rPr>
        <w:t xml:space="preserve"> of </w:t>
      </w:r>
      <w:r w:rsidR="00E404A3" w:rsidRPr="008D0374">
        <w:rPr>
          <w:rFonts w:eastAsia="SimSun"/>
        </w:rPr>
        <w:t>a Ferroelectric and Piezoelectric Analysis Platform</w:t>
      </w:r>
      <w:r w:rsidR="00D944F9" w:rsidRPr="008D0374">
        <w:rPr>
          <w:rFonts w:eastAsia="Times New Roman"/>
          <w:color w:val="000000"/>
          <w:lang w:eastAsia="en-IE"/>
        </w:rPr>
        <w:t>, for Tyndall National Institute, University College Cork (UCC)</w:t>
      </w:r>
      <w:r w:rsidRPr="008D0374">
        <w:rPr>
          <w:rFonts w:eastAsia="Times New Roman"/>
          <w:color w:val="000000"/>
          <w:lang w:eastAsia="en-IE"/>
        </w:rPr>
        <w:t>  </w:t>
      </w:r>
    </w:p>
    <w:p w14:paraId="53BE7427" w14:textId="77777777" w:rsidR="00CF1AA8" w:rsidRPr="008D0374" w:rsidRDefault="00CF1AA8" w:rsidP="0044582B">
      <w:pPr>
        <w:spacing w:after="0"/>
        <w:jc w:val="both"/>
        <w:textAlignment w:val="baseline"/>
        <w:rPr>
          <w:rFonts w:ascii="Segoe UI" w:eastAsia="Times New Roman" w:hAnsi="Segoe UI" w:cs="Segoe UI"/>
          <w:sz w:val="18"/>
          <w:szCs w:val="18"/>
          <w:lang w:eastAsia="en-IE"/>
        </w:rPr>
      </w:pPr>
    </w:p>
    <w:p w14:paraId="0131EAD1" w14:textId="6E2712B1" w:rsidR="00CF1AA8" w:rsidRPr="008D0374" w:rsidRDefault="00CF1AA8" w:rsidP="0044582B">
      <w:pPr>
        <w:spacing w:after="0"/>
        <w:jc w:val="both"/>
        <w:textAlignment w:val="baseline"/>
        <w:rPr>
          <w:rFonts w:eastAsia="Times New Roman"/>
          <w:color w:val="000000"/>
          <w:lang w:eastAsia="en-IE"/>
        </w:rPr>
      </w:pPr>
      <w:r w:rsidRPr="008D0374">
        <w:rPr>
          <w:rFonts w:eastAsia="Times New Roman"/>
          <w:color w:val="000000"/>
          <w:lang w:eastAsia="en-IE"/>
        </w:rPr>
        <w:t xml:space="preserve">Having examined your Request for Tenders (the “RFT”) including the Instructions to Tenderers, the Selection and Award Criteria, the Requirements and Specifications, and the Terms and Conditions of the Goods Contract, we hereby </w:t>
      </w:r>
      <w:r w:rsidR="002E1E08" w:rsidRPr="008D0374">
        <w:rPr>
          <w:rFonts w:eastAsia="Times New Roman"/>
          <w:color w:val="000000"/>
          <w:lang w:eastAsia="en-IE"/>
        </w:rPr>
        <w:t xml:space="preserve">agree and </w:t>
      </w:r>
      <w:r w:rsidRPr="008D0374">
        <w:rPr>
          <w:rFonts w:eastAsia="Times New Roman"/>
          <w:color w:val="000000"/>
          <w:lang w:eastAsia="en-IE"/>
        </w:rPr>
        <w:t>declare the following: </w:t>
      </w:r>
    </w:p>
    <w:p w14:paraId="1EAD6532" w14:textId="77777777" w:rsidR="00CF1AA8" w:rsidRPr="008D0374" w:rsidRDefault="00CF1AA8" w:rsidP="0044582B">
      <w:pPr>
        <w:spacing w:after="0"/>
        <w:jc w:val="both"/>
        <w:textAlignment w:val="baseline"/>
        <w:rPr>
          <w:rFonts w:ascii="Segoe UI" w:eastAsia="Times New Roman" w:hAnsi="Segoe UI" w:cs="Segoe UI"/>
          <w:sz w:val="18"/>
          <w:szCs w:val="18"/>
          <w:lang w:eastAsia="en-IE"/>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8"/>
        <w:gridCol w:w="8278"/>
      </w:tblGrid>
      <w:tr w:rsidR="00CF1AA8" w:rsidRPr="008D0374" w14:paraId="1CF15899" w14:textId="77777777" w:rsidTr="00CF1AA8">
        <w:trPr>
          <w:trHeight w:val="300"/>
        </w:trPr>
        <w:tc>
          <w:tcPr>
            <w:tcW w:w="750" w:type="dxa"/>
            <w:tcBorders>
              <w:top w:val="nil"/>
              <w:left w:val="nil"/>
              <w:bottom w:val="nil"/>
              <w:right w:val="nil"/>
            </w:tcBorders>
            <w:hideMark/>
          </w:tcPr>
          <w:p w14:paraId="730A07EC"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1. </w:t>
            </w:r>
          </w:p>
        </w:tc>
        <w:tc>
          <w:tcPr>
            <w:tcW w:w="8310" w:type="dxa"/>
            <w:tcBorders>
              <w:top w:val="nil"/>
              <w:left w:val="nil"/>
              <w:bottom w:val="nil"/>
              <w:right w:val="nil"/>
            </w:tcBorders>
            <w:hideMark/>
          </w:tcPr>
          <w:p w14:paraId="6725ABD9"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understand the nature and extent of the Goods required to be delivered as described in Requirements and Specifications at Appendix 1 to the RFT. </w:t>
            </w:r>
          </w:p>
          <w:p w14:paraId="62DEEB2F"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6416D735" w14:textId="77777777" w:rsidTr="00CF1AA8">
        <w:trPr>
          <w:trHeight w:val="300"/>
        </w:trPr>
        <w:tc>
          <w:tcPr>
            <w:tcW w:w="750" w:type="dxa"/>
            <w:tcBorders>
              <w:top w:val="nil"/>
              <w:left w:val="nil"/>
              <w:bottom w:val="nil"/>
              <w:right w:val="nil"/>
            </w:tcBorders>
            <w:hideMark/>
          </w:tcPr>
          <w:p w14:paraId="71E095FC"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2. </w:t>
            </w:r>
          </w:p>
        </w:tc>
        <w:tc>
          <w:tcPr>
            <w:tcW w:w="8310" w:type="dxa"/>
            <w:tcBorders>
              <w:top w:val="nil"/>
              <w:left w:val="nil"/>
              <w:bottom w:val="nil"/>
              <w:right w:val="nil"/>
            </w:tcBorders>
            <w:hideMark/>
          </w:tcPr>
          <w:p w14:paraId="1C6FC739"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accept all of the Terms and Conditions of the RFT, the Goods Contract, and the Confidentiality Agreement and agree, if awarded a Goods Contract, to execute the Goods Contract at Appendix 5 to the RFT and the Confidentiality Agreement at Appendix 6 to the RFT. </w:t>
            </w:r>
          </w:p>
          <w:p w14:paraId="4FE6CB6C"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7CCE44ED" w14:textId="77777777" w:rsidTr="00CF1AA8">
        <w:trPr>
          <w:trHeight w:val="300"/>
        </w:trPr>
        <w:tc>
          <w:tcPr>
            <w:tcW w:w="750" w:type="dxa"/>
            <w:tcBorders>
              <w:top w:val="nil"/>
              <w:left w:val="nil"/>
              <w:bottom w:val="nil"/>
              <w:right w:val="nil"/>
            </w:tcBorders>
            <w:hideMark/>
          </w:tcPr>
          <w:p w14:paraId="5B4AF873"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3. </w:t>
            </w:r>
          </w:p>
        </w:tc>
        <w:tc>
          <w:tcPr>
            <w:tcW w:w="8310" w:type="dxa"/>
            <w:tcBorders>
              <w:top w:val="nil"/>
              <w:left w:val="nil"/>
              <w:bottom w:val="nil"/>
              <w:right w:val="nil"/>
            </w:tcBorders>
            <w:hideMark/>
          </w:tcPr>
          <w:p w14:paraId="6AE46ACC"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accept all the Selection and Award Criteria as set out in Part 3 of the RFT. </w:t>
            </w:r>
          </w:p>
          <w:p w14:paraId="662A38B4"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28DD812C" w14:textId="77777777" w:rsidTr="00CF1AA8">
        <w:trPr>
          <w:trHeight w:val="300"/>
        </w:trPr>
        <w:tc>
          <w:tcPr>
            <w:tcW w:w="750" w:type="dxa"/>
            <w:tcBorders>
              <w:top w:val="nil"/>
              <w:left w:val="nil"/>
              <w:bottom w:val="nil"/>
              <w:right w:val="nil"/>
            </w:tcBorders>
            <w:hideMark/>
          </w:tcPr>
          <w:p w14:paraId="10373BC0"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4. </w:t>
            </w:r>
          </w:p>
        </w:tc>
        <w:tc>
          <w:tcPr>
            <w:tcW w:w="8310" w:type="dxa"/>
            <w:tcBorders>
              <w:top w:val="nil"/>
              <w:left w:val="nil"/>
              <w:bottom w:val="nil"/>
              <w:right w:val="nil"/>
            </w:tcBorders>
            <w:hideMark/>
          </w:tcPr>
          <w:p w14:paraId="145DB367"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agree to supply the Contracting Authority with the Goods in accordance with the RFT and our Tender. </w:t>
            </w:r>
          </w:p>
          <w:p w14:paraId="31FBEDC6"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482A7D5B" w14:textId="77777777" w:rsidTr="00CF1AA8">
        <w:trPr>
          <w:trHeight w:val="300"/>
        </w:trPr>
        <w:tc>
          <w:tcPr>
            <w:tcW w:w="750" w:type="dxa"/>
            <w:tcBorders>
              <w:top w:val="nil"/>
              <w:left w:val="nil"/>
              <w:bottom w:val="nil"/>
              <w:right w:val="nil"/>
            </w:tcBorders>
            <w:hideMark/>
          </w:tcPr>
          <w:p w14:paraId="54B15052"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5. </w:t>
            </w:r>
          </w:p>
        </w:tc>
        <w:tc>
          <w:tcPr>
            <w:tcW w:w="8310" w:type="dxa"/>
            <w:tcBorders>
              <w:top w:val="nil"/>
              <w:left w:val="nil"/>
              <w:bottom w:val="nil"/>
              <w:right w:val="nil"/>
            </w:tcBorders>
            <w:hideMark/>
          </w:tcPr>
          <w:p w14:paraId="5A8D97F4"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agree that, if awarded any Goods Contract we shall, in the performance of such contract, comply with all applicable obligations in the field of environmental, social and labour law. </w:t>
            </w:r>
          </w:p>
          <w:p w14:paraId="316343BD"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49CC1C79" w14:textId="77777777" w:rsidTr="00CF1AA8">
        <w:trPr>
          <w:trHeight w:val="300"/>
        </w:trPr>
        <w:tc>
          <w:tcPr>
            <w:tcW w:w="750" w:type="dxa"/>
            <w:tcBorders>
              <w:top w:val="nil"/>
              <w:left w:val="nil"/>
              <w:bottom w:val="nil"/>
              <w:right w:val="nil"/>
            </w:tcBorders>
            <w:hideMark/>
          </w:tcPr>
          <w:p w14:paraId="2117E1C7"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6. </w:t>
            </w:r>
          </w:p>
        </w:tc>
        <w:tc>
          <w:tcPr>
            <w:tcW w:w="8310" w:type="dxa"/>
            <w:tcBorders>
              <w:top w:val="nil"/>
              <w:left w:val="nil"/>
              <w:bottom w:val="nil"/>
              <w:right w:val="nil"/>
            </w:tcBorders>
            <w:hideMark/>
          </w:tcPr>
          <w:p w14:paraId="20EA7E04"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confirm that we have complied with all requirements as set out at Part 2 of the RFT. </w:t>
            </w:r>
          </w:p>
          <w:p w14:paraId="2C3D6157"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27AC5315" w14:textId="77777777" w:rsidTr="00CF1AA8">
        <w:trPr>
          <w:trHeight w:val="300"/>
        </w:trPr>
        <w:tc>
          <w:tcPr>
            <w:tcW w:w="750" w:type="dxa"/>
            <w:tcBorders>
              <w:top w:val="nil"/>
              <w:left w:val="nil"/>
              <w:bottom w:val="nil"/>
              <w:right w:val="nil"/>
            </w:tcBorders>
            <w:hideMark/>
          </w:tcPr>
          <w:p w14:paraId="366D2DF1"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7. </w:t>
            </w:r>
          </w:p>
        </w:tc>
        <w:tc>
          <w:tcPr>
            <w:tcW w:w="8310" w:type="dxa"/>
            <w:tcBorders>
              <w:top w:val="nil"/>
              <w:left w:val="nil"/>
              <w:bottom w:val="nil"/>
              <w:right w:val="nil"/>
            </w:tcBorders>
            <w:hideMark/>
          </w:tcPr>
          <w:p w14:paraId="63670F80"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confirm that all prices quoted in our Tender will remain valid for the period of time, commencing from the Tender Deadline, specified at paragraph 2.10.3 of the RFT. </w:t>
            </w:r>
          </w:p>
          <w:p w14:paraId="1588442E"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730D0B30" w14:textId="77777777" w:rsidTr="00CF1AA8">
        <w:trPr>
          <w:trHeight w:val="300"/>
        </w:trPr>
        <w:tc>
          <w:tcPr>
            <w:tcW w:w="750" w:type="dxa"/>
            <w:tcBorders>
              <w:top w:val="nil"/>
              <w:left w:val="nil"/>
              <w:bottom w:val="nil"/>
              <w:right w:val="nil"/>
            </w:tcBorders>
            <w:hideMark/>
          </w:tcPr>
          <w:p w14:paraId="18FC1337"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8. </w:t>
            </w:r>
          </w:p>
        </w:tc>
        <w:tc>
          <w:tcPr>
            <w:tcW w:w="8310" w:type="dxa"/>
            <w:tcBorders>
              <w:top w:val="nil"/>
              <w:left w:val="nil"/>
              <w:bottom w:val="nil"/>
              <w:right w:val="nil"/>
            </w:tcBorders>
            <w:hideMark/>
          </w:tcPr>
          <w:p w14:paraId="0B015DBC"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shall, if awarded any Goods Contract under the RFT, have in place on the Effective Date of the Goods Contract all insurances (if any) as required by paragraph 2.21.1 of the RFT. </w:t>
            </w:r>
          </w:p>
          <w:p w14:paraId="1979DC81"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19F56704" w14:textId="77777777" w:rsidTr="00CF1AA8">
        <w:trPr>
          <w:trHeight w:val="300"/>
        </w:trPr>
        <w:tc>
          <w:tcPr>
            <w:tcW w:w="750" w:type="dxa"/>
            <w:tcBorders>
              <w:top w:val="nil"/>
              <w:left w:val="nil"/>
              <w:bottom w:val="nil"/>
              <w:right w:val="nil"/>
            </w:tcBorders>
            <w:hideMark/>
          </w:tcPr>
          <w:p w14:paraId="567337D5"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9. </w:t>
            </w:r>
          </w:p>
        </w:tc>
        <w:tc>
          <w:tcPr>
            <w:tcW w:w="8310" w:type="dxa"/>
            <w:tcBorders>
              <w:top w:val="nil"/>
              <w:left w:val="nil"/>
              <w:bottom w:val="nil"/>
              <w:right w:val="nil"/>
            </w:tcBorders>
            <w:hideMark/>
          </w:tcPr>
          <w:p w14:paraId="161CFFF8"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p w14:paraId="1D31C8E9"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5E2A5B38" w14:textId="77777777" w:rsidTr="00CF1AA8">
        <w:trPr>
          <w:trHeight w:val="300"/>
        </w:trPr>
        <w:tc>
          <w:tcPr>
            <w:tcW w:w="750" w:type="dxa"/>
            <w:tcBorders>
              <w:top w:val="nil"/>
              <w:left w:val="nil"/>
              <w:bottom w:val="nil"/>
              <w:right w:val="nil"/>
            </w:tcBorders>
            <w:hideMark/>
          </w:tcPr>
          <w:p w14:paraId="767DCC28"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10. </w:t>
            </w:r>
          </w:p>
        </w:tc>
        <w:tc>
          <w:tcPr>
            <w:tcW w:w="8310" w:type="dxa"/>
            <w:tcBorders>
              <w:top w:val="nil"/>
              <w:left w:val="nil"/>
              <w:bottom w:val="nil"/>
              <w:right w:val="nil"/>
            </w:tcBorders>
            <w:hideMark/>
          </w:tcPr>
          <w:p w14:paraId="6D456278"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We do not come within the category of prohibited economic operators identified in Regulation (EU) No 833/2014 of 31 July 2014 (as amended by EU Regulation 2022/576 or any subsequent amendments to same). </w:t>
            </w:r>
          </w:p>
          <w:p w14:paraId="530E1437"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p>
        </w:tc>
      </w:tr>
      <w:tr w:rsidR="00CF1AA8" w:rsidRPr="008D0374" w14:paraId="30709515" w14:textId="77777777" w:rsidTr="00CF1AA8">
        <w:trPr>
          <w:trHeight w:val="300"/>
        </w:trPr>
        <w:tc>
          <w:tcPr>
            <w:tcW w:w="750" w:type="dxa"/>
            <w:tcBorders>
              <w:top w:val="nil"/>
              <w:left w:val="nil"/>
              <w:bottom w:val="nil"/>
              <w:right w:val="nil"/>
            </w:tcBorders>
            <w:hideMark/>
          </w:tcPr>
          <w:p w14:paraId="19FA5A00"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lastRenderedPageBreak/>
              <w:t>11. </w:t>
            </w:r>
          </w:p>
        </w:tc>
        <w:tc>
          <w:tcPr>
            <w:tcW w:w="8310" w:type="dxa"/>
            <w:tcBorders>
              <w:top w:val="nil"/>
              <w:left w:val="nil"/>
              <w:bottom w:val="nil"/>
              <w:right w:val="nil"/>
            </w:tcBorders>
            <w:hideMark/>
          </w:tcPr>
          <w:p w14:paraId="310F8A08" w14:textId="77777777" w:rsidR="00CF1AA8" w:rsidRPr="008D0374" w:rsidRDefault="00CF1AA8" w:rsidP="0044582B">
            <w:pPr>
              <w:spacing w:after="0"/>
              <w:jc w:val="both"/>
              <w:textAlignment w:val="baseline"/>
              <w:rPr>
                <w:rFonts w:eastAsia="Times New Roman"/>
                <w:lang w:eastAsia="en-IE"/>
              </w:rPr>
            </w:pPr>
            <w:r w:rsidRPr="008D0374">
              <w:rPr>
                <w:rFonts w:eastAsia="Times New Roman"/>
                <w:lang w:eastAsia="en-IE"/>
              </w:rPr>
              <w:t>The origin of goods connected to our Tender, if any, are not subject to the prohibitions set out in Regulation (EU) No 833/2014 (as amended by EU Regulation 2022/576 or any subsequent amendments to same).   </w:t>
            </w:r>
          </w:p>
          <w:p w14:paraId="345B5FA2" w14:textId="19DF92CD"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lang w:eastAsia="en-IE"/>
              </w:rPr>
              <w:t>        </w:t>
            </w:r>
          </w:p>
        </w:tc>
      </w:tr>
      <w:tr w:rsidR="00CF1AA8" w:rsidRPr="008D0374" w14:paraId="7C049E84" w14:textId="77777777" w:rsidTr="00CF1AA8">
        <w:trPr>
          <w:trHeight w:val="300"/>
        </w:trPr>
        <w:tc>
          <w:tcPr>
            <w:tcW w:w="750" w:type="dxa"/>
            <w:tcBorders>
              <w:top w:val="nil"/>
              <w:left w:val="nil"/>
              <w:bottom w:val="nil"/>
              <w:right w:val="nil"/>
            </w:tcBorders>
            <w:hideMark/>
          </w:tcPr>
          <w:p w14:paraId="6A140830"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color w:val="000080"/>
                <w:lang w:eastAsia="en-IE"/>
              </w:rPr>
              <w:t>12. </w:t>
            </w:r>
          </w:p>
        </w:tc>
        <w:tc>
          <w:tcPr>
            <w:tcW w:w="8310" w:type="dxa"/>
            <w:tcBorders>
              <w:top w:val="nil"/>
              <w:left w:val="nil"/>
              <w:bottom w:val="nil"/>
              <w:right w:val="nil"/>
            </w:tcBorders>
            <w:hideMark/>
          </w:tcPr>
          <w:p w14:paraId="1D8B172B" w14:textId="77777777" w:rsidR="00CF1AA8" w:rsidRPr="008D0374" w:rsidRDefault="00CF1AA8" w:rsidP="0044582B">
            <w:pPr>
              <w:spacing w:after="0"/>
              <w:jc w:val="both"/>
              <w:textAlignment w:val="baseline"/>
              <w:rPr>
                <w:rFonts w:ascii="Times New Roman" w:eastAsia="Times New Roman" w:hAnsi="Times New Roman" w:cs="Times New Roman"/>
                <w:sz w:val="24"/>
                <w:szCs w:val="24"/>
                <w:lang w:eastAsia="en-IE"/>
              </w:rPr>
            </w:pPr>
            <w:r w:rsidRPr="008D0374">
              <w:rPr>
                <w:rFonts w:eastAsia="Times New Roman"/>
                <w:lang w:eastAsia="en-IE"/>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 </w:t>
            </w:r>
          </w:p>
        </w:tc>
      </w:tr>
    </w:tbl>
    <w:p w14:paraId="58421C3F" w14:textId="77777777" w:rsidR="00CF1AA8" w:rsidRPr="008D0374" w:rsidRDefault="00CF1AA8" w:rsidP="0044582B">
      <w:pPr>
        <w:spacing w:after="0"/>
        <w:textAlignment w:val="baseline"/>
        <w:rPr>
          <w:rFonts w:ascii="Segoe UI" w:eastAsia="Times New Roman" w:hAnsi="Segoe UI" w:cs="Segoe UI"/>
          <w:sz w:val="18"/>
          <w:szCs w:val="18"/>
          <w:lang w:eastAsia="en-IE"/>
        </w:rPr>
      </w:pPr>
      <w:r w:rsidRPr="008D0374">
        <w:rPr>
          <w:rFonts w:eastAsia="Times New Roman"/>
          <w:color w:val="000000"/>
          <w:lang w:eastAsia="en-I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3"/>
        <w:gridCol w:w="4813"/>
      </w:tblGrid>
      <w:tr w:rsidR="00CF1AA8" w:rsidRPr="008D0374" w14:paraId="7C9587B6"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7B42851C"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b/>
                <w:bCs/>
                <w:color w:val="333399"/>
                <w:lang w:eastAsia="en-IE"/>
              </w:rPr>
              <w:t>SIGNED</w:t>
            </w:r>
            <w:r w:rsidRPr="008D0374">
              <w:rPr>
                <w:rFonts w:eastAsia="Times New Roman"/>
                <w:color w:val="333399"/>
                <w:lang w:eastAsia="en-IE"/>
              </w:rPr>
              <w:t> </w:t>
            </w:r>
          </w:p>
          <w:p w14:paraId="41F97669"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color w:val="333399"/>
                <w:lang w:eastAsia="en-IE"/>
              </w:rPr>
              <w:t> </w:t>
            </w:r>
          </w:p>
          <w:p w14:paraId="1A408213"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color w:val="333399"/>
                <w:lang w:eastAsia="en-IE"/>
              </w:rPr>
              <w:t> </w:t>
            </w:r>
          </w:p>
          <w:p w14:paraId="37CAC3E8"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color w:val="333399"/>
                <w:lang w:eastAsia="en-IE"/>
              </w:rPr>
              <w:t> </w:t>
            </w:r>
          </w:p>
          <w:p w14:paraId="78CA6D2D"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b/>
                <w:bCs/>
                <w:color w:val="333399"/>
                <w:lang w:eastAsia="en-IE"/>
              </w:rPr>
              <w:t>(Authorised Signatory)</w:t>
            </w:r>
            <w:r w:rsidRPr="008D0374">
              <w:rPr>
                <w:rFonts w:eastAsia="Times New Roman"/>
                <w:color w:val="333399"/>
                <w:lang w:eastAsia="en-IE"/>
              </w:rPr>
              <w:t> </w:t>
            </w:r>
          </w:p>
        </w:tc>
        <w:tc>
          <w:tcPr>
            <w:tcW w:w="4815" w:type="dxa"/>
            <w:tcBorders>
              <w:top w:val="single" w:sz="12" w:space="0" w:color="FFFFFF"/>
              <w:left w:val="single" w:sz="12" w:space="0" w:color="FFFFFF"/>
              <w:bottom w:val="single" w:sz="12" w:space="0" w:color="FFFFFF"/>
              <w:right w:val="single" w:sz="12" w:space="0" w:color="FFFFFF"/>
            </w:tcBorders>
            <w:hideMark/>
          </w:tcPr>
          <w:p w14:paraId="08CB45A5"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b/>
                <w:bCs/>
                <w:color w:val="333399"/>
                <w:lang w:eastAsia="en-IE"/>
              </w:rPr>
              <w:t>Company</w:t>
            </w:r>
            <w:r w:rsidRPr="008D0374">
              <w:rPr>
                <w:rFonts w:eastAsia="Times New Roman"/>
                <w:color w:val="333399"/>
                <w:lang w:eastAsia="en-IE"/>
              </w:rPr>
              <w:t> </w:t>
            </w:r>
          </w:p>
          <w:p w14:paraId="793B8CCD"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color w:val="333399"/>
                <w:lang w:eastAsia="en-IE"/>
              </w:rPr>
              <w:t> </w:t>
            </w:r>
          </w:p>
        </w:tc>
      </w:tr>
      <w:tr w:rsidR="00CF1AA8" w:rsidRPr="008D0374" w14:paraId="69D4CB8D"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0F84390C"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b/>
                <w:bCs/>
                <w:color w:val="333399"/>
                <w:lang w:eastAsia="en-IE"/>
              </w:rPr>
              <w:t>Print name</w:t>
            </w:r>
            <w:r w:rsidRPr="008D0374">
              <w:rPr>
                <w:rFonts w:eastAsia="Times New Roman"/>
                <w:color w:val="333399"/>
                <w:lang w:eastAsia="en-IE"/>
              </w:rPr>
              <w:t> </w:t>
            </w:r>
          </w:p>
        </w:tc>
        <w:tc>
          <w:tcPr>
            <w:tcW w:w="4815" w:type="dxa"/>
            <w:vMerge w:val="restart"/>
            <w:tcBorders>
              <w:top w:val="single" w:sz="12" w:space="0" w:color="FFFFFF"/>
              <w:left w:val="single" w:sz="12" w:space="0" w:color="FFFFFF"/>
              <w:bottom w:val="single" w:sz="12" w:space="0" w:color="FFFFFF"/>
              <w:right w:val="single" w:sz="12" w:space="0" w:color="FFFFFF"/>
            </w:tcBorders>
            <w:hideMark/>
          </w:tcPr>
          <w:p w14:paraId="5E8D3270"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b/>
                <w:bCs/>
                <w:color w:val="333399"/>
                <w:lang w:eastAsia="en-IE"/>
              </w:rPr>
              <w:t>Address</w:t>
            </w:r>
            <w:r w:rsidRPr="008D0374">
              <w:rPr>
                <w:rFonts w:eastAsia="Times New Roman"/>
                <w:color w:val="333399"/>
                <w:lang w:eastAsia="en-IE"/>
              </w:rPr>
              <w:t> </w:t>
            </w:r>
          </w:p>
        </w:tc>
      </w:tr>
      <w:tr w:rsidR="00CF1AA8" w:rsidRPr="008D0374" w14:paraId="63839F99" w14:textId="77777777" w:rsidTr="00CF1AA8">
        <w:trPr>
          <w:trHeight w:val="300"/>
        </w:trPr>
        <w:tc>
          <w:tcPr>
            <w:tcW w:w="4185" w:type="dxa"/>
            <w:tcBorders>
              <w:top w:val="single" w:sz="12" w:space="0" w:color="FFFFFF"/>
              <w:left w:val="single" w:sz="12" w:space="0" w:color="FFFFFF"/>
              <w:bottom w:val="single" w:sz="12" w:space="0" w:color="FFFFFF"/>
              <w:right w:val="single" w:sz="12" w:space="0" w:color="FFFFFF"/>
            </w:tcBorders>
            <w:hideMark/>
          </w:tcPr>
          <w:p w14:paraId="2391CA66" w14:textId="77777777" w:rsidR="00CF1AA8" w:rsidRPr="008D0374" w:rsidRDefault="00CF1AA8" w:rsidP="0044582B">
            <w:pPr>
              <w:spacing w:after="0"/>
              <w:textAlignment w:val="baseline"/>
              <w:rPr>
                <w:rFonts w:ascii="Times New Roman" w:eastAsia="Times New Roman" w:hAnsi="Times New Roman" w:cs="Times New Roman"/>
                <w:sz w:val="24"/>
                <w:szCs w:val="24"/>
                <w:lang w:eastAsia="en-IE"/>
              </w:rPr>
            </w:pPr>
            <w:r w:rsidRPr="008D0374">
              <w:rPr>
                <w:rFonts w:eastAsia="Times New Roman"/>
                <w:b/>
                <w:bCs/>
                <w:color w:val="333399"/>
                <w:lang w:eastAsia="en-IE"/>
              </w:rPr>
              <w:t>Date</w:t>
            </w:r>
            <w:r w:rsidRPr="008D0374">
              <w:rPr>
                <w:rFonts w:eastAsia="Times New Roman"/>
                <w:color w:val="333399"/>
                <w:lang w:eastAsia="en-IE"/>
              </w:rPr>
              <w:t> </w:t>
            </w:r>
          </w:p>
        </w:tc>
        <w:tc>
          <w:tcPr>
            <w:tcW w:w="0" w:type="auto"/>
            <w:vMerge/>
            <w:tcBorders>
              <w:top w:val="single" w:sz="12" w:space="0" w:color="FFFFFF"/>
              <w:left w:val="single" w:sz="12" w:space="0" w:color="FFFFFF"/>
              <w:bottom w:val="single" w:sz="12" w:space="0" w:color="FFFFFF"/>
              <w:right w:val="single" w:sz="12" w:space="0" w:color="FFFFFF"/>
            </w:tcBorders>
            <w:vAlign w:val="center"/>
            <w:hideMark/>
          </w:tcPr>
          <w:p w14:paraId="2B0E6D4B" w14:textId="77777777" w:rsidR="00CF1AA8" w:rsidRPr="008D0374" w:rsidRDefault="00CF1AA8" w:rsidP="0044582B">
            <w:pPr>
              <w:spacing w:after="0"/>
              <w:rPr>
                <w:rFonts w:ascii="Times New Roman" w:eastAsia="Times New Roman" w:hAnsi="Times New Roman" w:cs="Times New Roman"/>
                <w:sz w:val="24"/>
                <w:szCs w:val="24"/>
                <w:lang w:eastAsia="en-IE"/>
              </w:rPr>
            </w:pPr>
          </w:p>
        </w:tc>
      </w:tr>
    </w:tbl>
    <w:p w14:paraId="4B8EAA1E" w14:textId="77777777" w:rsidR="00CF1AA8" w:rsidRPr="008D0374" w:rsidRDefault="00CF1AA8" w:rsidP="0044582B">
      <w:pPr>
        <w:spacing w:after="0"/>
        <w:jc w:val="center"/>
        <w:textAlignment w:val="baseline"/>
        <w:rPr>
          <w:rFonts w:ascii="Segoe UI" w:eastAsia="Times New Roman" w:hAnsi="Segoe UI" w:cs="Segoe UI"/>
          <w:sz w:val="18"/>
          <w:szCs w:val="18"/>
          <w:lang w:eastAsia="en-IE"/>
        </w:rPr>
      </w:pPr>
      <w:r w:rsidRPr="008D0374">
        <w:rPr>
          <w:rFonts w:eastAsia="Times New Roman"/>
          <w:color w:val="000000"/>
          <w:lang w:eastAsia="en-IE"/>
        </w:rPr>
        <w:t> </w:t>
      </w:r>
    </w:p>
    <w:p w14:paraId="6AD04765" w14:textId="3B210C34" w:rsidR="0013056F" w:rsidRPr="008D0374" w:rsidRDefault="0013056F" w:rsidP="0044582B">
      <w:pPr>
        <w:pBdr>
          <w:top w:val="nil"/>
          <w:left w:val="nil"/>
          <w:bottom w:val="nil"/>
          <w:right w:val="nil"/>
          <w:between w:val="nil"/>
          <w:bar w:val="nil"/>
        </w:pBdr>
        <w:spacing w:after="0"/>
        <w:rPr>
          <w:rFonts w:eastAsia="Helvetica"/>
          <w:b/>
          <w:bCs/>
          <w:color w:val="FFFFFF"/>
          <w:sz w:val="24"/>
          <w:szCs w:val="24"/>
          <w:bdr w:val="nil"/>
        </w:rPr>
      </w:pPr>
    </w:p>
    <w:p w14:paraId="708F7F63" w14:textId="179ECF9A" w:rsidR="0013056F" w:rsidRPr="008D0374" w:rsidRDefault="0013056F" w:rsidP="0044582B">
      <w:pPr>
        <w:pBdr>
          <w:top w:val="nil"/>
          <w:left w:val="nil"/>
          <w:bottom w:val="nil"/>
          <w:right w:val="nil"/>
          <w:between w:val="nil"/>
          <w:bar w:val="nil"/>
        </w:pBdr>
        <w:spacing w:after="0"/>
        <w:rPr>
          <w:rFonts w:eastAsia="Helvetica"/>
          <w:b/>
          <w:bCs/>
          <w:color w:val="FFFFFF"/>
          <w:sz w:val="24"/>
          <w:szCs w:val="24"/>
          <w:bdr w:val="nil"/>
        </w:rPr>
      </w:pPr>
      <w:r w:rsidRPr="008D0374">
        <w:rPr>
          <w:rFonts w:eastAsia="Helvetica"/>
          <w:b/>
          <w:bCs/>
          <w:i/>
          <w:iCs/>
          <w:color w:val="FFFFFF"/>
          <w:sz w:val="24"/>
          <w:szCs w:val="24"/>
          <w:bdr w:val="nil"/>
        </w:rPr>
        <w:t>[</w:t>
      </w:r>
      <w:r w:rsidRPr="008D0374">
        <w:rPr>
          <w:rFonts w:eastAsia="Helvetica"/>
          <w:b/>
          <w:bCs/>
          <w:color w:val="FFFFFF"/>
          <w:sz w:val="24"/>
          <w:szCs w:val="24"/>
          <w:bdr w:val="nil"/>
        </w:rPr>
        <w:t> </w:t>
      </w:r>
    </w:p>
    <w:p w14:paraId="53429BC2" w14:textId="77777777" w:rsidR="00CF1AA8" w:rsidRPr="008D0374" w:rsidRDefault="00CF1AA8" w:rsidP="0044582B">
      <w:pPr>
        <w:spacing w:after="0"/>
        <w:rPr>
          <w:rFonts w:asciiTheme="minorHAnsi" w:eastAsia="Helvetica" w:hAnsiTheme="minorHAnsi" w:cstheme="minorBidi"/>
          <w:b/>
          <w:bCs/>
          <w:color w:val="FFFFFF"/>
          <w:sz w:val="24"/>
          <w:szCs w:val="24"/>
          <w:bdr w:val="nil"/>
        </w:rPr>
      </w:pPr>
      <w:bookmarkStart w:id="27" w:name="_Toc1483562"/>
      <w:r w:rsidRPr="008D0374">
        <w:rPr>
          <w:rFonts w:asciiTheme="minorHAnsi" w:eastAsia="Helvetica" w:hAnsiTheme="minorHAnsi" w:cstheme="minorBidi"/>
          <w:b/>
          <w:bCs/>
          <w:color w:val="FFFFFF"/>
          <w:sz w:val="24"/>
          <w:szCs w:val="24"/>
          <w:bdr w:val="nil"/>
        </w:rPr>
        <w:br w:type="page"/>
      </w:r>
    </w:p>
    <w:p w14:paraId="3D5E4056" w14:textId="6B4958DF" w:rsidR="000C47D1" w:rsidRPr="008D0374" w:rsidRDefault="000C47D1" w:rsidP="0044582B">
      <w:pPr>
        <w:keepNext/>
        <w:keepLines/>
        <w:pBdr>
          <w:top w:val="nil"/>
          <w:left w:val="nil"/>
          <w:bottom w:val="nil"/>
          <w:right w:val="nil"/>
          <w:between w:val="nil"/>
          <w:bar w:val="nil"/>
        </w:pBdr>
        <w:shd w:val="clear" w:color="auto" w:fill="365F91" w:themeFill="accent1" w:themeFillShade="BF"/>
        <w:spacing w:before="40" w:after="0"/>
        <w:outlineLvl w:val="1"/>
        <w:rPr>
          <w:rFonts w:asciiTheme="minorHAnsi" w:eastAsia="Helvetica" w:hAnsiTheme="minorHAnsi" w:cstheme="minorBidi"/>
          <w:b/>
          <w:bCs/>
          <w:color w:val="FFFFFF"/>
          <w:sz w:val="24"/>
          <w:szCs w:val="24"/>
          <w:bdr w:val="nil"/>
        </w:rPr>
      </w:pPr>
      <w:bookmarkStart w:id="28" w:name="_Toc235442707"/>
      <w:r w:rsidRPr="008D0374">
        <w:rPr>
          <w:rFonts w:asciiTheme="minorHAnsi" w:eastAsia="Helvetica" w:hAnsiTheme="minorHAnsi" w:cstheme="minorBidi"/>
          <w:b/>
          <w:bCs/>
          <w:color w:val="FFFFFF"/>
          <w:sz w:val="24"/>
          <w:szCs w:val="24"/>
          <w:bdr w:val="nil"/>
        </w:rPr>
        <w:lastRenderedPageBreak/>
        <w:t>A1</w:t>
      </w:r>
      <w:r w:rsidR="0095088D" w:rsidRPr="008D0374">
        <w:rPr>
          <w:rFonts w:asciiTheme="minorHAnsi" w:eastAsia="Helvetica" w:hAnsiTheme="minorHAnsi" w:cstheme="minorBidi"/>
          <w:b/>
          <w:bCs/>
          <w:color w:val="FFFFFF"/>
          <w:sz w:val="24"/>
          <w:szCs w:val="24"/>
          <w:bdr w:val="nil"/>
        </w:rPr>
        <w:t>1</w:t>
      </w:r>
      <w:r w:rsidRPr="008D0374">
        <w:rPr>
          <w:rFonts w:asciiTheme="minorHAnsi" w:eastAsia="Helvetica" w:hAnsiTheme="minorHAnsi" w:cstheme="minorBidi"/>
          <w:b/>
          <w:bCs/>
          <w:color w:val="FFFFFF"/>
          <w:sz w:val="24"/>
          <w:szCs w:val="24"/>
          <w:bdr w:val="nil"/>
        </w:rPr>
        <w:t>: Appendix 4 Declaration as to Personal Circumstances of Tenderer</w:t>
      </w:r>
      <w:bookmarkEnd w:id="27"/>
      <w:bookmarkEnd w:id="28"/>
    </w:p>
    <w:p w14:paraId="63D706E5" w14:textId="77777777" w:rsidR="000C47D1" w:rsidRPr="008D0374" w:rsidRDefault="000C47D1" w:rsidP="0044582B">
      <w:pPr>
        <w:pBdr>
          <w:top w:val="nil"/>
          <w:left w:val="nil"/>
          <w:bottom w:val="nil"/>
          <w:right w:val="nil"/>
          <w:between w:val="nil"/>
          <w:bar w:val="nil"/>
        </w:pBdr>
        <w:spacing w:after="0"/>
        <w:ind w:left="720"/>
        <w:rPr>
          <w:rFonts w:ascii="Helvetica" w:hAnsi="Helvetica"/>
          <w:color w:val="000000"/>
          <w:u w:color="000000"/>
          <w:bdr w:val="nil"/>
          <w:lang w:eastAsia="en-IE"/>
        </w:rPr>
      </w:pPr>
    </w:p>
    <w:p w14:paraId="7E28D5BA" w14:textId="77777777" w:rsidR="0004209E" w:rsidRPr="008D0374" w:rsidRDefault="000C47D1" w:rsidP="0004209E">
      <w:pPr>
        <w:pBdr>
          <w:top w:val="nil"/>
          <w:left w:val="nil"/>
          <w:bottom w:val="nil"/>
          <w:right w:val="nil"/>
          <w:between w:val="nil"/>
          <w:bar w:val="nil"/>
        </w:pBdr>
        <w:jc w:val="both"/>
        <w:rPr>
          <w:rFonts w:cs="Times New Roman"/>
          <w:b/>
          <w:bCs/>
          <w:color w:val="002060"/>
          <w:bdr w:val="nil"/>
        </w:rPr>
      </w:pPr>
      <w:r w:rsidRPr="008D0374">
        <w:rPr>
          <w:rFonts w:asciiTheme="minorHAnsi" w:eastAsia="Arial Unicode MS" w:hAnsiTheme="minorHAnsi" w:cstheme="minorHAnsi"/>
          <w:bdr w:val="nil"/>
        </w:rPr>
        <w:t>Re</w:t>
      </w:r>
      <w:r w:rsidRPr="008D0374">
        <w:rPr>
          <w:rFonts w:ascii="Times New Roman" w:eastAsia="Arial Unicode MS" w:hAnsi="Times New Roman" w:cs="Times New Roman"/>
          <w:bdr w:val="nil"/>
        </w:rPr>
        <w:t xml:space="preserve">: </w:t>
      </w:r>
      <w:r w:rsidRPr="008D0374">
        <w:rPr>
          <w:rFonts w:cs="Times New Roman"/>
          <w:b/>
          <w:color w:val="002060"/>
          <w:bdr w:val="nil"/>
        </w:rPr>
        <w:t>LA</w:t>
      </w:r>
      <w:r w:rsidR="0025464F" w:rsidRPr="008D0374">
        <w:rPr>
          <w:rFonts w:cs="Times New Roman"/>
          <w:b/>
          <w:color w:val="002060"/>
          <w:bdr w:val="nil"/>
        </w:rPr>
        <w:t>3673C</w:t>
      </w:r>
      <w:r w:rsidRPr="008D0374">
        <w:rPr>
          <w:rFonts w:cs="Times New Roman"/>
          <w:b/>
          <w:color w:val="002060"/>
          <w:bdr w:val="nil"/>
        </w:rPr>
        <w:t xml:space="preserve"> - </w:t>
      </w:r>
      <w:r w:rsidR="0004209E" w:rsidRPr="008D0374">
        <w:rPr>
          <w:rFonts w:cs="Times New Roman"/>
          <w:b/>
          <w:bCs/>
          <w:color w:val="002060"/>
          <w:bdr w:val="nil"/>
        </w:rPr>
        <w:t>Request-for-Tenders under Open (OJEU) Procedure for the Supply, Delivery, Installation, Commissioning &amp; Calibration of a</w:t>
      </w:r>
      <w:r w:rsidR="0004209E" w:rsidRPr="008D0374">
        <w:rPr>
          <w:rFonts w:cs="Times New Roman"/>
          <w:b/>
          <w:color w:val="002060"/>
          <w:bdr w:val="nil"/>
        </w:rPr>
        <w:t xml:space="preserve"> </w:t>
      </w:r>
      <w:r w:rsidR="0004209E" w:rsidRPr="008D0374">
        <w:rPr>
          <w:rFonts w:cs="Times New Roman"/>
          <w:b/>
          <w:bCs/>
          <w:color w:val="002060"/>
          <w:bdr w:val="nil"/>
        </w:rPr>
        <w:t>Fully Integrated</w:t>
      </w:r>
      <w:r w:rsidR="0004209E" w:rsidRPr="008D0374">
        <w:rPr>
          <w:rFonts w:cs="Times New Roman"/>
          <w:b/>
          <w:color w:val="002060"/>
          <w:bdr w:val="nil"/>
        </w:rPr>
        <w:t xml:space="preserve"> </w:t>
      </w:r>
      <w:r w:rsidR="0004209E" w:rsidRPr="008D0374">
        <w:rPr>
          <w:rFonts w:cs="Times New Roman"/>
          <w:b/>
          <w:bCs/>
          <w:color w:val="002060"/>
          <w:bdr w:val="nil"/>
        </w:rPr>
        <w:t>Precision Ferroelectric and Piezoelectric Analysis Platform</w:t>
      </w:r>
      <w:r w:rsidR="0004209E" w:rsidRPr="008D0374">
        <w:rPr>
          <w:rFonts w:cs="Times New Roman"/>
          <w:b/>
          <w:color w:val="002060"/>
          <w:bdr w:val="nil"/>
        </w:rPr>
        <w:t>,</w:t>
      </w:r>
      <w:r w:rsidR="0004209E" w:rsidRPr="008D0374">
        <w:rPr>
          <w:rFonts w:cs="Times New Roman"/>
          <w:b/>
          <w:bCs/>
          <w:color w:val="002060"/>
          <w:bdr w:val="nil"/>
        </w:rPr>
        <w:t xml:space="preserve"> for Tyndall National Institute, University College Cork (UCC)</w:t>
      </w:r>
    </w:p>
    <w:p w14:paraId="4B306F5C" w14:textId="7F9C4E2E" w:rsidR="000C47D1" w:rsidRPr="008D0374" w:rsidRDefault="000C47D1" w:rsidP="002F298A">
      <w:pPr>
        <w:pBdr>
          <w:top w:val="nil"/>
          <w:left w:val="nil"/>
          <w:bottom w:val="nil"/>
          <w:right w:val="nil"/>
          <w:between w:val="nil"/>
          <w:bar w:val="nil"/>
        </w:pBdr>
        <w:jc w:val="both"/>
        <w:rPr>
          <w:rFonts w:cs="Times New Roman"/>
          <w:b/>
          <w:color w:val="002060"/>
          <w:bdr w:val="nil"/>
        </w:rPr>
      </w:pPr>
    </w:p>
    <w:p w14:paraId="1C2CF30B" w14:textId="77777777" w:rsidR="000C47D1" w:rsidRPr="008D0374" w:rsidRDefault="000C47D1" w:rsidP="002F298A">
      <w:pPr>
        <w:pBdr>
          <w:top w:val="nil"/>
          <w:left w:val="nil"/>
          <w:bottom w:val="nil"/>
          <w:right w:val="nil"/>
          <w:between w:val="nil"/>
          <w:bar w:val="nil"/>
        </w:pBdr>
        <w:tabs>
          <w:tab w:val="left" w:pos="1701"/>
        </w:tabs>
        <w:jc w:val="both"/>
        <w:rPr>
          <w:rFonts w:eastAsia="Arial Unicode MS"/>
          <w:bdr w:val="nil"/>
        </w:rPr>
      </w:pPr>
      <w:r w:rsidRPr="008D0374">
        <w:rPr>
          <w:rFonts w:eastAsia="Arial Unicode MS"/>
          <w:b/>
          <w:bdr w:val="nil"/>
        </w:rPr>
        <w:t>NAME:</w:t>
      </w:r>
      <w:r w:rsidRPr="008D0374">
        <w:rPr>
          <w:rFonts w:eastAsia="Arial Unicode MS"/>
          <w:bdr w:val="nil"/>
        </w:rPr>
        <w:t xml:space="preserve">   </w:t>
      </w:r>
      <w:r w:rsidRPr="008D0374">
        <w:rPr>
          <w:rFonts w:eastAsia="Arial Unicode MS"/>
          <w:bdr w:val="nil"/>
        </w:rPr>
        <w:tab/>
      </w:r>
      <w:r w:rsidRPr="008D0374">
        <w:rPr>
          <w:rFonts w:eastAsia="Arial Unicode MS"/>
          <w:u w:val="single"/>
          <w:bdr w:val="nil"/>
        </w:rPr>
        <w:fldChar w:fldCharType="begin">
          <w:ffData>
            <w:name w:val=""/>
            <w:enabled/>
            <w:calcOnExit w:val="0"/>
            <w:textInput>
              <w:default w:val="[Click here and insert name]"/>
            </w:textInput>
          </w:ffData>
        </w:fldChar>
      </w:r>
      <w:r w:rsidRPr="008D0374">
        <w:rPr>
          <w:rFonts w:eastAsia="Arial Unicode MS"/>
          <w:u w:val="single"/>
          <w:bdr w:val="nil"/>
        </w:rPr>
        <w:instrText xml:space="preserve"> FORMTEXT </w:instrText>
      </w:r>
      <w:r w:rsidRPr="008D0374">
        <w:rPr>
          <w:rFonts w:eastAsia="Arial Unicode MS"/>
          <w:u w:val="single"/>
          <w:bdr w:val="nil"/>
        </w:rPr>
      </w:r>
      <w:r w:rsidRPr="008D0374">
        <w:rPr>
          <w:rFonts w:eastAsia="Arial Unicode MS"/>
          <w:u w:val="single"/>
          <w:bdr w:val="nil"/>
        </w:rPr>
        <w:fldChar w:fldCharType="separate"/>
      </w:r>
      <w:r w:rsidRPr="008D0374">
        <w:rPr>
          <w:rFonts w:eastAsia="Arial Unicode MS"/>
          <w:u w:val="single"/>
          <w:bdr w:val="nil"/>
        </w:rPr>
        <w:t>[Click here and insert name]</w:t>
      </w:r>
      <w:r w:rsidRPr="008D0374">
        <w:rPr>
          <w:rFonts w:eastAsia="Arial Unicode MS"/>
          <w:u w:val="single"/>
          <w:bdr w:val="nil"/>
        </w:rPr>
        <w:fldChar w:fldCharType="end"/>
      </w:r>
    </w:p>
    <w:p w14:paraId="03749F94" w14:textId="77777777" w:rsidR="000C47D1" w:rsidRPr="008D0374" w:rsidRDefault="000C47D1" w:rsidP="002F298A">
      <w:pPr>
        <w:pBdr>
          <w:top w:val="nil"/>
          <w:left w:val="nil"/>
          <w:bottom w:val="nil"/>
          <w:right w:val="nil"/>
          <w:between w:val="nil"/>
          <w:bar w:val="nil"/>
        </w:pBdr>
        <w:tabs>
          <w:tab w:val="left" w:pos="1701"/>
        </w:tabs>
        <w:jc w:val="both"/>
        <w:rPr>
          <w:rFonts w:eastAsia="Arial Unicode MS"/>
          <w:bdr w:val="nil"/>
        </w:rPr>
      </w:pPr>
      <w:r w:rsidRPr="008D0374">
        <w:rPr>
          <w:rFonts w:eastAsia="Arial Unicode MS"/>
          <w:b/>
          <w:bdr w:val="nil"/>
        </w:rPr>
        <w:t>ADDRESS:</w:t>
      </w:r>
      <w:r w:rsidRPr="008D0374">
        <w:rPr>
          <w:rFonts w:eastAsia="Arial Unicode MS"/>
          <w:bdr w:val="nil"/>
        </w:rPr>
        <w:t xml:space="preserve"> </w:t>
      </w:r>
      <w:r w:rsidRPr="008D0374">
        <w:rPr>
          <w:rFonts w:eastAsia="Arial Unicode MS"/>
          <w:bdr w:val="nil"/>
        </w:rPr>
        <w:tab/>
      </w:r>
      <w:r w:rsidRPr="008D0374">
        <w:rPr>
          <w:rFonts w:eastAsia="Arial Unicode MS"/>
          <w:u w:val="single"/>
          <w:bdr w:val="nil"/>
        </w:rPr>
        <w:fldChar w:fldCharType="begin">
          <w:ffData>
            <w:name w:val=""/>
            <w:enabled/>
            <w:calcOnExit w:val="0"/>
            <w:textInput>
              <w:default w:val="[Click here and insert address]"/>
            </w:textInput>
          </w:ffData>
        </w:fldChar>
      </w:r>
      <w:r w:rsidRPr="008D0374">
        <w:rPr>
          <w:rFonts w:eastAsia="Arial Unicode MS"/>
          <w:u w:val="single"/>
          <w:bdr w:val="nil"/>
        </w:rPr>
        <w:instrText xml:space="preserve"> FORMTEXT </w:instrText>
      </w:r>
      <w:r w:rsidRPr="008D0374">
        <w:rPr>
          <w:rFonts w:eastAsia="Arial Unicode MS"/>
          <w:u w:val="single"/>
          <w:bdr w:val="nil"/>
        </w:rPr>
      </w:r>
      <w:r w:rsidRPr="008D0374">
        <w:rPr>
          <w:rFonts w:eastAsia="Arial Unicode MS"/>
          <w:u w:val="single"/>
          <w:bdr w:val="nil"/>
        </w:rPr>
        <w:fldChar w:fldCharType="separate"/>
      </w:r>
      <w:r w:rsidRPr="008D0374">
        <w:rPr>
          <w:rFonts w:eastAsia="Arial Unicode MS"/>
          <w:u w:val="single"/>
          <w:bdr w:val="nil"/>
        </w:rPr>
        <w:t>[Click here and insert address]</w:t>
      </w:r>
      <w:r w:rsidRPr="008D0374">
        <w:rPr>
          <w:rFonts w:eastAsia="Arial Unicode MS"/>
          <w:u w:val="single"/>
          <w:bdr w:val="nil"/>
        </w:rPr>
        <w:fldChar w:fldCharType="end"/>
      </w:r>
    </w:p>
    <w:p w14:paraId="2C1A952F" w14:textId="77777777" w:rsidR="000C47D1" w:rsidRPr="008D0374" w:rsidRDefault="000C47D1" w:rsidP="002F298A">
      <w:pPr>
        <w:pBdr>
          <w:top w:val="nil"/>
          <w:left w:val="nil"/>
          <w:bottom w:val="nil"/>
          <w:right w:val="nil"/>
          <w:between w:val="nil"/>
          <w:bar w:val="nil"/>
        </w:pBdr>
        <w:spacing w:after="0"/>
        <w:jc w:val="both"/>
        <w:rPr>
          <w:rFonts w:eastAsia="Arial Unicode MS"/>
          <w:bdr w:val="nil"/>
        </w:rPr>
      </w:pPr>
      <w:r w:rsidRPr="008D0374">
        <w:rPr>
          <w:rFonts w:eastAsia="Arial Unicode MS"/>
          <w:bdr w:val="nil"/>
        </w:rPr>
        <w:t xml:space="preserve">I, </w:t>
      </w:r>
      <w:r w:rsidRPr="008D0374">
        <w:rPr>
          <w:rFonts w:eastAsia="Arial Unicode MS"/>
          <w:bdr w:val="nil"/>
        </w:rPr>
        <w:fldChar w:fldCharType="begin">
          <w:ffData>
            <w:name w:val=""/>
            <w:enabled/>
            <w:calcOnExit w:val="0"/>
            <w:textInput>
              <w:default w:val="[Click here and insert name of Declarant]"/>
            </w:textInput>
          </w:ffData>
        </w:fldChar>
      </w:r>
      <w:r w:rsidRPr="008D0374">
        <w:rPr>
          <w:rFonts w:eastAsia="Arial Unicode MS"/>
          <w:bdr w:val="nil"/>
        </w:rPr>
        <w:instrText xml:space="preserve"> FORMTEXT </w:instrText>
      </w:r>
      <w:r w:rsidRPr="008D0374">
        <w:rPr>
          <w:rFonts w:eastAsia="Arial Unicode MS"/>
          <w:bdr w:val="nil"/>
        </w:rPr>
      </w:r>
      <w:r w:rsidRPr="008D0374">
        <w:rPr>
          <w:rFonts w:eastAsia="Arial Unicode MS"/>
          <w:bdr w:val="nil"/>
        </w:rPr>
        <w:fldChar w:fldCharType="separate"/>
      </w:r>
      <w:r w:rsidRPr="008D0374">
        <w:rPr>
          <w:rFonts w:eastAsia="Arial Unicode MS"/>
          <w:bdr w:val="nil"/>
        </w:rPr>
        <w:t>[Click here and insert name of Declarant]</w:t>
      </w:r>
      <w:r w:rsidRPr="008D0374">
        <w:rPr>
          <w:rFonts w:eastAsia="Arial Unicode MS"/>
          <w:bdr w:val="nil"/>
        </w:rPr>
        <w:fldChar w:fldCharType="end"/>
      </w:r>
      <w:r w:rsidRPr="008D0374">
        <w:rPr>
          <w:rFonts w:eastAsia="Arial Unicode MS"/>
          <w:bdr w:val="nil"/>
        </w:rPr>
        <w:t>,</w:t>
      </w:r>
      <w:r w:rsidRPr="008D0374">
        <w:rPr>
          <w:rFonts w:eastAsia="Arial Unicode MS"/>
          <w:i/>
          <w:bdr w:val="nil"/>
        </w:rPr>
        <w:t xml:space="preserve"> </w:t>
      </w:r>
      <w:r w:rsidRPr="008D0374">
        <w:rPr>
          <w:rFonts w:eastAsia="Arial Unicode MS"/>
          <w:bdr w:val="nil"/>
        </w:rPr>
        <w:t xml:space="preserve">of </w:t>
      </w:r>
      <w:r w:rsidRPr="008D0374">
        <w:rPr>
          <w:rFonts w:eastAsia="Arial Unicode MS"/>
          <w:bdr w:val="nil"/>
        </w:rPr>
        <w:fldChar w:fldCharType="begin">
          <w:ffData>
            <w:name w:val=""/>
            <w:enabled/>
            <w:calcOnExit w:val="0"/>
            <w:textInput>
              <w:default w:val="[Click here and insert name of entity]"/>
            </w:textInput>
          </w:ffData>
        </w:fldChar>
      </w:r>
      <w:r w:rsidRPr="008D0374">
        <w:rPr>
          <w:rFonts w:eastAsia="Arial Unicode MS"/>
          <w:bdr w:val="nil"/>
        </w:rPr>
        <w:instrText xml:space="preserve"> FORMTEXT </w:instrText>
      </w:r>
      <w:r w:rsidRPr="008D0374">
        <w:rPr>
          <w:rFonts w:eastAsia="Arial Unicode MS"/>
          <w:bdr w:val="nil"/>
        </w:rPr>
      </w:r>
      <w:r w:rsidRPr="008D0374">
        <w:rPr>
          <w:rFonts w:eastAsia="Arial Unicode MS"/>
          <w:bdr w:val="nil"/>
        </w:rPr>
        <w:fldChar w:fldCharType="separate"/>
      </w:r>
      <w:r w:rsidRPr="008D0374">
        <w:rPr>
          <w:rFonts w:eastAsia="Arial Unicode MS"/>
          <w:bdr w:val="nil"/>
        </w:rPr>
        <w:t>[Click here and insert name of entity]</w:t>
      </w:r>
      <w:r w:rsidRPr="008D0374">
        <w:rPr>
          <w:rFonts w:eastAsia="Arial Unicode MS"/>
          <w:bdr w:val="nil"/>
        </w:rPr>
        <w:fldChar w:fldCharType="end"/>
      </w:r>
      <w:r w:rsidRPr="008D0374">
        <w:rPr>
          <w:rFonts w:eastAsia="Arial Unicode MS"/>
          <w:bdr w:val="nil"/>
        </w:rPr>
        <w:t xml:space="preserve">  do solemnly and sincerely declare that:</w:t>
      </w:r>
    </w:p>
    <w:p w14:paraId="12D9EA31" w14:textId="77777777" w:rsidR="000C47D1" w:rsidRPr="008D0374" w:rsidRDefault="000C47D1" w:rsidP="00960F0A">
      <w:pPr>
        <w:numPr>
          <w:ilvl w:val="0"/>
          <w:numId w:val="21"/>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 xml:space="preserve">I am a </w:t>
      </w:r>
      <w:r w:rsidRPr="008D0374">
        <w:rPr>
          <w:color w:val="000000"/>
          <w:u w:color="000000"/>
          <w:bdr w:val="nil"/>
          <w:lang w:eastAsia="en-IE"/>
        </w:rPr>
        <w:fldChar w:fldCharType="begin">
          <w:ffData>
            <w:name w:val=""/>
            <w:enabled/>
            <w:calcOnExit w:val="0"/>
            <w:textInput>
              <w:default w:val="[insert role of Declarant]"/>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[insert role of Declarant]</w:t>
      </w:r>
      <w:r w:rsidRPr="008D0374">
        <w:rPr>
          <w:color w:val="000000"/>
          <w:u w:color="000000"/>
          <w:bdr w:val="nil"/>
          <w:lang w:eastAsia="en-IE"/>
        </w:rPr>
        <w:fldChar w:fldCharType="end"/>
      </w:r>
      <w:r w:rsidRPr="008D0374">
        <w:rPr>
          <w:color w:val="000000"/>
          <w:u w:color="000000"/>
          <w:bdr w:val="nil"/>
          <w:lang w:eastAsia="en-IE"/>
        </w:rPr>
        <w:t xml:space="preserve"> of </w:t>
      </w: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 xml:space="preserve"> and am authorized by </w:t>
      </w: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 xml:space="preserve">  to make this declaration which relates to a tender (“the Tender”) submitted by </w:t>
      </w: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 xml:space="preserve">  in response to an RFT dated titled </w:t>
      </w:r>
      <w:r w:rsidRPr="008D0374">
        <w:rPr>
          <w:color w:val="000000"/>
          <w:u w:color="000000"/>
          <w:bdr w:val="nil"/>
          <w:lang w:eastAsia="en-IE"/>
        </w:rPr>
        <w:fldChar w:fldCharType="begin">
          <w:ffData>
            <w:name w:val=""/>
            <w:enabled/>
            <w:calcOnExit w:val="0"/>
            <w:textInput>
              <w:default w:val="[insert description of competition]"/>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[insert description of competition]</w:t>
      </w:r>
      <w:r w:rsidRPr="008D0374">
        <w:rPr>
          <w:color w:val="000000"/>
          <w:u w:color="000000"/>
          <w:bdr w:val="nil"/>
          <w:lang w:eastAsia="en-IE"/>
        </w:rPr>
        <w:fldChar w:fldCharType="end"/>
      </w:r>
      <w:r w:rsidRPr="008D0374">
        <w:rPr>
          <w:color w:val="000000"/>
          <w:u w:color="000000"/>
          <w:bdr w:val="nil"/>
          <w:lang w:eastAsia="en-IE"/>
        </w:rPr>
        <w:t xml:space="preserve"> published by </w:t>
      </w:r>
      <w:r w:rsidRPr="008D0374">
        <w:rPr>
          <w:color w:val="000000"/>
          <w:u w:color="000000"/>
          <w:bdr w:val="nil"/>
          <w:lang w:eastAsia="en-IE"/>
        </w:rPr>
        <w:fldChar w:fldCharType="begin">
          <w:ffData>
            <w:name w:val=""/>
            <w:enabled/>
            <w:calcOnExit w:val="0"/>
            <w:textInput>
              <w:default w:val="[insert name of contracting author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[insert name of contracting authority]</w:t>
      </w:r>
      <w:r w:rsidRPr="008D0374">
        <w:rPr>
          <w:color w:val="000000"/>
          <w:u w:color="000000"/>
          <w:bdr w:val="nil"/>
          <w:lang w:eastAsia="en-IE"/>
        </w:rPr>
        <w:fldChar w:fldCharType="end"/>
      </w:r>
      <w:r w:rsidRPr="008D0374">
        <w:rPr>
          <w:color w:val="000000"/>
          <w:u w:color="000000"/>
          <w:bdr w:val="nil"/>
          <w:lang w:eastAsia="en-IE"/>
        </w:rPr>
        <w:t xml:space="preserve"> (“the Contracting Authority”).</w:t>
      </w:r>
    </w:p>
    <w:p w14:paraId="4CFA2388" w14:textId="77777777" w:rsidR="000C47D1" w:rsidRPr="008D0374" w:rsidRDefault="000C47D1" w:rsidP="002F298A">
      <w:pPr>
        <w:pBdr>
          <w:top w:val="nil"/>
          <w:left w:val="nil"/>
          <w:bottom w:val="nil"/>
          <w:right w:val="nil"/>
          <w:between w:val="nil"/>
          <w:bar w:val="nil"/>
        </w:pBdr>
        <w:ind w:left="720"/>
        <w:jc w:val="both"/>
        <w:rPr>
          <w:color w:val="000000"/>
          <w:u w:color="000000"/>
          <w:bdr w:val="nil"/>
          <w:lang w:eastAsia="en-IE"/>
        </w:rPr>
      </w:pPr>
    </w:p>
    <w:p w14:paraId="3331E80E" w14:textId="77777777" w:rsidR="000C47D1" w:rsidRPr="008D0374" w:rsidRDefault="000C47D1" w:rsidP="00960F0A">
      <w:pPr>
        <w:numPr>
          <w:ilvl w:val="0"/>
          <w:numId w:val="21"/>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 xml:space="preserve">Neither </w:t>
      </w: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 xml:space="preserve">  nor any person who is a member of the administrative, management or supervisory body of </w:t>
      </w: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 xml:space="preserve">  nor any person who has powers of representation, decision or control in </w:t>
      </w: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 xml:space="preserve">  has: </w:t>
      </w:r>
    </w:p>
    <w:p w14:paraId="1CA03E26" w14:textId="77777777" w:rsidR="000C47D1" w:rsidRPr="008D0374" w:rsidRDefault="000C47D1" w:rsidP="002F298A">
      <w:pPr>
        <w:pBdr>
          <w:top w:val="nil"/>
          <w:left w:val="nil"/>
          <w:bottom w:val="nil"/>
          <w:right w:val="nil"/>
          <w:between w:val="nil"/>
          <w:bar w:val="nil"/>
        </w:pBdr>
        <w:ind w:left="720"/>
        <w:jc w:val="both"/>
        <w:rPr>
          <w:color w:val="000000"/>
          <w:u w:color="000000"/>
          <w:bdr w:val="nil"/>
          <w:lang w:eastAsia="en-IE"/>
        </w:rPr>
      </w:pPr>
    </w:p>
    <w:p w14:paraId="4A7D0235" w14:textId="77777777" w:rsidR="000C47D1" w:rsidRPr="008D0374" w:rsidRDefault="000C47D1" w:rsidP="00960F0A">
      <w:pPr>
        <w:numPr>
          <w:ilvl w:val="0"/>
          <w:numId w:val="22"/>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ever been the subject of a conviction for participation in a criminal organisation, as defined in Article 2 of Council Framework Decision 2008/841/JHA.</w:t>
      </w:r>
    </w:p>
    <w:p w14:paraId="38CA9341" w14:textId="77777777" w:rsidR="000C47D1" w:rsidRPr="008D0374" w:rsidRDefault="000C47D1" w:rsidP="00960F0A">
      <w:pPr>
        <w:numPr>
          <w:ilvl w:val="0"/>
          <w:numId w:val="22"/>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 xml:space="preserve"> is established.</w:t>
      </w:r>
    </w:p>
    <w:p w14:paraId="4E8002F3" w14:textId="77777777" w:rsidR="000C47D1" w:rsidRPr="008D0374" w:rsidRDefault="000C47D1" w:rsidP="00960F0A">
      <w:pPr>
        <w:numPr>
          <w:ilvl w:val="0"/>
          <w:numId w:val="22"/>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 xml:space="preserve"> ever been the subject of a conviction for fraud within the meaning of Article 1 of the Convention on the protection of the European Communities’ financial interests.</w:t>
      </w:r>
    </w:p>
    <w:p w14:paraId="1FFDF20E" w14:textId="77777777" w:rsidR="000C47D1" w:rsidRPr="008D0374" w:rsidRDefault="000C47D1" w:rsidP="00960F0A">
      <w:pPr>
        <w:numPr>
          <w:ilvl w:val="0"/>
          <w:numId w:val="22"/>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C3BCB64" w14:textId="77777777" w:rsidR="000C47D1" w:rsidRPr="008D0374" w:rsidRDefault="000C47D1" w:rsidP="00960F0A">
      <w:pPr>
        <w:numPr>
          <w:ilvl w:val="0"/>
          <w:numId w:val="22"/>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ever been the subject of a conviction for money laundering or terrorist financing, as defined in Article 1 of Directive 2005/60/EC of the European Parliament and of the Council.</w:t>
      </w:r>
    </w:p>
    <w:p w14:paraId="4CF6A008" w14:textId="77777777" w:rsidR="000C47D1" w:rsidRPr="008D0374" w:rsidRDefault="000C47D1" w:rsidP="00960F0A">
      <w:pPr>
        <w:numPr>
          <w:ilvl w:val="0"/>
          <w:numId w:val="22"/>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ever been the subject of a conviction for child labour and other forms of trafficking in human beings as defined in Article 2 of Directive 2011/36/EU of the European Parliament and of the Council.</w:t>
      </w:r>
    </w:p>
    <w:p w14:paraId="2C66318B" w14:textId="77777777" w:rsidR="000C47D1" w:rsidRPr="008D0374" w:rsidRDefault="000C47D1" w:rsidP="002F298A">
      <w:pPr>
        <w:pBdr>
          <w:top w:val="nil"/>
          <w:left w:val="nil"/>
          <w:bottom w:val="nil"/>
          <w:right w:val="nil"/>
          <w:between w:val="nil"/>
          <w:bar w:val="nil"/>
        </w:pBdr>
        <w:ind w:left="1080"/>
        <w:jc w:val="both"/>
        <w:rPr>
          <w:color w:val="000000"/>
          <w:u w:color="000000"/>
          <w:bdr w:val="nil"/>
          <w:lang w:eastAsia="en-IE"/>
        </w:rPr>
      </w:pPr>
    </w:p>
    <w:p w14:paraId="678764C8" w14:textId="77777777" w:rsidR="000C47D1" w:rsidRPr="008D0374" w:rsidRDefault="000C47D1" w:rsidP="00960F0A">
      <w:pPr>
        <w:numPr>
          <w:ilvl w:val="0"/>
          <w:numId w:val="21"/>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w:t>
      </w:r>
    </w:p>
    <w:p w14:paraId="50322AD7" w14:textId="77777777" w:rsidR="000C47D1" w:rsidRPr="008D0374" w:rsidRDefault="000C47D1" w:rsidP="002F298A">
      <w:pPr>
        <w:pBdr>
          <w:top w:val="nil"/>
          <w:left w:val="nil"/>
          <w:bottom w:val="nil"/>
          <w:right w:val="nil"/>
          <w:between w:val="nil"/>
          <w:bar w:val="nil"/>
        </w:pBdr>
        <w:ind w:left="720"/>
        <w:jc w:val="both"/>
        <w:rPr>
          <w:color w:val="000000"/>
          <w:u w:color="000000"/>
          <w:bdr w:val="nil"/>
          <w:lang w:eastAsia="en-IE"/>
        </w:rPr>
      </w:pPr>
    </w:p>
    <w:p w14:paraId="2FA2604F" w14:textId="77777777" w:rsidR="000C47D1" w:rsidRPr="008D0374" w:rsidRDefault="000C47D1" w:rsidP="00960F0A">
      <w:pPr>
        <w:numPr>
          <w:ilvl w:val="0"/>
          <w:numId w:val="24"/>
        </w:numPr>
        <w:pBdr>
          <w:top w:val="nil"/>
          <w:left w:val="nil"/>
          <w:bottom w:val="nil"/>
          <w:right w:val="nil"/>
          <w:between w:val="nil"/>
          <w:bar w:val="nil"/>
        </w:pBdr>
        <w:spacing w:after="120"/>
        <w:ind w:left="1134" w:right="47" w:hanging="283"/>
        <w:jc w:val="both"/>
        <w:rPr>
          <w:rFonts w:eastAsia="Arial Unicode MS"/>
          <w:bdr w:val="nil"/>
        </w:rPr>
      </w:pPr>
      <w:r w:rsidRPr="008D0374">
        <w:rPr>
          <w:rFonts w:eastAsia="Arial Unicode MS"/>
          <w:bdr w:val="nil"/>
        </w:rPr>
        <w:t>is not in breach and has not breached its obligations relating to the payment of taxes or social security contributions.</w:t>
      </w:r>
    </w:p>
    <w:p w14:paraId="03558740" w14:textId="77777777" w:rsidR="000C47D1" w:rsidRPr="008D0374" w:rsidRDefault="000C47D1" w:rsidP="00960F0A">
      <w:pPr>
        <w:numPr>
          <w:ilvl w:val="0"/>
          <w:numId w:val="24"/>
        </w:numPr>
        <w:pBdr>
          <w:top w:val="nil"/>
          <w:left w:val="nil"/>
          <w:bottom w:val="nil"/>
          <w:right w:val="nil"/>
          <w:between w:val="nil"/>
          <w:bar w:val="nil"/>
        </w:pBdr>
        <w:spacing w:after="120"/>
        <w:ind w:left="1134" w:right="47" w:hanging="283"/>
        <w:jc w:val="both"/>
        <w:rPr>
          <w:rFonts w:eastAsia="Arial Unicode MS"/>
          <w:bdr w:val="nil"/>
        </w:rPr>
      </w:pPr>
      <w:r w:rsidRPr="008D0374">
        <w:rPr>
          <w:rFonts w:eastAsia="Arial Unicode MS"/>
          <w:bdr w:val="nil"/>
        </w:rPr>
        <w:t>has carried out the preparation of the Tender independently.</w:t>
      </w:r>
    </w:p>
    <w:p w14:paraId="03325FD8" w14:textId="77777777" w:rsidR="000C47D1" w:rsidRPr="008D0374" w:rsidRDefault="000C47D1" w:rsidP="002F298A">
      <w:pPr>
        <w:pBdr>
          <w:top w:val="nil"/>
          <w:left w:val="nil"/>
          <w:bottom w:val="nil"/>
          <w:right w:val="nil"/>
          <w:between w:val="nil"/>
          <w:bar w:val="nil"/>
        </w:pBdr>
        <w:ind w:left="720"/>
        <w:jc w:val="both"/>
        <w:rPr>
          <w:color w:val="000000"/>
          <w:u w:color="000000"/>
          <w:bdr w:val="nil"/>
          <w:lang w:eastAsia="en-IE"/>
        </w:rPr>
      </w:pPr>
    </w:p>
    <w:p w14:paraId="3E93A0C9" w14:textId="77777777" w:rsidR="000C47D1" w:rsidRPr="008D0374" w:rsidRDefault="000C47D1" w:rsidP="00960F0A">
      <w:pPr>
        <w:numPr>
          <w:ilvl w:val="0"/>
          <w:numId w:val="21"/>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w:t>
      </w:r>
    </w:p>
    <w:p w14:paraId="408C0528" w14:textId="77777777" w:rsidR="000C47D1" w:rsidRPr="008D0374" w:rsidRDefault="000C47D1" w:rsidP="002F298A">
      <w:pPr>
        <w:pBdr>
          <w:top w:val="nil"/>
          <w:left w:val="nil"/>
          <w:bottom w:val="nil"/>
          <w:right w:val="nil"/>
          <w:between w:val="nil"/>
          <w:bar w:val="nil"/>
        </w:pBdr>
        <w:ind w:left="720"/>
        <w:jc w:val="both"/>
        <w:rPr>
          <w:color w:val="000000"/>
          <w:u w:color="000000"/>
          <w:bdr w:val="nil"/>
          <w:lang w:eastAsia="en-IE"/>
        </w:rPr>
      </w:pPr>
    </w:p>
    <w:p w14:paraId="56AE9A9C" w14:textId="77777777" w:rsidR="000C47D1" w:rsidRPr="008D0374" w:rsidRDefault="000C47D1" w:rsidP="00960F0A">
      <w:pPr>
        <w:numPr>
          <w:ilvl w:val="0"/>
          <w:numId w:val="23"/>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36E2CAA" w14:textId="77777777" w:rsidR="000C47D1" w:rsidRPr="008D0374" w:rsidRDefault="000C47D1" w:rsidP="00960F0A">
      <w:pPr>
        <w:numPr>
          <w:ilvl w:val="0"/>
          <w:numId w:val="23"/>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34B42F01" w14:textId="77777777" w:rsidR="000C47D1" w:rsidRPr="008D0374" w:rsidRDefault="000C47D1" w:rsidP="00960F0A">
      <w:pPr>
        <w:numPr>
          <w:ilvl w:val="0"/>
          <w:numId w:val="23"/>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is not guilty of grave professional misconduct.</w:t>
      </w:r>
    </w:p>
    <w:p w14:paraId="7F7C0A82" w14:textId="77777777" w:rsidR="000C47D1" w:rsidRPr="008D0374" w:rsidRDefault="000C47D1" w:rsidP="00960F0A">
      <w:pPr>
        <w:numPr>
          <w:ilvl w:val="0"/>
          <w:numId w:val="23"/>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has not entered into agreements with other economic operators aimed at distorting competition.</w:t>
      </w:r>
    </w:p>
    <w:p w14:paraId="54AC1290" w14:textId="77777777" w:rsidR="000C47D1" w:rsidRPr="008D0374" w:rsidRDefault="000C47D1" w:rsidP="00960F0A">
      <w:pPr>
        <w:numPr>
          <w:ilvl w:val="0"/>
          <w:numId w:val="23"/>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is not aware of any conflict of interest due to its participation in the Competition;</w:t>
      </w:r>
    </w:p>
    <w:p w14:paraId="68510988" w14:textId="77777777" w:rsidR="000C47D1" w:rsidRPr="008D0374" w:rsidRDefault="000C47D1" w:rsidP="00960F0A">
      <w:pPr>
        <w:numPr>
          <w:ilvl w:val="0"/>
          <w:numId w:val="23"/>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has not had any prior involvement in the preparation of the Competition;</w:t>
      </w:r>
    </w:p>
    <w:p w14:paraId="07E7A3D7" w14:textId="77777777" w:rsidR="000C47D1" w:rsidRPr="008D0374" w:rsidRDefault="000C47D1" w:rsidP="00960F0A">
      <w:pPr>
        <w:numPr>
          <w:ilvl w:val="0"/>
          <w:numId w:val="23"/>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C852521" w14:textId="72DFAAFD" w:rsidR="000C47D1" w:rsidRPr="008D0374" w:rsidRDefault="000C47D1" w:rsidP="00960F0A">
      <w:pPr>
        <w:numPr>
          <w:ilvl w:val="0"/>
          <w:numId w:val="23"/>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p w14:paraId="7AEE3B67" w14:textId="77777777" w:rsidR="000C47D1" w:rsidRPr="008D0374" w:rsidRDefault="000C47D1" w:rsidP="00960F0A">
      <w:pPr>
        <w:numPr>
          <w:ilvl w:val="0"/>
          <w:numId w:val="23"/>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 xml:space="preserve">has not undertaken to unduly influence the decision-making process of the Contracting Authority in respect of the </w:t>
      </w:r>
      <w:proofErr w:type="gramStart"/>
      <w:r w:rsidRPr="008D0374">
        <w:rPr>
          <w:color w:val="000000"/>
          <w:u w:color="000000"/>
          <w:bdr w:val="nil"/>
          <w:lang w:eastAsia="en-IE"/>
        </w:rPr>
        <w:t>Competition, or</w:t>
      </w:r>
      <w:proofErr w:type="gramEnd"/>
      <w:r w:rsidRPr="008D0374">
        <w:rPr>
          <w:color w:val="000000"/>
          <w:u w:color="000000"/>
          <w:bdr w:val="nil"/>
          <w:lang w:eastAsia="en-IE"/>
        </w:rPr>
        <w:t xml:space="preserve"> obtain confidential information that may confer upon </w:t>
      </w:r>
      <w:proofErr w:type="gramStart"/>
      <w:r w:rsidRPr="008D0374">
        <w:rPr>
          <w:color w:val="000000"/>
          <w:u w:color="000000"/>
          <w:bdr w:val="nil"/>
          <w:lang w:eastAsia="en-IE"/>
        </w:rPr>
        <w:t>it</w:t>
      </w:r>
      <w:proofErr w:type="gramEnd"/>
      <w:r w:rsidRPr="008D0374">
        <w:rPr>
          <w:color w:val="000000"/>
          <w:u w:color="000000"/>
          <w:bdr w:val="nil"/>
          <w:lang w:eastAsia="en-IE"/>
        </w:rPr>
        <w:t xml:space="preserve"> undue advantages in respect of the Competition; or negligently provided misleading information that may have a material influence on decisions concerning exclusion, selection or award.</w:t>
      </w:r>
    </w:p>
    <w:p w14:paraId="2069C526" w14:textId="77777777" w:rsidR="000C47D1" w:rsidRPr="008D0374" w:rsidRDefault="000C47D1" w:rsidP="002F298A">
      <w:pPr>
        <w:pBdr>
          <w:top w:val="nil"/>
          <w:left w:val="nil"/>
          <w:bottom w:val="nil"/>
          <w:right w:val="nil"/>
          <w:between w:val="nil"/>
          <w:bar w:val="nil"/>
        </w:pBdr>
        <w:ind w:left="1080"/>
        <w:jc w:val="both"/>
        <w:rPr>
          <w:color w:val="000000"/>
          <w:u w:color="000000"/>
          <w:bdr w:val="nil"/>
          <w:lang w:eastAsia="en-IE"/>
        </w:rPr>
      </w:pPr>
    </w:p>
    <w:p w14:paraId="14BCF77B" w14:textId="77777777" w:rsidR="000C47D1" w:rsidRPr="008D0374" w:rsidRDefault="000C47D1" w:rsidP="00960F0A">
      <w:pPr>
        <w:numPr>
          <w:ilvl w:val="0"/>
          <w:numId w:val="21"/>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lastRenderedPageBreak/>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 xml:space="preserve"> does not come within the category of prohibited economic operators identified in Regulation (EU) No 833/2014 of 31 July 2014 (as amended by EU Regulation 2022/576 or any subsequent amendments to same); </w:t>
      </w:r>
    </w:p>
    <w:p w14:paraId="306EF7C3" w14:textId="77777777" w:rsidR="000C47D1" w:rsidRPr="008D0374" w:rsidRDefault="000C47D1" w:rsidP="002F298A">
      <w:pPr>
        <w:pBdr>
          <w:top w:val="nil"/>
          <w:left w:val="nil"/>
          <w:bottom w:val="nil"/>
          <w:right w:val="nil"/>
          <w:between w:val="nil"/>
          <w:bar w:val="nil"/>
        </w:pBdr>
        <w:ind w:left="720"/>
        <w:jc w:val="both"/>
        <w:rPr>
          <w:color w:val="000000"/>
          <w:u w:color="000000"/>
          <w:bdr w:val="nil"/>
          <w:lang w:eastAsia="en-IE"/>
        </w:rPr>
      </w:pPr>
    </w:p>
    <w:p w14:paraId="2C23B1A8" w14:textId="77777777" w:rsidR="000C47D1" w:rsidRPr="008D0374" w:rsidRDefault="000C47D1" w:rsidP="00960F0A">
      <w:pPr>
        <w:numPr>
          <w:ilvl w:val="0"/>
          <w:numId w:val="21"/>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 xml:space="preserve">The origin of goods connected to the Tender, if any, are not subject to the prohibitions set out in Regulation (EU) No 833/2014 (as amended by EU Regulation 2022/576 or any subsequent amendments to same);  </w:t>
      </w:r>
    </w:p>
    <w:p w14:paraId="70634E3F" w14:textId="77777777" w:rsidR="000C47D1" w:rsidRPr="008D0374" w:rsidRDefault="000C47D1" w:rsidP="002F298A">
      <w:pPr>
        <w:pBdr>
          <w:top w:val="nil"/>
          <w:left w:val="nil"/>
          <w:bottom w:val="nil"/>
          <w:right w:val="nil"/>
          <w:between w:val="nil"/>
          <w:bar w:val="nil"/>
        </w:pBdr>
        <w:ind w:left="720"/>
        <w:jc w:val="both"/>
        <w:rPr>
          <w:color w:val="000000"/>
          <w:u w:color="000000"/>
          <w:bdr w:val="nil"/>
          <w:lang w:eastAsia="en-IE"/>
        </w:rPr>
      </w:pPr>
    </w:p>
    <w:p w14:paraId="2CBDCD62" w14:textId="77777777" w:rsidR="000C47D1" w:rsidRPr="008D0374" w:rsidRDefault="000C47D1" w:rsidP="00960F0A">
      <w:pPr>
        <w:numPr>
          <w:ilvl w:val="0"/>
          <w:numId w:val="21"/>
        </w:numPr>
        <w:pBdr>
          <w:top w:val="nil"/>
          <w:left w:val="nil"/>
          <w:bottom w:val="nil"/>
          <w:right w:val="nil"/>
          <w:between w:val="nil"/>
          <w:bar w:val="nil"/>
        </w:pBdr>
        <w:spacing w:after="160"/>
        <w:contextualSpacing/>
        <w:jc w:val="both"/>
        <w:rPr>
          <w:color w:val="000000"/>
          <w:u w:color="000000"/>
          <w:bdr w:val="nil"/>
          <w:lang w:eastAsia="en-IE"/>
        </w:rPr>
      </w:pPr>
      <w:r w:rsidRPr="008D0374">
        <w:rPr>
          <w:color w:val="000000"/>
          <w:u w:color="000000"/>
          <w:bdr w:val="nil"/>
          <w:lang w:eastAsia="en-IE"/>
        </w:rPr>
        <w:t xml:space="preserve">Any subcontractor, supplier or other entity on whose capacity </w:t>
      </w:r>
      <w:r w:rsidRPr="008D0374">
        <w:rPr>
          <w:color w:val="000000"/>
          <w:u w:color="000000"/>
          <w:bdr w:val="nil"/>
          <w:lang w:eastAsia="en-IE"/>
        </w:rPr>
        <w:fldChar w:fldCharType="begin">
          <w:ffData>
            <w:name w:val=""/>
            <w:enabled/>
            <w:calcOnExit w:val="0"/>
            <w:textInput>
              <w:default w:val="[Click here and insert name of entity]"/>
            </w:textInput>
          </w:ffData>
        </w:fldChar>
      </w:r>
      <w:r w:rsidRPr="008D0374">
        <w:rPr>
          <w:color w:val="000000"/>
          <w:u w:color="000000"/>
          <w:bdr w:val="nil"/>
          <w:lang w:eastAsia="en-IE"/>
        </w:rPr>
        <w:instrText xml:space="preserve"> FORMTEXT </w:instrText>
      </w:r>
      <w:r w:rsidRPr="008D0374">
        <w:rPr>
          <w:color w:val="000000"/>
          <w:u w:color="000000"/>
          <w:bdr w:val="nil"/>
          <w:lang w:eastAsia="en-IE"/>
        </w:rPr>
      </w:r>
      <w:r w:rsidRPr="008D0374">
        <w:rPr>
          <w:color w:val="000000"/>
          <w:u w:color="000000"/>
          <w:bdr w:val="nil"/>
          <w:lang w:eastAsia="en-IE"/>
        </w:rPr>
        <w:fldChar w:fldCharType="separate"/>
      </w:r>
      <w:r w:rsidRPr="008D0374">
        <w:rPr>
          <w:color w:val="000000"/>
          <w:u w:color="000000"/>
          <w:bdr w:val="nil"/>
          <w:lang w:eastAsia="en-IE"/>
        </w:rPr>
        <w:t>[Click here and insert name of entity]</w:t>
      </w:r>
      <w:r w:rsidRPr="008D0374">
        <w:rPr>
          <w:color w:val="000000"/>
          <w:u w:color="000000"/>
          <w:bdr w:val="nil"/>
          <w:lang w:eastAsia="en-IE"/>
        </w:rPr>
        <w:fldChar w:fldCharType="end"/>
      </w:r>
      <w:r w:rsidRPr="008D0374">
        <w:rPr>
          <w:color w:val="000000"/>
          <w:u w:color="000000"/>
          <w:bdr w:val="nil"/>
          <w:lang w:eastAsia="en-IE"/>
        </w:rPr>
        <w:t xml:space="preserve">  relies as part of the Tender does not come within the category of prohibited economic operators identified in Regulation (EU) No 833/2014 of 31 July 2014 (as amended by EU Regulation 2022/576 or any subsequent amendments to same).</w:t>
      </w:r>
    </w:p>
    <w:p w14:paraId="087D043E" w14:textId="77777777" w:rsidR="000C47D1" w:rsidRPr="008D0374" w:rsidRDefault="000C47D1" w:rsidP="002F298A">
      <w:pPr>
        <w:pBdr>
          <w:top w:val="nil"/>
          <w:left w:val="nil"/>
          <w:bottom w:val="nil"/>
          <w:right w:val="nil"/>
          <w:between w:val="nil"/>
          <w:bar w:val="nil"/>
        </w:pBdr>
        <w:spacing w:after="0"/>
        <w:jc w:val="both"/>
        <w:rPr>
          <w:rFonts w:eastAsia="Arial Unicode MS"/>
          <w:bdr w:val="nil"/>
        </w:rPr>
      </w:pPr>
      <w:r w:rsidRPr="008D0374">
        <w:rPr>
          <w:rFonts w:eastAsia="Arial Unicode MS"/>
          <w:bdr w:val="nil"/>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F18779F" w14:textId="77777777" w:rsidR="000C47D1" w:rsidRPr="008D0374" w:rsidRDefault="000C47D1" w:rsidP="0044582B">
      <w:pPr>
        <w:pBdr>
          <w:top w:val="nil"/>
          <w:left w:val="nil"/>
          <w:bottom w:val="nil"/>
          <w:right w:val="nil"/>
          <w:between w:val="nil"/>
          <w:bar w:val="nil"/>
        </w:pBdr>
        <w:spacing w:after="0"/>
        <w:rPr>
          <w:rFonts w:eastAsia="Arial Unicode MS"/>
          <w:b/>
          <w:color w:val="333399"/>
          <w:bdr w:val="nil"/>
        </w:rPr>
      </w:pPr>
    </w:p>
    <w:p w14:paraId="49C9C223" w14:textId="77777777" w:rsidR="00A10309" w:rsidRPr="00BB609C" w:rsidRDefault="00A10309" w:rsidP="00A10309">
      <w:pPr>
        <w:rPr>
          <w:b/>
          <w:bCs/>
          <w:color w:val="265898" w:themeColor="text2" w:themeTint="E6"/>
        </w:rPr>
      </w:pPr>
      <w:r w:rsidRPr="00BB609C">
        <w:rPr>
          <w:b/>
          <w:bCs/>
          <w:color w:val="265898" w:themeColor="text2" w:themeTint="E6"/>
        </w:rPr>
        <w:t>________________________</w:t>
      </w:r>
    </w:p>
    <w:p w14:paraId="5C298FC8" w14:textId="77777777" w:rsidR="00A10309" w:rsidRPr="00BB609C" w:rsidRDefault="00A10309" w:rsidP="00A10309">
      <w:pPr>
        <w:rPr>
          <w:b/>
          <w:bCs/>
          <w:color w:val="265898" w:themeColor="text2" w:themeTint="E6"/>
        </w:rPr>
      </w:pPr>
      <w:r w:rsidRPr="00BB609C">
        <w:rPr>
          <w:b/>
          <w:bCs/>
          <w:color w:val="265898" w:themeColor="text2" w:themeTint="E6"/>
        </w:rPr>
        <w:t>Signature of Declarant</w:t>
      </w:r>
    </w:p>
    <w:p w14:paraId="417DDF0C" w14:textId="77777777" w:rsidR="00A10309" w:rsidRPr="00BB609C" w:rsidRDefault="00A10309" w:rsidP="00A10309">
      <w:pPr>
        <w:rPr>
          <w:b/>
          <w:bCs/>
          <w:color w:val="265898" w:themeColor="text2" w:themeTint="E6"/>
        </w:rPr>
      </w:pPr>
      <w:r w:rsidRPr="00BB609C">
        <w:rPr>
          <w:b/>
          <w:bCs/>
          <w:color w:val="265898" w:themeColor="text2" w:themeTint="E6"/>
        </w:rPr>
        <w:t>Declared before me by ___________________________________ who is personally known to me</w:t>
      </w:r>
    </w:p>
    <w:p w14:paraId="14E29EB6" w14:textId="77777777" w:rsidR="00A10309" w:rsidRPr="00BB609C" w:rsidRDefault="00A10309" w:rsidP="00A10309">
      <w:pPr>
        <w:rPr>
          <w:b/>
          <w:bCs/>
          <w:color w:val="265898" w:themeColor="text2" w:themeTint="E6"/>
        </w:rPr>
      </w:pPr>
      <w:r w:rsidRPr="00BB609C">
        <w:rPr>
          <w:b/>
          <w:bCs/>
          <w:color w:val="265898" w:themeColor="text2" w:themeTint="E6"/>
        </w:rPr>
        <w:t>(or who is identified to me by ______________________________who is personally known to me) or*</w:t>
      </w:r>
    </w:p>
    <w:p w14:paraId="54EF6D4E" w14:textId="77777777" w:rsidR="00A10309" w:rsidRPr="00BB609C" w:rsidRDefault="00A10309" w:rsidP="00A10309">
      <w:pPr>
        <w:rPr>
          <w:b/>
          <w:bCs/>
          <w:color w:val="265898" w:themeColor="text2" w:themeTint="E6"/>
        </w:rPr>
      </w:pPr>
      <w:r w:rsidRPr="00BB609C">
        <w:rPr>
          <w:b/>
          <w:bCs/>
          <w:color w:val="265898" w:themeColor="text2" w:themeTint="E6"/>
        </w:rPr>
        <w:t>at ____________________________  this ___________ day of _______________ 20__</w:t>
      </w:r>
    </w:p>
    <w:p w14:paraId="0041243A" w14:textId="77777777" w:rsidR="00A10309" w:rsidRPr="00BB609C" w:rsidRDefault="00A10309" w:rsidP="00A10309">
      <w:pPr>
        <w:rPr>
          <w:b/>
          <w:bCs/>
          <w:color w:val="265898" w:themeColor="text2" w:themeTint="E6"/>
        </w:rPr>
      </w:pPr>
    </w:p>
    <w:p w14:paraId="5E178535" w14:textId="77777777" w:rsidR="00A10309" w:rsidRPr="00BB609C" w:rsidRDefault="00A10309" w:rsidP="00A10309">
      <w:pPr>
        <w:rPr>
          <w:b/>
          <w:bCs/>
          <w:color w:val="265898" w:themeColor="text2" w:themeTint="E6"/>
        </w:rPr>
      </w:pPr>
      <w:r w:rsidRPr="00BB609C">
        <w:rPr>
          <w:b/>
          <w:bCs/>
          <w:color w:val="265898" w:themeColor="text2" w:themeTint="E6"/>
        </w:rPr>
        <w:t>________________________________</w:t>
      </w:r>
    </w:p>
    <w:p w14:paraId="475E2EAD" w14:textId="77777777" w:rsidR="00A10309" w:rsidRPr="00BB609C" w:rsidRDefault="00A10309" w:rsidP="00A10309">
      <w:pPr>
        <w:rPr>
          <w:b/>
          <w:bCs/>
          <w:color w:val="265898" w:themeColor="text2" w:themeTint="E6"/>
        </w:rPr>
      </w:pPr>
      <w:r w:rsidRPr="00BB609C">
        <w:rPr>
          <w:b/>
          <w:bCs/>
          <w:color w:val="265898" w:themeColor="text2" w:themeTint="E6"/>
        </w:rPr>
        <w:t>(signed)</w:t>
      </w:r>
    </w:p>
    <w:p w14:paraId="033184B5" w14:textId="77777777" w:rsidR="00A10309" w:rsidRPr="00BB609C" w:rsidRDefault="00A10309" w:rsidP="00A10309">
      <w:pPr>
        <w:rPr>
          <w:b/>
          <w:bCs/>
          <w:color w:val="265898" w:themeColor="text2" w:themeTint="E6"/>
        </w:rPr>
      </w:pPr>
      <w:r w:rsidRPr="00BB609C">
        <w:rPr>
          <w:b/>
          <w:bCs/>
          <w:color w:val="265898" w:themeColor="text2" w:themeTint="E6"/>
        </w:rPr>
        <w:t>Practicing Solicitor/Commissioner for Oaths</w:t>
      </w:r>
    </w:p>
    <w:p w14:paraId="1DBCCFC6" w14:textId="77777777" w:rsidR="00A10309" w:rsidRDefault="00A10309" w:rsidP="00A10309">
      <w:pPr>
        <w:rPr>
          <w:b/>
          <w:bCs/>
          <w:color w:val="265898" w:themeColor="text2" w:themeTint="E6"/>
        </w:rPr>
      </w:pPr>
      <w:r w:rsidRPr="00BB609C">
        <w:rPr>
          <w:b/>
          <w:bCs/>
          <w:color w:val="265898" w:themeColor="text2" w:themeTint="E6"/>
        </w:rPr>
        <w:t>*Please include such other form of identification used to identify the Declarant as permitted by the Statutory Declarations Act, 1938 (as amended)</w:t>
      </w:r>
    </w:p>
    <w:p w14:paraId="6F7BA55D" w14:textId="77777777" w:rsidR="00A10309" w:rsidRDefault="00A10309" w:rsidP="00A10309">
      <w:pPr>
        <w:rPr>
          <w:b/>
          <w:bCs/>
          <w:color w:val="265898" w:themeColor="text2" w:themeTint="E6"/>
        </w:rPr>
      </w:pPr>
    </w:p>
    <w:p w14:paraId="7583C7BC" w14:textId="77777777" w:rsidR="00A10309" w:rsidRDefault="00A10309" w:rsidP="00A10309"/>
    <w:p w14:paraId="449A9C8D" w14:textId="77777777" w:rsidR="000C47D1" w:rsidRPr="008D0374" w:rsidRDefault="000C47D1" w:rsidP="0044582B">
      <w:pPr>
        <w:pBdr>
          <w:top w:val="nil"/>
          <w:left w:val="nil"/>
          <w:bottom w:val="nil"/>
          <w:right w:val="nil"/>
          <w:between w:val="nil"/>
          <w:bar w:val="nil"/>
        </w:pBdr>
        <w:jc w:val="both"/>
        <w:rPr>
          <w:b/>
          <w:color w:val="000000"/>
          <w:u w:color="000000"/>
          <w:bdr w:val="nil"/>
          <w:lang w:eastAsia="en-IE"/>
        </w:rPr>
      </w:pPr>
    </w:p>
    <w:p w14:paraId="62018A10" w14:textId="77777777" w:rsidR="00C25578" w:rsidRPr="008D0374" w:rsidRDefault="00C25578">
      <w:pPr>
        <w:spacing w:after="0" w:line="240" w:lineRule="auto"/>
        <w:rPr>
          <w:rFonts w:ascii="Times New Roman" w:eastAsia="Arial Unicode MS" w:hAnsi="Times New Roman" w:cs="Times New Roman"/>
          <w:b/>
          <w:bdr w:val="nil"/>
        </w:rPr>
      </w:pPr>
      <w:r w:rsidRPr="008D0374">
        <w:rPr>
          <w:rFonts w:ascii="Times New Roman" w:eastAsia="Arial Unicode MS" w:hAnsi="Times New Roman" w:cs="Times New Roman"/>
          <w:b/>
          <w:bdr w:val="nil"/>
        </w:rPr>
        <w:br w:type="page"/>
      </w:r>
    </w:p>
    <w:p w14:paraId="701A7701" w14:textId="4B10ABE5" w:rsidR="00C25578" w:rsidRPr="008D0374" w:rsidRDefault="00C25578" w:rsidP="00C25578">
      <w:pPr>
        <w:keepNext/>
        <w:keepLines/>
        <w:pBdr>
          <w:top w:val="nil"/>
          <w:left w:val="nil"/>
          <w:bottom w:val="nil"/>
          <w:right w:val="nil"/>
          <w:between w:val="nil"/>
          <w:bar w:val="nil"/>
        </w:pBdr>
        <w:shd w:val="clear" w:color="auto" w:fill="365F91" w:themeFill="accent1" w:themeFillShade="BF"/>
        <w:spacing w:before="40" w:after="0"/>
        <w:outlineLvl w:val="1"/>
        <w:rPr>
          <w:rFonts w:asciiTheme="minorHAnsi" w:eastAsia="Helvetica" w:hAnsiTheme="minorHAnsi" w:cstheme="minorBidi"/>
          <w:b/>
          <w:bCs/>
          <w:color w:val="FFFFFF"/>
          <w:sz w:val="24"/>
          <w:szCs w:val="24"/>
          <w:bdr w:val="nil"/>
        </w:rPr>
      </w:pPr>
      <w:bookmarkStart w:id="29" w:name="_Toc235442708"/>
      <w:r w:rsidRPr="008D0374">
        <w:rPr>
          <w:rFonts w:asciiTheme="minorHAnsi" w:eastAsia="Helvetica" w:hAnsiTheme="minorHAnsi" w:cstheme="minorBidi"/>
          <w:b/>
          <w:bCs/>
          <w:color w:val="FFFFFF"/>
          <w:sz w:val="24"/>
          <w:szCs w:val="24"/>
          <w:bdr w:val="nil"/>
        </w:rPr>
        <w:lastRenderedPageBreak/>
        <w:t xml:space="preserve">A12: Appendix 5 </w:t>
      </w:r>
      <w:r w:rsidR="00640D85" w:rsidRPr="008D0374">
        <w:rPr>
          <w:rFonts w:asciiTheme="minorHAnsi" w:eastAsia="Helvetica" w:hAnsiTheme="minorHAnsi" w:cstheme="minorBidi"/>
          <w:b/>
          <w:bCs/>
          <w:color w:val="FFFFFF"/>
          <w:sz w:val="24"/>
          <w:szCs w:val="24"/>
          <w:bdr w:val="nil"/>
        </w:rPr>
        <w:t>Declaration and Warranty on the Use of Artificial Intelligence in the Preparation of the Tenderer’s Response</w:t>
      </w:r>
      <w:bookmarkEnd w:id="29"/>
    </w:p>
    <w:p w14:paraId="5071B4DC" w14:textId="77777777" w:rsidR="006E13FA" w:rsidRPr="008D0374" w:rsidRDefault="006E13FA" w:rsidP="000C47D1">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1E2B90FC" w14:textId="77777777" w:rsidR="006E13FA" w:rsidRPr="008D0374" w:rsidRDefault="006E13FA" w:rsidP="00B96B54">
      <w:p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r w:rsidRPr="008D0374">
        <w:rPr>
          <w:rFonts w:asciiTheme="minorHAnsi" w:eastAsia="Arial Unicode MS" w:hAnsiTheme="minorHAnsi" w:cstheme="minorHAnsi"/>
          <w:bCs/>
          <w:bdr w:val="nil"/>
        </w:rPr>
        <w:t>The Contracting Authority is aware that Large Language Models and Generative Artificial Intelligence (collectively “AI Tools”) are being used extensively in the preparation of responses to tenders in both the Public and Private Sectors. In responding to this Competition, Tenderers are required to declare if and where AI Tools have been used to draft, develop, inform or augment any part of their Responses.  While the use of AI Tools in responding to this Competition is not prohibited, it is necessary that Tenderers maintain control of and responsibility for their Response and that they confirm as much to the Contracting Authority.</w:t>
      </w:r>
    </w:p>
    <w:p w14:paraId="6D7A0F74" w14:textId="77777777" w:rsidR="00B96B54" w:rsidRPr="008D0374" w:rsidRDefault="00B96B54" w:rsidP="00B96B54">
      <w:p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p>
    <w:p w14:paraId="0865E320" w14:textId="32A52A1B" w:rsidR="006E13FA" w:rsidRPr="008D0374" w:rsidRDefault="006E13FA" w:rsidP="00B96B54">
      <w:p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r w:rsidRPr="008D0374">
        <w:rPr>
          <w:rFonts w:asciiTheme="minorHAnsi" w:eastAsia="Arial Unicode MS" w:hAnsiTheme="minorHAnsi" w:cstheme="minorHAnsi"/>
          <w:bCs/>
          <w:bdr w:val="nil"/>
        </w:rPr>
        <w:t xml:space="preserve">It should be noted that the evaluation team will assess Responses to this Tender based on the information provided by the Tenderer regardless of how the Response was generated. Any declarations made here on the use, or non-use, of AI Tools will not influence the evaluation process or outcome. </w:t>
      </w:r>
    </w:p>
    <w:p w14:paraId="38A7192A" w14:textId="77777777" w:rsidR="00B96B54" w:rsidRPr="008D0374" w:rsidRDefault="00B96B54" w:rsidP="00B96B54">
      <w:p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p>
    <w:p w14:paraId="47C6F25B" w14:textId="77777777" w:rsidR="006E13FA" w:rsidRPr="008D0374" w:rsidRDefault="006E13FA" w:rsidP="00B96B54">
      <w:p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r w:rsidRPr="008D0374">
        <w:rPr>
          <w:rFonts w:asciiTheme="minorHAnsi" w:eastAsia="Arial Unicode MS" w:hAnsiTheme="minorHAnsi" w:cstheme="minorHAnsi"/>
          <w:bCs/>
          <w:bdr w:val="nil"/>
        </w:rPr>
        <w:t>However, should the Contracting Authority determine that any declaration made in this regard by the Tenderer is incomplete or has been incorrectly or inaccurately completed then the Tenderer’s Response may, subject to the provisions in Part A – Introduction to Tender, Instructions to Tenderers, be deemed to be non-compliant and will not be evaluated.</w:t>
      </w:r>
    </w:p>
    <w:p w14:paraId="37D95946" w14:textId="77777777" w:rsidR="00B96B54" w:rsidRPr="008D0374" w:rsidRDefault="00B96B54" w:rsidP="00B96B54">
      <w:p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p>
    <w:tbl>
      <w:tblPr>
        <w:tblpPr w:leftFromText="180" w:rightFromText="180" w:vertAnchor="text" w:horzAnchor="page" w:tblpX="1028" w:tblpY="144"/>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0"/>
        <w:gridCol w:w="2416"/>
      </w:tblGrid>
      <w:tr w:rsidR="00B96B54" w:rsidRPr="008D0374" w14:paraId="0289CAF7" w14:textId="77777777" w:rsidTr="00EE3C8C">
        <w:tc>
          <w:tcPr>
            <w:tcW w:w="9646" w:type="dxa"/>
            <w:gridSpan w:val="2"/>
            <w:shd w:val="clear" w:color="auto" w:fill="8DB3E2" w:themeFill="text2" w:themeFillTint="66"/>
            <w:vAlign w:val="center"/>
          </w:tcPr>
          <w:p w14:paraId="27C5F6B4" w14:textId="75B34A00" w:rsidR="00B96B54" w:rsidRPr="008D0374" w:rsidRDefault="00B96B54" w:rsidP="00EE3C8C">
            <w:pPr>
              <w:pBdr>
                <w:top w:val="nil"/>
                <w:left w:val="nil"/>
                <w:bottom w:val="nil"/>
                <w:right w:val="nil"/>
                <w:between w:val="nil"/>
                <w:bar w:val="nil"/>
              </w:pBdr>
              <w:spacing w:after="0" w:line="240" w:lineRule="auto"/>
              <w:jc w:val="center"/>
              <w:rPr>
                <w:rFonts w:asciiTheme="minorHAnsi" w:eastAsia="Arial Unicode MS" w:hAnsiTheme="minorHAnsi" w:cstheme="minorHAnsi"/>
                <w:b/>
                <w:bdr w:val="nil"/>
              </w:rPr>
            </w:pPr>
            <w:r w:rsidRPr="008D0374">
              <w:rPr>
                <w:rFonts w:asciiTheme="minorHAnsi" w:eastAsia="Arial Unicode MS" w:hAnsiTheme="minorHAnsi" w:cstheme="minorHAnsi"/>
                <w:b/>
                <w:bdr w:val="nil"/>
              </w:rPr>
              <w:t>Tenderers are required to provide responses to the following question:</w:t>
            </w:r>
          </w:p>
          <w:p w14:paraId="4224381F" w14:textId="77777777" w:rsidR="00B96B54" w:rsidRPr="008D0374" w:rsidRDefault="00B96B54" w:rsidP="00A13475">
            <w:pPr>
              <w:pBdr>
                <w:top w:val="nil"/>
                <w:left w:val="nil"/>
                <w:bottom w:val="nil"/>
                <w:right w:val="nil"/>
                <w:between w:val="nil"/>
                <w:bar w:val="nil"/>
              </w:pBdr>
              <w:spacing w:after="0"/>
              <w:jc w:val="center"/>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B96B54" w:rsidRPr="008D0374" w14:paraId="55B642BE" w14:textId="77777777" w:rsidTr="00F45207">
        <w:trPr>
          <w:trHeight w:val="695"/>
        </w:trPr>
        <w:tc>
          <w:tcPr>
            <w:tcW w:w="7230" w:type="dxa"/>
            <w:shd w:val="clear" w:color="auto" w:fill="DBE5F1"/>
            <w:vAlign w:val="center"/>
          </w:tcPr>
          <w:p w14:paraId="761D3FFB" w14:textId="21072045" w:rsidR="00B96B54" w:rsidRPr="008D0374" w:rsidRDefault="00B96B54" w:rsidP="00A13475">
            <w:pPr>
              <w:pStyle w:val="ListParagraph"/>
              <w:numPr>
                <w:ilvl w:val="0"/>
                <w:numId w:val="66"/>
              </w:numPr>
              <w:pBdr>
                <w:top w:val="nil"/>
                <w:left w:val="nil"/>
                <w:bottom w:val="nil"/>
                <w:right w:val="nil"/>
                <w:between w:val="nil"/>
                <w:bar w:val="nil"/>
              </w:pBdr>
              <w:rPr>
                <w:rFonts w:asciiTheme="minorHAnsi" w:eastAsia="Arial Unicode MS" w:hAnsiTheme="minorHAnsi" w:cstheme="minorHAnsi"/>
                <w:b/>
                <w:bCs/>
                <w:sz w:val="22"/>
                <w:szCs w:val="22"/>
                <w:bdr w:val="nil"/>
                <w:lang w:val="en-IE"/>
              </w:rPr>
            </w:pPr>
            <w:r w:rsidRPr="008D0374">
              <w:rPr>
                <w:rFonts w:asciiTheme="minorHAnsi" w:eastAsia="Arial Unicode MS" w:hAnsiTheme="minorHAnsi" w:cstheme="minorHAnsi"/>
                <w:bCs/>
                <w:sz w:val="22"/>
                <w:szCs w:val="22"/>
                <w:bdr w:val="nil"/>
                <w:lang w:val="en-IE"/>
              </w:rPr>
              <w:t>Have AI Tools been used in the preparation of any part of this Tender response?</w:t>
            </w:r>
          </w:p>
        </w:tc>
        <w:tc>
          <w:tcPr>
            <w:tcW w:w="2416" w:type="dxa"/>
            <w:vAlign w:val="center"/>
          </w:tcPr>
          <w:p w14:paraId="5B2C834F" w14:textId="3B3C295A" w:rsidR="00B96B54" w:rsidRPr="008D0374" w:rsidRDefault="00A13475" w:rsidP="00A13475">
            <w:pPr>
              <w:pBdr>
                <w:top w:val="nil"/>
                <w:left w:val="nil"/>
                <w:bottom w:val="nil"/>
                <w:right w:val="nil"/>
                <w:between w:val="nil"/>
                <w:bar w:val="nil"/>
              </w:pBdr>
              <w:spacing w:after="0"/>
              <w:jc w:val="center"/>
              <w:rPr>
                <w:rFonts w:ascii="Times New Roman" w:eastAsia="Arial Unicode MS" w:hAnsi="Times New Roman" w:cs="Arial"/>
                <w:b/>
                <w:bCs/>
                <w:bdr w:val="nil"/>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45207" w:rsidRPr="008D0374" w14:paraId="6FD6698D" w14:textId="77777777" w:rsidTr="00E32BF0">
        <w:trPr>
          <w:trHeight w:val="705"/>
        </w:trPr>
        <w:tc>
          <w:tcPr>
            <w:tcW w:w="9646" w:type="dxa"/>
            <w:gridSpan w:val="2"/>
            <w:shd w:val="clear" w:color="auto" w:fill="8DB3E2" w:themeFill="text2" w:themeFillTint="66"/>
            <w:vAlign w:val="center"/>
          </w:tcPr>
          <w:p w14:paraId="300CA303" w14:textId="4A45ECD0" w:rsidR="00F45207" w:rsidRPr="00E32BF0" w:rsidRDefault="00F45207" w:rsidP="00E32BF0">
            <w:pPr>
              <w:pBdr>
                <w:top w:val="nil"/>
                <w:left w:val="nil"/>
                <w:bottom w:val="nil"/>
                <w:right w:val="nil"/>
                <w:between w:val="nil"/>
                <w:bar w:val="nil"/>
              </w:pBdr>
              <w:spacing w:after="0" w:line="240" w:lineRule="auto"/>
              <w:jc w:val="center"/>
              <w:rPr>
                <w:rFonts w:asciiTheme="minorHAnsi" w:eastAsia="Arial Unicode MS" w:hAnsiTheme="minorHAnsi" w:cstheme="minorHAnsi"/>
                <w:b/>
                <w:bdr w:val="nil"/>
              </w:rPr>
            </w:pPr>
            <w:r w:rsidRPr="00F45207">
              <w:rPr>
                <w:rFonts w:asciiTheme="minorHAnsi" w:eastAsia="Arial Unicode MS" w:hAnsiTheme="minorHAnsi" w:cstheme="minorHAnsi"/>
                <w:b/>
                <w:bdr w:val="nil"/>
              </w:rPr>
              <w:tab/>
              <w:t>If</w:t>
            </w:r>
            <w:r>
              <w:rPr>
                <w:rFonts w:asciiTheme="minorHAnsi" w:eastAsia="Arial Unicode MS" w:hAnsiTheme="minorHAnsi" w:cstheme="minorHAnsi"/>
                <w:b/>
                <w:bdr w:val="nil"/>
              </w:rPr>
              <w:t xml:space="preserve"> you answered</w:t>
            </w:r>
            <w:r w:rsidRPr="00F45207">
              <w:rPr>
                <w:rFonts w:asciiTheme="minorHAnsi" w:eastAsia="Arial Unicode MS" w:hAnsiTheme="minorHAnsi" w:cstheme="minorHAnsi"/>
                <w:b/>
                <w:bdr w:val="nil"/>
              </w:rPr>
              <w:t xml:space="preserve"> 'yes' to the previous </w:t>
            </w:r>
            <w:r w:rsidR="00835E49" w:rsidRPr="00F45207">
              <w:rPr>
                <w:rFonts w:asciiTheme="minorHAnsi" w:eastAsia="Arial Unicode MS" w:hAnsiTheme="minorHAnsi" w:cstheme="minorHAnsi"/>
                <w:b/>
                <w:bdr w:val="nil"/>
              </w:rPr>
              <w:t>question</w:t>
            </w:r>
            <w:r w:rsidR="00835E49">
              <w:rPr>
                <w:rFonts w:asciiTheme="minorHAnsi" w:eastAsia="Arial Unicode MS" w:hAnsiTheme="minorHAnsi" w:cstheme="minorHAnsi"/>
                <w:b/>
                <w:bdr w:val="nil"/>
              </w:rPr>
              <w:t xml:space="preserve">, </w:t>
            </w:r>
            <w:r w:rsidR="00835E49" w:rsidRPr="008D0374">
              <w:rPr>
                <w:rFonts w:asciiTheme="minorHAnsi" w:eastAsia="Arial Unicode MS" w:hAnsiTheme="minorHAnsi" w:cstheme="minorHAnsi"/>
                <w:b/>
                <w:bdr w:val="nil"/>
              </w:rPr>
              <w:t>Tenderers</w:t>
            </w:r>
            <w:r w:rsidR="00E32BF0" w:rsidRPr="008D0374">
              <w:rPr>
                <w:rFonts w:asciiTheme="minorHAnsi" w:eastAsia="Arial Unicode MS" w:hAnsiTheme="minorHAnsi" w:cstheme="minorHAnsi"/>
                <w:b/>
                <w:bdr w:val="nil"/>
              </w:rPr>
              <w:t xml:space="preserve"> are required to provide responses to the following </w:t>
            </w:r>
            <w:r w:rsidR="00E32BF0">
              <w:rPr>
                <w:rFonts w:asciiTheme="minorHAnsi" w:eastAsia="Arial Unicode MS" w:hAnsiTheme="minorHAnsi" w:cstheme="minorHAnsi"/>
                <w:b/>
                <w:bdr w:val="nil"/>
              </w:rPr>
              <w:t xml:space="preserve">additional </w:t>
            </w:r>
            <w:r w:rsidR="00E32BF0" w:rsidRPr="008D0374">
              <w:rPr>
                <w:rFonts w:asciiTheme="minorHAnsi" w:eastAsia="Arial Unicode MS" w:hAnsiTheme="minorHAnsi" w:cstheme="minorHAnsi"/>
                <w:b/>
                <w:bdr w:val="nil"/>
              </w:rPr>
              <w:t>question</w:t>
            </w:r>
            <w:r w:rsidR="00E32BF0">
              <w:rPr>
                <w:rFonts w:asciiTheme="minorHAnsi" w:eastAsia="Arial Unicode MS" w:hAnsiTheme="minorHAnsi" w:cstheme="minorHAnsi"/>
                <w:b/>
                <w:bdr w:val="nil"/>
              </w:rPr>
              <w:t>s</w:t>
            </w:r>
            <w:r w:rsidR="00E32BF0" w:rsidRPr="008D0374">
              <w:rPr>
                <w:rFonts w:asciiTheme="minorHAnsi" w:eastAsia="Arial Unicode MS" w:hAnsiTheme="minorHAnsi" w:cstheme="minorHAnsi"/>
                <w:b/>
                <w:bdr w:val="nil"/>
              </w:rPr>
              <w:t>:</w:t>
            </w:r>
          </w:p>
        </w:tc>
      </w:tr>
      <w:tr w:rsidR="00B96B54" w:rsidRPr="008D0374" w14:paraId="064A6452" w14:textId="77777777" w:rsidTr="00A13475">
        <w:trPr>
          <w:trHeight w:val="726"/>
        </w:trPr>
        <w:tc>
          <w:tcPr>
            <w:tcW w:w="9646" w:type="dxa"/>
            <w:gridSpan w:val="2"/>
            <w:shd w:val="clear" w:color="auto" w:fill="DBE5F1"/>
          </w:tcPr>
          <w:p w14:paraId="351F2139" w14:textId="4090EEB0" w:rsidR="00B96B54" w:rsidRPr="008D0374" w:rsidRDefault="00B96B54" w:rsidP="00A13475">
            <w:pPr>
              <w:pStyle w:val="ListParagraph"/>
              <w:numPr>
                <w:ilvl w:val="0"/>
                <w:numId w:val="66"/>
              </w:numPr>
              <w:pBdr>
                <w:top w:val="nil"/>
                <w:left w:val="nil"/>
                <w:bottom w:val="nil"/>
                <w:right w:val="nil"/>
                <w:between w:val="nil"/>
                <w:bar w:val="nil"/>
              </w:pBdr>
              <w:rPr>
                <w:rFonts w:eastAsia="Arial Unicode MS" w:cs="Arial"/>
                <w:bCs/>
                <w:sz w:val="22"/>
                <w:szCs w:val="22"/>
                <w:bdr w:val="nil"/>
                <w:lang w:val="en-IE"/>
              </w:rPr>
            </w:pPr>
            <w:r w:rsidRPr="008D0374">
              <w:rPr>
                <w:rFonts w:asciiTheme="minorHAnsi" w:eastAsia="Arial Unicode MS" w:hAnsiTheme="minorHAnsi" w:cstheme="minorHAnsi"/>
                <w:bCs/>
                <w:sz w:val="22"/>
                <w:szCs w:val="22"/>
                <w:bdr w:val="nil"/>
                <w:lang w:val="en-IE"/>
              </w:rPr>
              <w:t xml:space="preserve"> </w:t>
            </w:r>
            <w:r w:rsidR="00F45207">
              <w:rPr>
                <w:rFonts w:asciiTheme="minorHAnsi" w:eastAsia="Arial Unicode MS" w:hAnsiTheme="minorHAnsi" w:cstheme="minorHAnsi"/>
                <w:bCs/>
                <w:sz w:val="22"/>
                <w:szCs w:val="22"/>
                <w:bdr w:val="nil"/>
                <w:lang w:val="en-IE"/>
              </w:rPr>
              <w:t>P</w:t>
            </w:r>
            <w:r w:rsidRPr="008D0374">
              <w:rPr>
                <w:rFonts w:asciiTheme="minorHAnsi" w:eastAsia="Arial Unicode MS" w:hAnsiTheme="minorHAnsi" w:cstheme="minorHAnsi"/>
                <w:bCs/>
                <w:sz w:val="22"/>
                <w:szCs w:val="22"/>
                <w:bdr w:val="nil"/>
                <w:lang w:val="en-IE"/>
              </w:rPr>
              <w:t>ease provide details regarding the use of AI Tools (e.g., drafting text, data analysis, generating images, proofreading):</w:t>
            </w:r>
          </w:p>
        </w:tc>
      </w:tr>
      <w:tr w:rsidR="00B96B54" w:rsidRPr="008D0374" w14:paraId="1B626F33" w14:textId="77777777" w:rsidTr="00A13475">
        <w:trPr>
          <w:trHeight w:val="752"/>
        </w:trPr>
        <w:tc>
          <w:tcPr>
            <w:tcW w:w="9646" w:type="dxa"/>
            <w:gridSpan w:val="2"/>
          </w:tcPr>
          <w:p w14:paraId="59187C39" w14:textId="4DE9EC2F" w:rsidR="00B96B54" w:rsidRPr="008D0374" w:rsidRDefault="00B96B54" w:rsidP="00A13475">
            <w:pPr>
              <w:pBdr>
                <w:top w:val="nil"/>
                <w:left w:val="nil"/>
                <w:bottom w:val="nil"/>
                <w:right w:val="nil"/>
                <w:between w:val="nil"/>
                <w:bar w:val="nil"/>
              </w:pBdr>
              <w:spacing w:after="0"/>
              <w:rPr>
                <w:rFonts w:ascii="Times New Roman" w:eastAsia="Arial Unicode MS" w:hAnsi="Times New Roman" w:cs="Arial"/>
                <w:bdr w:val="nil"/>
              </w:rPr>
            </w:pPr>
            <w:r w:rsidRPr="008D0374">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Response</w:t>
            </w:r>
          </w:p>
        </w:tc>
      </w:tr>
      <w:tr w:rsidR="00F37907" w:rsidRPr="008D0374" w14:paraId="26C42936" w14:textId="77777777" w:rsidTr="00A13475">
        <w:trPr>
          <w:trHeight w:val="726"/>
        </w:trPr>
        <w:tc>
          <w:tcPr>
            <w:tcW w:w="9646" w:type="dxa"/>
            <w:gridSpan w:val="2"/>
            <w:shd w:val="clear" w:color="auto" w:fill="DBE5F1"/>
          </w:tcPr>
          <w:p w14:paraId="4BDE35D6" w14:textId="4CB65440" w:rsidR="00F37907" w:rsidRPr="00A13475" w:rsidRDefault="00A13475" w:rsidP="00A13475">
            <w:pPr>
              <w:numPr>
                <w:ilvl w:val="0"/>
                <w:numId w:val="66"/>
              </w:num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r w:rsidRPr="00F37907">
              <w:rPr>
                <w:rFonts w:asciiTheme="minorHAnsi" w:eastAsia="Arial Unicode MS" w:hAnsiTheme="minorHAnsi" w:cstheme="minorHAnsi"/>
                <w:bCs/>
                <w:bdr w:val="nil"/>
              </w:rPr>
              <w:t>Describe the measures taken to ensure human oversight and validation of any AI-generated content in your Tender response.</w:t>
            </w:r>
          </w:p>
        </w:tc>
      </w:tr>
      <w:tr w:rsidR="00F37907" w:rsidRPr="008D0374" w14:paraId="648FF1C8" w14:textId="77777777" w:rsidTr="00A13475">
        <w:trPr>
          <w:trHeight w:val="752"/>
        </w:trPr>
        <w:tc>
          <w:tcPr>
            <w:tcW w:w="9646" w:type="dxa"/>
            <w:gridSpan w:val="2"/>
          </w:tcPr>
          <w:p w14:paraId="4E6DC79F" w14:textId="77777777" w:rsidR="00F37907" w:rsidRPr="00F37907" w:rsidRDefault="00F37907" w:rsidP="00A13475">
            <w:pPr>
              <w:pBdr>
                <w:top w:val="nil"/>
                <w:left w:val="nil"/>
                <w:bottom w:val="nil"/>
                <w:right w:val="nil"/>
                <w:between w:val="nil"/>
                <w:bar w:val="nil"/>
              </w:pBdr>
              <w:spacing w:after="0"/>
              <w:rPr>
                <w:rFonts w:ascii="Times New Roman" w:eastAsia="Arial Unicode MS" w:hAnsi="Times New Roman" w:cs="Arial"/>
                <w:bdr w:val="nil"/>
              </w:rPr>
            </w:pPr>
            <w:r w:rsidRPr="00F37907">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Response</w:t>
            </w:r>
          </w:p>
        </w:tc>
      </w:tr>
      <w:tr w:rsidR="00F37907" w:rsidRPr="008D0374" w14:paraId="48664833" w14:textId="77777777" w:rsidTr="00A13475">
        <w:trPr>
          <w:trHeight w:val="726"/>
        </w:trPr>
        <w:tc>
          <w:tcPr>
            <w:tcW w:w="9646" w:type="dxa"/>
            <w:gridSpan w:val="2"/>
            <w:shd w:val="clear" w:color="auto" w:fill="DBE5F1"/>
          </w:tcPr>
          <w:p w14:paraId="25CA9E6F" w14:textId="77777777" w:rsidR="00A13475" w:rsidRPr="00F37907" w:rsidRDefault="00A13475" w:rsidP="00A13475">
            <w:pPr>
              <w:numPr>
                <w:ilvl w:val="0"/>
                <w:numId w:val="66"/>
              </w:num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r w:rsidRPr="00F37907">
              <w:rPr>
                <w:rFonts w:asciiTheme="minorHAnsi" w:eastAsia="Arial Unicode MS" w:hAnsiTheme="minorHAnsi" w:cstheme="minorHAnsi"/>
                <w:bCs/>
                <w:bdr w:val="nil"/>
              </w:rPr>
              <w:t>If AI Tools were used for data analysis or generating content, identify the sources of data used and explain how you ensured the data's accuracy, reliability, and ethical use.</w:t>
            </w:r>
          </w:p>
          <w:p w14:paraId="3977EA5A" w14:textId="08FF79AE" w:rsidR="00F37907" w:rsidRPr="00F37907" w:rsidRDefault="00F37907" w:rsidP="00A13475">
            <w:pPr>
              <w:pStyle w:val="ListParagraph"/>
              <w:pBdr>
                <w:top w:val="nil"/>
                <w:left w:val="nil"/>
                <w:bottom w:val="nil"/>
                <w:right w:val="nil"/>
                <w:between w:val="nil"/>
                <w:bar w:val="nil"/>
              </w:pBdr>
              <w:rPr>
                <w:rFonts w:eastAsia="Arial Unicode MS" w:cs="Arial"/>
                <w:bCs/>
                <w:sz w:val="22"/>
                <w:szCs w:val="22"/>
                <w:bdr w:val="nil"/>
              </w:rPr>
            </w:pPr>
          </w:p>
        </w:tc>
      </w:tr>
      <w:tr w:rsidR="00F37907" w:rsidRPr="008D0374" w14:paraId="10CE0947" w14:textId="77777777" w:rsidTr="00A13475">
        <w:trPr>
          <w:trHeight w:val="752"/>
        </w:trPr>
        <w:tc>
          <w:tcPr>
            <w:tcW w:w="9646" w:type="dxa"/>
            <w:gridSpan w:val="2"/>
          </w:tcPr>
          <w:p w14:paraId="16ECADA3" w14:textId="77777777" w:rsidR="00F37907" w:rsidRPr="00F37907" w:rsidRDefault="00F37907" w:rsidP="00A13475">
            <w:pPr>
              <w:pBdr>
                <w:top w:val="nil"/>
                <w:left w:val="nil"/>
                <w:bottom w:val="nil"/>
                <w:right w:val="nil"/>
                <w:between w:val="nil"/>
                <w:bar w:val="nil"/>
              </w:pBdr>
              <w:spacing w:after="0"/>
              <w:rPr>
                <w:rFonts w:ascii="Times New Roman" w:eastAsia="Arial Unicode MS" w:hAnsi="Times New Roman" w:cs="Arial"/>
                <w:bdr w:val="nil"/>
              </w:rPr>
            </w:pPr>
            <w:r w:rsidRPr="00F37907">
              <w:rPr>
                <w:rFonts w:ascii="Times New Roman" w:eastAsia="Arial Unicode MS" w:hAnsi="Times New Roman"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Response</w:t>
            </w:r>
          </w:p>
        </w:tc>
      </w:tr>
      <w:tr w:rsidR="00A13475" w:rsidRPr="008D0374" w14:paraId="3A5F35AD" w14:textId="77777777" w:rsidTr="00A13475">
        <w:trPr>
          <w:trHeight w:val="726"/>
        </w:trPr>
        <w:tc>
          <w:tcPr>
            <w:tcW w:w="7230" w:type="dxa"/>
            <w:shd w:val="clear" w:color="auto" w:fill="DBE5F1"/>
          </w:tcPr>
          <w:p w14:paraId="62C8A928" w14:textId="77777777" w:rsidR="00A13475" w:rsidRPr="00F37907" w:rsidRDefault="00A13475" w:rsidP="00A13475">
            <w:pPr>
              <w:numPr>
                <w:ilvl w:val="0"/>
                <w:numId w:val="66"/>
              </w:num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r w:rsidRPr="00F37907">
              <w:rPr>
                <w:rFonts w:asciiTheme="minorHAnsi" w:eastAsia="Arial Unicode MS" w:hAnsiTheme="minorHAnsi" w:cstheme="minorHAnsi"/>
                <w:bCs/>
                <w:bdr w:val="nil"/>
              </w:rPr>
              <w:t>The Tenderer confirms that all elements of the Response generated or informed by AI Tools have been validated and the Tenderer warrants that, if it is successful in this Competition, it can deliver all elements of the Response to the standard and in the way described in the Response at the proposed price</w:t>
            </w:r>
            <w:r w:rsidRPr="00F37907">
              <w:rPr>
                <w:rFonts w:asciiTheme="minorHAnsi" w:eastAsia="Arial Unicode MS" w:hAnsiTheme="minorHAnsi" w:cstheme="minorHAnsi"/>
                <w:b/>
                <w:bdr w:val="nil"/>
              </w:rPr>
              <w:t>. </w:t>
            </w:r>
          </w:p>
        </w:tc>
        <w:tc>
          <w:tcPr>
            <w:tcW w:w="2416" w:type="dxa"/>
          </w:tcPr>
          <w:p w14:paraId="46AA3745" w14:textId="77777777" w:rsidR="00A13475" w:rsidRDefault="00A13475" w:rsidP="00A13475">
            <w:pPr>
              <w:pStyle w:val="ListParagraph"/>
              <w:pBdr>
                <w:top w:val="nil"/>
                <w:left w:val="nil"/>
                <w:bottom w:val="nil"/>
                <w:right w:val="nil"/>
                <w:between w:val="nil"/>
                <w:bar w:val="nil"/>
              </w:pBdr>
              <w:rPr>
                <w:rFonts w:eastAsia="Arial Unicode MS"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56ED8C3" w14:textId="77777777" w:rsidR="00A13475" w:rsidRDefault="00A13475" w:rsidP="00A13475">
            <w:pPr>
              <w:pStyle w:val="ListParagraph"/>
              <w:pBdr>
                <w:top w:val="nil"/>
                <w:left w:val="nil"/>
                <w:bottom w:val="nil"/>
                <w:right w:val="nil"/>
                <w:between w:val="nil"/>
                <w:bar w:val="nil"/>
              </w:pBdr>
              <w:rPr>
                <w:rFonts w:eastAsia="Arial Unicode MS"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FB5BEA2" w14:textId="0B173C3E" w:rsidR="00A13475" w:rsidRPr="00F37907" w:rsidRDefault="00A13475" w:rsidP="00A13475">
            <w:pPr>
              <w:pStyle w:val="ListParagraph"/>
              <w:pBdr>
                <w:top w:val="nil"/>
                <w:left w:val="nil"/>
                <w:bottom w:val="nil"/>
                <w:right w:val="nil"/>
                <w:between w:val="nil"/>
                <w:bar w:val="nil"/>
              </w:pBdr>
              <w:rPr>
                <w:rFonts w:eastAsia="Arial Unicode MS" w:cs="Arial"/>
                <w:bCs/>
                <w:sz w:val="22"/>
                <w:szCs w:val="22"/>
                <w:bdr w:val="nil"/>
              </w:rPr>
            </w:pPr>
            <w:r w:rsidRPr="00A13475">
              <w:rPr>
                <w:rFonts w:eastAsia="Arial Unicode MS" w:cs="Arial"/>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42DA30F1" w14:textId="77777777" w:rsidR="00B96B54" w:rsidRPr="008D0374" w:rsidRDefault="00B96B54" w:rsidP="00B96B54">
      <w:p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p>
    <w:p w14:paraId="6D81A84F" w14:textId="77777777" w:rsidR="00B96B54" w:rsidRPr="008D0374" w:rsidRDefault="00B96B54" w:rsidP="00B96B54">
      <w:pPr>
        <w:pBdr>
          <w:top w:val="nil"/>
          <w:left w:val="nil"/>
          <w:bottom w:val="nil"/>
          <w:right w:val="nil"/>
          <w:between w:val="nil"/>
          <w:bar w:val="nil"/>
        </w:pBdr>
        <w:spacing w:after="0" w:line="240" w:lineRule="auto"/>
        <w:jc w:val="both"/>
        <w:rPr>
          <w:rFonts w:asciiTheme="minorHAnsi" w:eastAsia="Arial Unicode MS" w:hAnsiTheme="minorHAnsi" w:cstheme="minorHAnsi"/>
          <w:bCs/>
          <w:bdr w:val="nil"/>
        </w:rPr>
      </w:pPr>
    </w:p>
    <w:tbl>
      <w:tblPr>
        <w:tblW w:w="9999" w:type="dxa"/>
        <w:jc w:val="center"/>
        <w:tblCellMar>
          <w:left w:w="0" w:type="dxa"/>
          <w:right w:w="0" w:type="dxa"/>
        </w:tblCellMar>
        <w:tblLook w:val="04A0" w:firstRow="1" w:lastRow="0" w:firstColumn="1" w:lastColumn="0" w:noHBand="0" w:noVBand="1"/>
      </w:tblPr>
      <w:tblGrid>
        <w:gridCol w:w="3468"/>
        <w:gridCol w:w="2177"/>
        <w:gridCol w:w="2177"/>
        <w:gridCol w:w="2177"/>
      </w:tblGrid>
      <w:tr w:rsidR="00F61C37" w:rsidRPr="008D0374" w14:paraId="66E5D838" w14:textId="77777777" w:rsidTr="00F61C37">
        <w:trPr>
          <w:trHeight w:val="428"/>
          <w:jc w:val="center"/>
        </w:trPr>
        <w:tc>
          <w:tcPr>
            <w:tcW w:w="9999" w:type="dxa"/>
            <w:gridSpan w:val="4"/>
            <w:tcBorders>
              <w:top w:val="single" w:sz="8" w:space="0" w:color="auto"/>
              <w:left w:val="single" w:sz="8" w:space="0" w:color="auto"/>
              <w:bottom w:val="single" w:sz="8" w:space="0" w:color="auto"/>
              <w:right w:val="single" w:sz="8" w:space="0" w:color="auto"/>
            </w:tcBorders>
            <w:shd w:val="clear" w:color="auto" w:fill="8DB3E2" w:themeFill="text2" w:themeFillTint="66"/>
            <w:tcMar>
              <w:top w:w="0" w:type="dxa"/>
              <w:left w:w="108" w:type="dxa"/>
              <w:bottom w:w="0" w:type="dxa"/>
              <w:right w:w="108" w:type="dxa"/>
            </w:tcMar>
            <w:vAlign w:val="center"/>
          </w:tcPr>
          <w:p w14:paraId="4A602E87" w14:textId="7BD39F68" w:rsidR="00F61C37" w:rsidRPr="008D0374" w:rsidRDefault="00F61C37" w:rsidP="00F61C37">
            <w:pPr>
              <w:pBdr>
                <w:top w:val="nil"/>
                <w:left w:val="nil"/>
                <w:bottom w:val="nil"/>
                <w:right w:val="nil"/>
                <w:between w:val="nil"/>
                <w:bar w:val="nil"/>
              </w:pBdr>
              <w:spacing w:after="0" w:line="240" w:lineRule="auto"/>
              <w:jc w:val="center"/>
              <w:rPr>
                <w:rFonts w:asciiTheme="minorHAnsi" w:eastAsia="Arial Unicode MS" w:hAnsiTheme="minorHAnsi" w:cstheme="minorHAnsi"/>
                <w:b/>
                <w:bCs/>
                <w:bdr w:val="nil"/>
              </w:rPr>
            </w:pPr>
            <w:r>
              <w:rPr>
                <w:rFonts w:asciiTheme="minorHAnsi" w:eastAsia="Arial Unicode MS" w:hAnsiTheme="minorHAnsi" w:cstheme="minorHAnsi"/>
                <w:b/>
                <w:bCs/>
                <w:bdr w:val="nil"/>
              </w:rPr>
              <w:t>Tenders MUST detail below where and why AI was used to generate your response. Note: All AI generated information MUST be cross checked to ensure alignment with the delivery of goods and costs etc.</w:t>
            </w:r>
          </w:p>
        </w:tc>
      </w:tr>
      <w:tr w:rsidR="006E13FA" w:rsidRPr="008D0374" w14:paraId="36418732" w14:textId="77777777" w:rsidTr="00C30775">
        <w:trPr>
          <w:jc w:val="center"/>
        </w:trPr>
        <w:tc>
          <w:tcPr>
            <w:tcW w:w="3468"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5FAAA90F"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Cs/>
                <w:bdr w:val="nil"/>
              </w:rPr>
            </w:pPr>
            <w:bookmarkStart w:id="30" w:name="_Hlk207399029"/>
            <w:r w:rsidRPr="008D0374">
              <w:rPr>
                <w:rFonts w:asciiTheme="minorHAnsi" w:eastAsia="Arial Unicode MS" w:hAnsiTheme="minorHAnsi" w:cstheme="minorHAnsi"/>
                <w:b/>
                <w:bCs/>
                <w:bdr w:val="nil"/>
              </w:rPr>
              <w:t>RFT Section</w:t>
            </w:r>
          </w:p>
        </w:tc>
        <w:tc>
          <w:tcPr>
            <w:tcW w:w="217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14:paraId="31249D62"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Cs/>
                <w:bdr w:val="nil"/>
              </w:rPr>
            </w:pPr>
            <w:r w:rsidRPr="008D0374">
              <w:rPr>
                <w:rFonts w:asciiTheme="minorHAnsi" w:eastAsia="Arial Unicode MS" w:hAnsiTheme="minorHAnsi" w:cstheme="minorHAnsi"/>
                <w:b/>
                <w:bCs/>
                <w:bdr w:val="nil"/>
              </w:rPr>
              <w:t>RFT Documentation AI Analysed</w:t>
            </w:r>
          </w:p>
        </w:tc>
        <w:tc>
          <w:tcPr>
            <w:tcW w:w="217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14:paraId="64B698E2"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Cs/>
                <w:bdr w:val="nil"/>
              </w:rPr>
            </w:pPr>
            <w:r w:rsidRPr="008D0374">
              <w:rPr>
                <w:rFonts w:asciiTheme="minorHAnsi" w:eastAsia="Arial Unicode MS" w:hAnsiTheme="minorHAnsi" w:cstheme="minorHAnsi"/>
                <w:b/>
                <w:bCs/>
                <w:bdr w:val="nil"/>
              </w:rPr>
              <w:t>RFT Full / Partial AI Generated Response</w:t>
            </w:r>
          </w:p>
        </w:tc>
        <w:tc>
          <w:tcPr>
            <w:tcW w:w="217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4C13FF9A"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Cs/>
                <w:bdr w:val="nil"/>
              </w:rPr>
            </w:pPr>
            <w:r w:rsidRPr="008D0374">
              <w:rPr>
                <w:rFonts w:asciiTheme="minorHAnsi" w:eastAsia="Arial Unicode MS" w:hAnsiTheme="minorHAnsi" w:cstheme="minorHAnsi"/>
                <w:b/>
                <w:bCs/>
                <w:bdr w:val="nil"/>
              </w:rPr>
              <w:t>Purpose of AI Use</w:t>
            </w:r>
          </w:p>
        </w:tc>
      </w:tr>
      <w:tr w:rsidR="006E13FA" w:rsidRPr="008D0374" w14:paraId="7CDF270F" w14:textId="77777777">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C5140"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r w:rsidRPr="008D0374">
              <w:rPr>
                <w:rFonts w:asciiTheme="minorHAnsi" w:eastAsia="Arial Unicode MS" w:hAnsiTheme="minorHAnsi" w:cstheme="minorHAnsi"/>
                <w:b/>
                <w:bdr w:val="nil"/>
              </w:rPr>
              <w:t xml:space="preserve">RFT </w:t>
            </w:r>
          </w:p>
        </w:tc>
        <w:tc>
          <w:tcPr>
            <w:tcW w:w="2177" w:type="dxa"/>
            <w:tcBorders>
              <w:top w:val="nil"/>
              <w:left w:val="nil"/>
              <w:bottom w:val="single" w:sz="8" w:space="0" w:color="auto"/>
              <w:right w:val="single" w:sz="8" w:space="0" w:color="auto"/>
            </w:tcBorders>
            <w:vAlign w:val="center"/>
          </w:tcPr>
          <w:p w14:paraId="26F5ADB0"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c>
          <w:tcPr>
            <w:tcW w:w="2177" w:type="dxa"/>
            <w:tcBorders>
              <w:top w:val="nil"/>
              <w:left w:val="nil"/>
              <w:bottom w:val="single" w:sz="8" w:space="0" w:color="auto"/>
              <w:right w:val="single" w:sz="8" w:space="0" w:color="auto"/>
            </w:tcBorders>
            <w:vAlign w:val="center"/>
          </w:tcPr>
          <w:p w14:paraId="3A14FD93"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0B290"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r>
      <w:tr w:rsidR="006E13FA" w:rsidRPr="008D0374" w14:paraId="69EE47B1" w14:textId="77777777">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EA681B"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r w:rsidRPr="008D0374">
              <w:rPr>
                <w:rFonts w:asciiTheme="minorHAnsi" w:eastAsia="Arial Unicode MS" w:hAnsiTheme="minorHAnsi" w:cstheme="minorHAnsi"/>
                <w:b/>
                <w:bdr w:val="nil"/>
              </w:rPr>
              <w:t>Print Audit</w:t>
            </w:r>
          </w:p>
        </w:tc>
        <w:tc>
          <w:tcPr>
            <w:tcW w:w="2177" w:type="dxa"/>
            <w:tcBorders>
              <w:top w:val="nil"/>
              <w:left w:val="nil"/>
              <w:bottom w:val="single" w:sz="8" w:space="0" w:color="auto"/>
              <w:right w:val="single" w:sz="8" w:space="0" w:color="auto"/>
            </w:tcBorders>
            <w:vAlign w:val="center"/>
          </w:tcPr>
          <w:p w14:paraId="16A89ED1"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c>
          <w:tcPr>
            <w:tcW w:w="2177" w:type="dxa"/>
            <w:tcBorders>
              <w:top w:val="nil"/>
              <w:left w:val="nil"/>
              <w:bottom w:val="single" w:sz="8" w:space="0" w:color="auto"/>
              <w:right w:val="single" w:sz="8" w:space="0" w:color="auto"/>
            </w:tcBorders>
            <w:vAlign w:val="center"/>
          </w:tcPr>
          <w:p w14:paraId="5DE16495"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ADC8BDC"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r>
      <w:tr w:rsidR="006E13FA" w:rsidRPr="008D0374" w14:paraId="21804DDB" w14:textId="77777777">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14A28"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r w:rsidRPr="008D0374">
              <w:rPr>
                <w:rFonts w:asciiTheme="minorHAnsi" w:eastAsia="Arial Unicode MS" w:hAnsiTheme="minorHAnsi" w:cstheme="minorHAnsi"/>
                <w:b/>
                <w:bdr w:val="nil"/>
              </w:rPr>
              <w:t>Tender Response Document</w:t>
            </w:r>
          </w:p>
        </w:tc>
        <w:tc>
          <w:tcPr>
            <w:tcW w:w="2177" w:type="dxa"/>
            <w:tcBorders>
              <w:top w:val="nil"/>
              <w:left w:val="nil"/>
              <w:bottom w:val="single" w:sz="8" w:space="0" w:color="auto"/>
              <w:right w:val="single" w:sz="8" w:space="0" w:color="auto"/>
            </w:tcBorders>
            <w:vAlign w:val="center"/>
          </w:tcPr>
          <w:p w14:paraId="64C6E035"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c>
          <w:tcPr>
            <w:tcW w:w="2177" w:type="dxa"/>
            <w:tcBorders>
              <w:top w:val="nil"/>
              <w:left w:val="nil"/>
              <w:bottom w:val="single" w:sz="8" w:space="0" w:color="auto"/>
              <w:right w:val="single" w:sz="8" w:space="0" w:color="auto"/>
            </w:tcBorders>
            <w:vAlign w:val="center"/>
          </w:tcPr>
          <w:p w14:paraId="3C943EE0"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CE740"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r>
      <w:tr w:rsidR="006E13FA" w:rsidRPr="008D0374" w14:paraId="578E7213" w14:textId="77777777">
        <w:trPr>
          <w:jc w:val="center"/>
        </w:trPr>
        <w:tc>
          <w:tcPr>
            <w:tcW w:w="34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78899"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r w:rsidRPr="008D0374">
              <w:rPr>
                <w:rFonts w:asciiTheme="minorHAnsi" w:eastAsia="Arial Unicode MS" w:hAnsiTheme="minorHAnsi" w:cstheme="minorHAnsi"/>
                <w:b/>
                <w:bdr w:val="nil"/>
              </w:rPr>
              <w:t>Appendix 2 Pricing Schedule</w:t>
            </w:r>
          </w:p>
        </w:tc>
        <w:tc>
          <w:tcPr>
            <w:tcW w:w="2177" w:type="dxa"/>
            <w:tcBorders>
              <w:top w:val="nil"/>
              <w:left w:val="nil"/>
              <w:bottom w:val="single" w:sz="8" w:space="0" w:color="auto"/>
              <w:right w:val="single" w:sz="8" w:space="0" w:color="auto"/>
            </w:tcBorders>
            <w:vAlign w:val="center"/>
          </w:tcPr>
          <w:p w14:paraId="37803EB5"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c>
          <w:tcPr>
            <w:tcW w:w="2177" w:type="dxa"/>
            <w:tcBorders>
              <w:top w:val="nil"/>
              <w:left w:val="nil"/>
              <w:bottom w:val="single" w:sz="8" w:space="0" w:color="auto"/>
              <w:right w:val="single" w:sz="8" w:space="0" w:color="auto"/>
            </w:tcBorders>
            <w:vAlign w:val="center"/>
          </w:tcPr>
          <w:p w14:paraId="4DF27986"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c>
          <w:tcPr>
            <w:tcW w:w="21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CE65D"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tc>
      </w:tr>
      <w:bookmarkEnd w:id="30"/>
    </w:tbl>
    <w:p w14:paraId="3AC07CE7" w14:textId="77777777" w:rsidR="006E13FA" w:rsidRPr="008D0374" w:rsidRDefault="006E13FA" w:rsidP="006E13FA">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5141B400" w14:textId="77777777" w:rsidR="00C30775" w:rsidRPr="008D0374" w:rsidRDefault="00C30775" w:rsidP="00F37907">
      <w:pPr>
        <w:pBdr>
          <w:top w:val="nil"/>
          <w:left w:val="nil"/>
          <w:bottom w:val="nil"/>
          <w:right w:val="nil"/>
          <w:between w:val="nil"/>
          <w:bar w:val="nil"/>
        </w:pBdr>
        <w:spacing w:after="0" w:line="240" w:lineRule="auto"/>
        <w:jc w:val="both"/>
        <w:rPr>
          <w:rFonts w:asciiTheme="minorHAnsi" w:eastAsia="Arial Unicode MS" w:hAnsiTheme="minorHAnsi" w:cstheme="minorHAnsi"/>
          <w:b/>
          <w:bdr w:val="nil"/>
        </w:rPr>
      </w:pPr>
    </w:p>
    <w:p w14:paraId="745C922F"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0CC23A54"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0CAC433A"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6EE53CC5"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4C8CB0B3"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65C15284"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4A17058B"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64CD758E"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7FF2B8CC"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4484D615"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14846472"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578D1E95"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17717EDB"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4173EA45"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3989D46E"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3182C48B"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60F4E2C8"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72B0CE03"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595FF381"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3DB4B465"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4AB2714F"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2BBB8A78"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5B9EB70E"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23399591"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5FEA8AB9"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368D0C7A"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502F155B"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2B7A2FAD"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70D0092D"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48D94421"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76363505"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43F3A5B5"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49B9F8BB"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157E01D0"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5E06DA88"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78ED160F"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69AA5448"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4EAD2E45"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72289F9F"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74448DF6" w14:textId="77777777" w:rsidR="00C30775" w:rsidRPr="008D0374" w:rsidRDefault="00C30775" w:rsidP="00F37907">
      <w:pPr>
        <w:pBdr>
          <w:top w:val="nil"/>
          <w:left w:val="nil"/>
          <w:bottom w:val="nil"/>
          <w:right w:val="nil"/>
          <w:between w:val="nil"/>
          <w:bar w:val="nil"/>
        </w:pBdr>
        <w:spacing w:after="0" w:line="240" w:lineRule="auto"/>
        <w:rPr>
          <w:rFonts w:asciiTheme="minorHAnsi" w:eastAsia="Arial Unicode MS" w:hAnsiTheme="minorHAnsi" w:cstheme="minorHAnsi"/>
          <w:b/>
          <w:bdr w:val="nil"/>
        </w:rPr>
      </w:pPr>
    </w:p>
    <w:p w14:paraId="30E49C9B" w14:textId="5960DA32" w:rsidR="00B221F0" w:rsidRPr="008D0374" w:rsidRDefault="00B221F0" w:rsidP="00337A09">
      <w:pPr>
        <w:pStyle w:val="Heading1"/>
        <w:numPr>
          <w:ilvl w:val="0"/>
          <w:numId w:val="27"/>
        </w:numPr>
        <w:rPr>
          <w:rFonts w:asciiTheme="minorHAnsi" w:hAnsiTheme="minorHAnsi" w:cstheme="minorBidi"/>
          <w:b/>
          <w:bCs/>
          <w:sz w:val="28"/>
          <w:szCs w:val="28"/>
          <w:bdr w:val="nil"/>
        </w:rPr>
      </w:pPr>
      <w:bookmarkStart w:id="31" w:name="_Toc235442709"/>
      <w:r w:rsidRPr="008D0374">
        <w:rPr>
          <w:rFonts w:asciiTheme="minorHAnsi" w:hAnsiTheme="minorHAnsi" w:cstheme="minorBidi"/>
          <w:b/>
          <w:bCs/>
          <w:sz w:val="28"/>
          <w:szCs w:val="28"/>
          <w:bdr w:val="nil"/>
        </w:rPr>
        <w:t>Section B</w:t>
      </w:r>
      <w:r w:rsidR="00B46823" w:rsidRPr="008D0374">
        <w:rPr>
          <w:rFonts w:asciiTheme="minorHAnsi" w:hAnsiTheme="minorHAnsi" w:cstheme="minorBidi"/>
          <w:b/>
          <w:bCs/>
          <w:sz w:val="28"/>
          <w:szCs w:val="28"/>
          <w:bdr w:val="nil"/>
        </w:rPr>
        <w:t>:</w:t>
      </w:r>
      <w:r w:rsidRPr="008D0374">
        <w:rPr>
          <w:rFonts w:asciiTheme="minorHAnsi" w:hAnsiTheme="minorHAnsi" w:cstheme="minorBidi"/>
          <w:b/>
          <w:bCs/>
          <w:sz w:val="28"/>
          <w:szCs w:val="28"/>
          <w:bdr w:val="nil"/>
        </w:rPr>
        <w:t xml:space="preserve"> Tender Response</w:t>
      </w:r>
      <w:bookmarkEnd w:id="31"/>
    </w:p>
    <w:p w14:paraId="080AFD43" w14:textId="77777777" w:rsidR="00E9230E" w:rsidRPr="008D0374" w:rsidRDefault="00E9230E" w:rsidP="0044582B"/>
    <w:p w14:paraId="3F92FE42" w14:textId="1F8EEBE2" w:rsidR="00E9230E" w:rsidRPr="008D0374" w:rsidRDefault="00E9230E" w:rsidP="0044582B">
      <w:pPr>
        <w:keepNext/>
        <w:keepLines/>
        <w:pBdr>
          <w:top w:val="nil"/>
          <w:left w:val="nil"/>
          <w:bottom w:val="nil"/>
          <w:right w:val="nil"/>
          <w:between w:val="nil"/>
          <w:bar w:val="nil"/>
        </w:pBdr>
        <w:shd w:val="clear" w:color="auto" w:fill="365F91" w:themeFill="accent1" w:themeFillShade="BF"/>
        <w:spacing w:before="40" w:after="0"/>
        <w:outlineLvl w:val="1"/>
        <w:rPr>
          <w:rFonts w:eastAsia="Helvetica"/>
          <w:b/>
          <w:bCs/>
          <w:color w:val="FFFFFF"/>
          <w:sz w:val="24"/>
          <w:szCs w:val="24"/>
          <w:bdr w:val="nil"/>
        </w:rPr>
      </w:pPr>
      <w:bookmarkStart w:id="32" w:name="_Toc235442710"/>
      <w:r w:rsidRPr="008D0374">
        <w:rPr>
          <w:rFonts w:eastAsia="Helvetica"/>
          <w:b/>
          <w:bCs/>
          <w:color w:val="FFFFFF"/>
          <w:sz w:val="24"/>
          <w:szCs w:val="24"/>
          <w:bdr w:val="nil"/>
        </w:rPr>
        <w:t>B1</w:t>
      </w:r>
      <w:r w:rsidR="005C4FCF" w:rsidRPr="008D0374">
        <w:rPr>
          <w:rFonts w:eastAsia="Helvetica"/>
          <w:b/>
          <w:bCs/>
          <w:color w:val="FFFFFF"/>
          <w:sz w:val="24"/>
          <w:szCs w:val="24"/>
          <w:bdr w:val="nil"/>
        </w:rPr>
        <w:t xml:space="preserve">: </w:t>
      </w:r>
      <w:r w:rsidRPr="008D0374">
        <w:rPr>
          <w:rFonts w:eastAsia="Helvetica"/>
          <w:b/>
          <w:bCs/>
          <w:color w:val="FFFFFF"/>
          <w:sz w:val="24"/>
          <w:szCs w:val="24"/>
          <w:bdr w:val="nil"/>
        </w:rPr>
        <w:t>Requirements &amp; Specifications</w:t>
      </w:r>
      <w:bookmarkEnd w:id="32"/>
    </w:p>
    <w:p w14:paraId="657E7673" w14:textId="77777777" w:rsidR="00E9230E" w:rsidRPr="008D0374" w:rsidRDefault="00E9230E" w:rsidP="0044582B">
      <w:pPr>
        <w:rPr>
          <w:rFonts w:asciiTheme="minorHAnsi" w:hAnsiTheme="minorHAnsi" w:cstheme="minorBidi"/>
        </w:rPr>
      </w:pPr>
    </w:p>
    <w:p w14:paraId="79B54552" w14:textId="0628C79D" w:rsidR="0092784C" w:rsidRPr="008D0374" w:rsidRDefault="0092784C" w:rsidP="0044582B">
      <w:pPr>
        <w:jc w:val="both"/>
        <w:rPr>
          <w:rFonts w:asciiTheme="minorHAnsi" w:hAnsiTheme="minorHAnsi" w:cstheme="minorBidi"/>
        </w:rPr>
      </w:pPr>
      <w:r w:rsidRPr="008D0374">
        <w:rPr>
          <w:rFonts w:asciiTheme="minorHAnsi" w:hAnsiTheme="minorHAnsi" w:cstheme="minorBidi"/>
        </w:rPr>
        <w:t xml:space="preserve">Suppliers </w:t>
      </w:r>
      <w:r w:rsidRPr="008D0374">
        <w:rPr>
          <w:rFonts w:asciiTheme="minorHAnsi" w:hAnsiTheme="minorHAnsi" w:cstheme="minorBidi"/>
          <w:b/>
        </w:rPr>
        <w:t>MUST</w:t>
      </w:r>
      <w:r w:rsidRPr="008D0374">
        <w:rPr>
          <w:rFonts w:asciiTheme="minorHAnsi" w:hAnsiTheme="minorHAnsi" w:cstheme="minorBidi"/>
        </w:rPr>
        <w:t xml:space="preserve"> provide all information relating to the instrument and the associated consumables in the response boxes below. Responses will be scored accordingly by the Technical Evaluation team as set out in the Award Criteria in the RFT document.</w:t>
      </w:r>
    </w:p>
    <w:p w14:paraId="3F60A1DA" w14:textId="409DC616" w:rsidR="001337DB" w:rsidRPr="008D0374" w:rsidRDefault="0092784C" w:rsidP="0044582B">
      <w:pPr>
        <w:jc w:val="both"/>
        <w:rPr>
          <w:rFonts w:asciiTheme="minorHAnsi" w:hAnsiTheme="minorHAnsi" w:cstheme="minorBidi"/>
        </w:rPr>
      </w:pPr>
      <w:r w:rsidRPr="008D0374">
        <w:rPr>
          <w:rFonts w:asciiTheme="minorHAnsi" w:hAnsiTheme="minorHAnsi" w:cstheme="minorBidi"/>
        </w:rPr>
        <w:t xml:space="preserve">Please ensure all cost submissions are kept separate and included in the Excel file entitled: </w:t>
      </w:r>
      <w:r w:rsidRPr="008D0374">
        <w:rPr>
          <w:rFonts w:asciiTheme="minorHAnsi" w:hAnsiTheme="minorHAnsi" w:cstheme="minorBidi"/>
          <w:b/>
        </w:rPr>
        <w:t>Appendix 2 – Pricing Schedule</w:t>
      </w:r>
      <w:r w:rsidRPr="008D0374">
        <w:rPr>
          <w:rFonts w:asciiTheme="minorHAnsi" w:hAnsiTheme="minorHAnsi" w:cstheme="minorBidi"/>
        </w:rPr>
        <w:t>.</w:t>
      </w:r>
    </w:p>
    <w:p w14:paraId="1A2B4491" w14:textId="6C67FB57" w:rsidR="000F4FC2" w:rsidRPr="008D0374" w:rsidRDefault="000F4FC2" w:rsidP="0044582B">
      <w:pPr>
        <w:jc w:val="both"/>
        <w:rPr>
          <w:rFonts w:asciiTheme="minorHAnsi" w:hAnsiTheme="minorHAnsi" w:cstheme="minorBidi"/>
        </w:rPr>
      </w:pPr>
      <w:r w:rsidRPr="008D0374">
        <w:rPr>
          <w:rFonts w:asciiTheme="minorHAnsi" w:hAnsiTheme="minorHAnsi" w:cstheme="minorBidi"/>
        </w:rPr>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w:t>
      </w:r>
      <w:r w:rsidR="00480076" w:rsidRPr="008D0374">
        <w:rPr>
          <w:rFonts w:asciiTheme="minorHAnsi" w:hAnsiTheme="minorHAnsi" w:cstheme="minorBidi"/>
        </w:rPr>
        <w:t xml:space="preserve"> The Contracting Authority may award a higher marking if the additional functionality is desirable or adds value.</w:t>
      </w:r>
    </w:p>
    <w:p w14:paraId="3A56388D" w14:textId="77777777" w:rsidR="0031787B" w:rsidRPr="008D0374" w:rsidRDefault="0031787B" w:rsidP="0044582B">
      <w:pPr>
        <w:rPr>
          <w:rFonts w:asciiTheme="minorHAnsi" w:hAnsiTheme="minorHAnsi" w:cstheme="minorBidi"/>
        </w:rPr>
      </w:pPr>
    </w:p>
    <w:p w14:paraId="26BEC767" w14:textId="1F36A819" w:rsidR="002D5078" w:rsidRPr="008D0374" w:rsidRDefault="002D5078" w:rsidP="0044582B">
      <w:pPr>
        <w:rPr>
          <w:b/>
        </w:rPr>
      </w:pPr>
      <w:r w:rsidRPr="008D0374">
        <w:rPr>
          <w:b/>
        </w:rPr>
        <w:t>Supplier Notes</w:t>
      </w:r>
    </w:p>
    <w:p w14:paraId="7FF4948E" w14:textId="77777777" w:rsidR="002D5078" w:rsidRPr="008D0374" w:rsidRDefault="002D5078" w:rsidP="00960F0A">
      <w:pPr>
        <w:pStyle w:val="ListParagraph"/>
        <w:numPr>
          <w:ilvl w:val="0"/>
          <w:numId w:val="14"/>
        </w:numPr>
        <w:spacing w:after="200" w:line="276" w:lineRule="auto"/>
        <w:contextualSpacing/>
        <w:jc w:val="both"/>
        <w:rPr>
          <w:rFonts w:ascii="Calibri" w:hAnsi="Calibri"/>
          <w:sz w:val="22"/>
          <w:szCs w:val="22"/>
          <w:lang w:val="en-IE"/>
        </w:rPr>
      </w:pPr>
      <w:r w:rsidRPr="008D0374">
        <w:rPr>
          <w:rFonts w:ascii="Calibri" w:hAnsi="Calibri"/>
          <w:sz w:val="22"/>
          <w:szCs w:val="22"/>
          <w:lang w:val="en-IE"/>
        </w:rPr>
        <w:t>This specification document is designed to assist the contracting authority in its evaluation of your tender and to enable suppliers provide structured responses to key deliverables. It is structured to reflect the award criteria as set out in the RFT.</w:t>
      </w:r>
    </w:p>
    <w:p w14:paraId="64F3F921" w14:textId="77777777" w:rsidR="002D5078" w:rsidRPr="008D0374" w:rsidRDefault="002D5078" w:rsidP="00960F0A">
      <w:pPr>
        <w:pStyle w:val="ListParagraph"/>
        <w:numPr>
          <w:ilvl w:val="0"/>
          <w:numId w:val="14"/>
        </w:numPr>
        <w:spacing w:after="200" w:line="276" w:lineRule="auto"/>
        <w:contextualSpacing/>
        <w:jc w:val="both"/>
        <w:rPr>
          <w:rFonts w:ascii="Calibri" w:hAnsi="Calibri"/>
          <w:sz w:val="22"/>
          <w:szCs w:val="22"/>
          <w:lang w:val="en-IE"/>
        </w:rPr>
      </w:pPr>
      <w:r w:rsidRPr="008D0374">
        <w:rPr>
          <w:rFonts w:ascii="Calibri" w:hAnsi="Calibri"/>
          <w:sz w:val="22"/>
          <w:szCs w:val="22"/>
          <w:lang w:val="en-IE"/>
        </w:rPr>
        <w:t>Please note responses to individual questions will NOT be scored separately but collectively they will provide a basis for assessing the merits of the tenderer’s overall response to each award criterion and sub-criterion.</w:t>
      </w:r>
    </w:p>
    <w:p w14:paraId="7EA95667" w14:textId="77777777" w:rsidR="002D5078" w:rsidRPr="008D0374" w:rsidRDefault="002D5078" w:rsidP="00960F0A">
      <w:pPr>
        <w:pStyle w:val="ListParagraph"/>
        <w:numPr>
          <w:ilvl w:val="0"/>
          <w:numId w:val="14"/>
        </w:numPr>
        <w:spacing w:after="200" w:line="276" w:lineRule="auto"/>
        <w:contextualSpacing/>
        <w:jc w:val="both"/>
        <w:rPr>
          <w:rFonts w:ascii="Calibri" w:hAnsi="Calibri"/>
          <w:sz w:val="22"/>
          <w:szCs w:val="22"/>
          <w:lang w:val="en-IE"/>
        </w:rPr>
      </w:pPr>
      <w:r w:rsidRPr="008D0374">
        <w:rPr>
          <w:rFonts w:ascii="Calibri" w:hAnsi="Calibri"/>
          <w:sz w:val="22"/>
          <w:szCs w:val="22"/>
          <w:lang w:val="en-IE"/>
        </w:rPr>
        <w:t xml:space="preserve">Where specifications include reference to manufacturer or brand names this is a result of difficulties in specifying the product required. In these instances the phrase “or equivalent” is inferred. </w:t>
      </w:r>
    </w:p>
    <w:p w14:paraId="4EF817FD" w14:textId="77777777" w:rsidR="002D5078" w:rsidRPr="008D0374" w:rsidRDefault="002D5078" w:rsidP="00960F0A">
      <w:pPr>
        <w:pStyle w:val="ListParagraph"/>
        <w:numPr>
          <w:ilvl w:val="0"/>
          <w:numId w:val="14"/>
        </w:numPr>
        <w:spacing w:after="200" w:line="276" w:lineRule="auto"/>
        <w:contextualSpacing/>
        <w:jc w:val="both"/>
        <w:rPr>
          <w:rFonts w:ascii="Calibri" w:hAnsi="Calibri"/>
          <w:sz w:val="22"/>
          <w:szCs w:val="22"/>
          <w:lang w:val="en-IE"/>
        </w:rPr>
      </w:pPr>
      <w:r w:rsidRPr="008D0374">
        <w:rPr>
          <w:rFonts w:ascii="Calibri" w:hAnsi="Calibri"/>
          <w:sz w:val="22"/>
          <w:szCs w:val="22"/>
          <w:lang w:val="en-IE"/>
        </w:rPr>
        <w:t>It is acknowledged that each Tender’s product line may differ from these specifications.  As such, each seller is free to propose variances from these specifications. Alternative proposals favourable to the Contracting Authority may be suggested. It is required, however, that, whenever a variance from these specifications occurs, the proposed item must meet or exceed the specified characteristics or level of performance.</w:t>
      </w:r>
    </w:p>
    <w:p w14:paraId="1EBD19E2" w14:textId="77777777" w:rsidR="002D5078" w:rsidRPr="008D0374" w:rsidRDefault="002D5078" w:rsidP="00960F0A">
      <w:pPr>
        <w:pStyle w:val="ListParagraph"/>
        <w:numPr>
          <w:ilvl w:val="0"/>
          <w:numId w:val="14"/>
        </w:numPr>
        <w:spacing w:after="200" w:line="276" w:lineRule="auto"/>
        <w:contextualSpacing/>
        <w:jc w:val="both"/>
        <w:rPr>
          <w:rFonts w:ascii="Calibri" w:hAnsi="Calibri"/>
          <w:sz w:val="22"/>
          <w:szCs w:val="22"/>
          <w:lang w:val="en-IE"/>
        </w:rPr>
      </w:pPr>
      <w:bookmarkStart w:id="33" w:name="_Hlk144385616"/>
      <w:r w:rsidRPr="008D0374">
        <w:rPr>
          <w:rFonts w:ascii="Calibri" w:hAnsi="Calibri"/>
          <w:sz w:val="22"/>
          <w:szCs w:val="22"/>
          <w:lang w:val="en-IE"/>
        </w:rPr>
        <w:t>Where abnormally low tenders are received the Evaluation team shall require the tenderer to explain the price proposed in Appendix 2. (Per Article 69 of the EU Procurement Directives 2014/24). Where the tenderer cannot provide a sufficient explanation, the contracting authority is entitled to reject the tender.</w:t>
      </w:r>
    </w:p>
    <w:bookmarkEnd w:id="33"/>
    <w:p w14:paraId="5796A5D4" w14:textId="77777777" w:rsidR="002D5078" w:rsidRPr="008D0374" w:rsidRDefault="002D5078" w:rsidP="00960F0A">
      <w:pPr>
        <w:pStyle w:val="ListParagraph"/>
        <w:numPr>
          <w:ilvl w:val="0"/>
          <w:numId w:val="14"/>
        </w:numPr>
        <w:spacing w:after="200" w:line="276" w:lineRule="auto"/>
        <w:contextualSpacing/>
        <w:jc w:val="both"/>
        <w:rPr>
          <w:rFonts w:ascii="Calibri" w:hAnsi="Calibri"/>
          <w:sz w:val="22"/>
          <w:szCs w:val="22"/>
          <w:lang w:val="en-IE"/>
        </w:rPr>
      </w:pPr>
      <w:r w:rsidRPr="008D0374">
        <w:rPr>
          <w:rFonts w:ascii="Calibri" w:hAnsi="Calibri"/>
          <w:sz w:val="22"/>
          <w:szCs w:val="22"/>
          <w:lang w:val="en-IE"/>
        </w:rPr>
        <w:t>The award of any contract is subject to the successful tenderer meeting the required specification and standards as set out in this RFT and Appendix 1. Should the required specification and standards not be met, the EPS reserves the right, in consultation with the Contracting Authority, to award any contract to the next highest-ranked Tenderer.</w:t>
      </w:r>
    </w:p>
    <w:p w14:paraId="49648EBB" w14:textId="77777777" w:rsidR="002D5078" w:rsidRPr="008D0374" w:rsidRDefault="002D5078" w:rsidP="00960F0A">
      <w:pPr>
        <w:pStyle w:val="ListParagraph"/>
        <w:numPr>
          <w:ilvl w:val="0"/>
          <w:numId w:val="14"/>
        </w:numPr>
        <w:spacing w:after="200" w:line="276" w:lineRule="auto"/>
        <w:contextualSpacing/>
        <w:jc w:val="both"/>
        <w:rPr>
          <w:rFonts w:ascii="Calibri" w:hAnsi="Calibri"/>
          <w:sz w:val="22"/>
          <w:szCs w:val="22"/>
          <w:lang w:val="en-IE"/>
        </w:rPr>
      </w:pPr>
      <w:r w:rsidRPr="008D0374">
        <w:rPr>
          <w:rFonts w:ascii="Calibri" w:hAnsi="Calibri"/>
          <w:sz w:val="22"/>
          <w:szCs w:val="22"/>
          <w:lang w:val="en-IE"/>
        </w:rPr>
        <w:lastRenderedPageBreak/>
        <w:t>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criterions are assessed, the tenderers will be asked to submit a Best and Final Offer (BAFO).</w:t>
      </w:r>
    </w:p>
    <w:p w14:paraId="31C4782C" w14:textId="77777777" w:rsidR="002D5078" w:rsidRPr="008D0374" w:rsidRDefault="002D5078" w:rsidP="0044582B">
      <w:pPr>
        <w:rPr>
          <w:rFonts w:cs="Arial"/>
          <w:i/>
        </w:rPr>
      </w:pPr>
    </w:p>
    <w:p w14:paraId="5942FA76" w14:textId="77777777" w:rsidR="002D5078" w:rsidRPr="008D0374" w:rsidRDefault="002D5078" w:rsidP="0044582B">
      <w:pPr>
        <w:jc w:val="both"/>
        <w:rPr>
          <w:rFonts w:cs="Times New Roman"/>
          <w:i/>
          <w:iCs/>
        </w:rPr>
      </w:pPr>
      <w:r w:rsidRPr="008D0374">
        <w:rPr>
          <w:rFonts w:cs="Times New Roman"/>
          <w:i/>
          <w:iCs/>
        </w:rPr>
        <w:t xml:space="preserve">A failure to answer question(s) may leave the contracting authority with insufficient information on which to base a thorough evaluation and in turn may result in loss of marks in respect of the relevant Award Criterion. Therefore, please ensure you complete </w:t>
      </w:r>
      <w:r w:rsidRPr="008D0374">
        <w:rPr>
          <w:rFonts w:cs="Times New Roman"/>
          <w:i/>
          <w:iCs/>
          <w:u w:val="single"/>
        </w:rPr>
        <w:t>ALL</w:t>
      </w:r>
      <w:r w:rsidRPr="008D0374">
        <w:rPr>
          <w:rFonts w:cs="Times New Roman"/>
          <w:i/>
          <w:iCs/>
        </w:rPr>
        <w:t xml:space="preserve"> sections of this questionnaire.</w:t>
      </w:r>
    </w:p>
    <w:p w14:paraId="798F6FD5" w14:textId="77777777" w:rsidR="002D5078" w:rsidRPr="008D0374" w:rsidRDefault="002D5078" w:rsidP="0044582B">
      <w:pPr>
        <w:jc w:val="both"/>
        <w:rPr>
          <w:rFonts w:cs="Times New Roman"/>
          <w:i/>
          <w:iCs/>
        </w:rPr>
      </w:pPr>
      <w:r w:rsidRPr="008D0374">
        <w:rPr>
          <w:rFonts w:cs="Times New Roman"/>
          <w:i/>
          <w:iCs/>
        </w:rPr>
        <w:t>Only those Tenderers who have qualified in accordance with paragraph 3.2 of this RFT will proceed to be evaluated under this paragraph 3.3.1</w:t>
      </w:r>
    </w:p>
    <w:p w14:paraId="3F54573E" w14:textId="77777777" w:rsidR="0031787B" w:rsidRPr="008D0374" w:rsidRDefault="0031787B" w:rsidP="0044582B">
      <w:pPr>
        <w:rPr>
          <w:rFonts w:cs="Times New Roman"/>
          <w:i/>
          <w:iCs/>
        </w:rPr>
      </w:pPr>
    </w:p>
    <w:p w14:paraId="21C8E645" w14:textId="77777777" w:rsidR="0031787B" w:rsidRPr="008D0374" w:rsidRDefault="0031787B" w:rsidP="0044582B">
      <w:pPr>
        <w:rPr>
          <w:rFonts w:cs="Times New Roman"/>
          <w:i/>
          <w:iCs/>
        </w:rPr>
      </w:pPr>
    </w:p>
    <w:p w14:paraId="535B3D94" w14:textId="77777777" w:rsidR="0031787B" w:rsidRPr="008D0374" w:rsidRDefault="0031787B" w:rsidP="0044582B">
      <w:pPr>
        <w:rPr>
          <w:rFonts w:cs="Times New Roman"/>
          <w:i/>
          <w:iCs/>
        </w:rPr>
      </w:pPr>
    </w:p>
    <w:p w14:paraId="7B1AC169" w14:textId="77777777" w:rsidR="0031787B" w:rsidRPr="008D0374" w:rsidRDefault="0031787B" w:rsidP="0044582B">
      <w:pPr>
        <w:rPr>
          <w:rFonts w:cs="Times New Roman"/>
          <w:i/>
          <w:iCs/>
        </w:rPr>
      </w:pPr>
    </w:p>
    <w:p w14:paraId="1D111E30" w14:textId="77777777" w:rsidR="0031787B" w:rsidRPr="008D0374" w:rsidRDefault="0031787B" w:rsidP="0044582B">
      <w:pPr>
        <w:rPr>
          <w:rFonts w:cs="Times New Roman"/>
          <w:i/>
          <w:iCs/>
        </w:rPr>
      </w:pPr>
    </w:p>
    <w:p w14:paraId="40B23852" w14:textId="77777777" w:rsidR="0031787B" w:rsidRPr="008D0374" w:rsidRDefault="0031787B" w:rsidP="0044582B">
      <w:pPr>
        <w:rPr>
          <w:rFonts w:cs="Times New Roman"/>
          <w:i/>
          <w:iCs/>
        </w:rPr>
      </w:pPr>
    </w:p>
    <w:p w14:paraId="569077B8" w14:textId="77777777" w:rsidR="0031787B" w:rsidRPr="008D0374" w:rsidRDefault="0031787B" w:rsidP="0044582B">
      <w:pPr>
        <w:rPr>
          <w:rFonts w:cs="Times New Roman"/>
          <w:i/>
          <w:iCs/>
        </w:rPr>
      </w:pPr>
    </w:p>
    <w:p w14:paraId="61FE4C8B" w14:textId="77777777" w:rsidR="0031787B" w:rsidRPr="008D0374" w:rsidRDefault="0031787B" w:rsidP="0044582B">
      <w:pPr>
        <w:rPr>
          <w:rFonts w:cs="Times New Roman"/>
          <w:i/>
          <w:iCs/>
        </w:rPr>
      </w:pPr>
    </w:p>
    <w:p w14:paraId="5E4D9918" w14:textId="77777777" w:rsidR="0031787B" w:rsidRPr="008D0374" w:rsidRDefault="0031787B" w:rsidP="0044582B">
      <w:pPr>
        <w:rPr>
          <w:rFonts w:cs="Times New Roman"/>
          <w:i/>
          <w:iCs/>
        </w:rPr>
      </w:pPr>
    </w:p>
    <w:p w14:paraId="6098A033" w14:textId="77777777" w:rsidR="0031787B" w:rsidRPr="008D0374" w:rsidRDefault="0031787B" w:rsidP="0044582B">
      <w:pPr>
        <w:rPr>
          <w:rFonts w:cs="Times New Roman"/>
          <w:i/>
          <w:iCs/>
        </w:rPr>
      </w:pPr>
    </w:p>
    <w:p w14:paraId="668BDBE6" w14:textId="77777777" w:rsidR="0031787B" w:rsidRPr="008D0374" w:rsidRDefault="0031787B" w:rsidP="0044582B">
      <w:pPr>
        <w:rPr>
          <w:rFonts w:cs="Times New Roman"/>
          <w:i/>
          <w:iCs/>
        </w:rPr>
      </w:pPr>
    </w:p>
    <w:p w14:paraId="2DD2B1B5" w14:textId="77777777" w:rsidR="0031787B" w:rsidRPr="008D0374" w:rsidRDefault="0031787B" w:rsidP="0044582B">
      <w:pPr>
        <w:rPr>
          <w:rFonts w:cs="Times New Roman"/>
          <w:i/>
          <w:iCs/>
        </w:rPr>
      </w:pPr>
    </w:p>
    <w:p w14:paraId="791E7BE9" w14:textId="77777777" w:rsidR="0031787B" w:rsidRPr="008D0374" w:rsidRDefault="0031787B" w:rsidP="0044582B">
      <w:pPr>
        <w:rPr>
          <w:rFonts w:cs="Times New Roman"/>
          <w:i/>
          <w:iCs/>
        </w:rPr>
      </w:pPr>
    </w:p>
    <w:p w14:paraId="277347B1" w14:textId="77777777" w:rsidR="00EF5C1C" w:rsidRPr="008D0374" w:rsidRDefault="00EF5C1C" w:rsidP="0044582B">
      <w:pPr>
        <w:autoSpaceDE w:val="0"/>
        <w:autoSpaceDN w:val="0"/>
        <w:adjustRightInd w:val="0"/>
        <w:rPr>
          <w:rFonts w:asciiTheme="minorHAnsi" w:hAnsiTheme="minorHAnsi" w:cstheme="minorBidi"/>
          <w:sz w:val="24"/>
          <w:szCs w:val="24"/>
        </w:rPr>
      </w:pPr>
    </w:p>
    <w:p w14:paraId="5B12BDD7" w14:textId="77777777" w:rsidR="00EF5C1C" w:rsidRPr="008D0374" w:rsidRDefault="00EF5C1C" w:rsidP="0044582B">
      <w:pPr>
        <w:autoSpaceDE w:val="0"/>
        <w:autoSpaceDN w:val="0"/>
        <w:adjustRightInd w:val="0"/>
        <w:ind w:left="709"/>
        <w:rPr>
          <w:rFonts w:asciiTheme="minorHAnsi" w:hAnsiTheme="minorHAnsi" w:cstheme="minorBidi"/>
          <w:sz w:val="24"/>
          <w:szCs w:val="24"/>
        </w:rPr>
      </w:pPr>
    </w:p>
    <w:p w14:paraId="06FF1473" w14:textId="77777777" w:rsidR="00EF5C1C" w:rsidRPr="008D0374" w:rsidRDefault="00EF5C1C" w:rsidP="00CC1F57">
      <w:pPr>
        <w:autoSpaceDE w:val="0"/>
        <w:autoSpaceDN w:val="0"/>
        <w:adjustRightInd w:val="0"/>
        <w:ind w:left="709"/>
        <w:rPr>
          <w:rFonts w:asciiTheme="minorHAnsi" w:hAnsiTheme="minorHAnsi" w:cstheme="minorBidi"/>
          <w:sz w:val="24"/>
          <w:szCs w:val="24"/>
        </w:rPr>
      </w:pPr>
    </w:p>
    <w:p w14:paraId="25046EAB" w14:textId="77777777" w:rsidR="00E9230E" w:rsidRPr="008D0374" w:rsidRDefault="00E9230E" w:rsidP="00CC1F57">
      <w:pPr>
        <w:autoSpaceDE w:val="0"/>
        <w:autoSpaceDN w:val="0"/>
        <w:adjustRightInd w:val="0"/>
        <w:ind w:left="709"/>
        <w:rPr>
          <w:rFonts w:asciiTheme="minorHAnsi" w:hAnsiTheme="minorHAnsi" w:cstheme="minorBidi"/>
          <w:sz w:val="24"/>
          <w:szCs w:val="24"/>
        </w:rPr>
      </w:pPr>
    </w:p>
    <w:p w14:paraId="23051014" w14:textId="77777777" w:rsidR="00EF5C1C" w:rsidRPr="008D0374" w:rsidRDefault="00EF5C1C" w:rsidP="00CC1F57">
      <w:pPr>
        <w:autoSpaceDE w:val="0"/>
        <w:autoSpaceDN w:val="0"/>
        <w:adjustRightInd w:val="0"/>
        <w:ind w:left="709"/>
        <w:rPr>
          <w:rFonts w:asciiTheme="minorHAnsi" w:hAnsiTheme="minorHAnsi" w:cstheme="minorBidi"/>
          <w:sz w:val="24"/>
          <w:szCs w:val="24"/>
        </w:rPr>
      </w:pPr>
    </w:p>
    <w:p w14:paraId="74DB249A" w14:textId="77777777" w:rsidR="00EF5C1C" w:rsidRPr="008D0374" w:rsidRDefault="00EF5C1C" w:rsidP="00CC1F57">
      <w:pPr>
        <w:autoSpaceDE w:val="0"/>
        <w:autoSpaceDN w:val="0"/>
        <w:adjustRightInd w:val="0"/>
        <w:ind w:left="709"/>
        <w:rPr>
          <w:rFonts w:asciiTheme="minorHAnsi" w:hAnsiTheme="minorHAnsi" w:cstheme="minorBidi"/>
          <w:sz w:val="24"/>
          <w:szCs w:val="24"/>
        </w:rPr>
      </w:pPr>
    </w:p>
    <w:p w14:paraId="28A29A3B" w14:textId="4E1D8834" w:rsidR="00E9230E" w:rsidRPr="008D0374"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4" w:name="_Toc235442711"/>
      <w:r w:rsidRPr="008D0374">
        <w:rPr>
          <w:rFonts w:eastAsia="Helvetica"/>
          <w:b/>
          <w:bCs/>
          <w:color w:val="FFFFFF"/>
          <w:sz w:val="24"/>
          <w:szCs w:val="24"/>
          <w:bdr w:val="nil"/>
        </w:rPr>
        <w:t>B2: Award Criteria</w:t>
      </w:r>
      <w:bookmarkEnd w:id="34"/>
    </w:p>
    <w:p w14:paraId="3F4BE5B7" w14:textId="77777777" w:rsidR="00F57D14" w:rsidRPr="008D0374" w:rsidRDefault="00F57D14" w:rsidP="00CC1F57">
      <w:pPr>
        <w:widowControl w:val="0"/>
        <w:rPr>
          <w:rFonts w:asciiTheme="minorHAnsi" w:hAnsiTheme="minorHAnsi"/>
        </w:rPr>
      </w:pPr>
    </w:p>
    <w:p w14:paraId="27963550" w14:textId="400D2759" w:rsidR="004574D6" w:rsidRPr="008D0374" w:rsidRDefault="00036641" w:rsidP="00E65188">
      <w:pPr>
        <w:widowControl w:val="0"/>
        <w:rPr>
          <w:rFonts w:asciiTheme="minorHAnsi" w:hAnsiTheme="minorHAnsi"/>
        </w:rPr>
      </w:pPr>
      <w:r w:rsidRPr="008D0374">
        <w:rPr>
          <w:rFonts w:asciiTheme="minorHAnsi" w:hAnsiTheme="minorHAnsi"/>
        </w:rPr>
        <w:t xml:space="preserve">The Goods Contract will be awarded on the basis of the most economically advantageous tender(s) as identified in accordance with the following </w:t>
      </w:r>
      <w:r w:rsidR="001337DB" w:rsidRPr="008D0374">
        <w:rPr>
          <w:rFonts w:asciiTheme="minorHAnsi" w:hAnsiTheme="minorHAnsi"/>
        </w:rPr>
        <w:t xml:space="preserve">award </w:t>
      </w:r>
      <w:r w:rsidRPr="008D0374">
        <w:rPr>
          <w:rFonts w:asciiTheme="minorHAnsi" w:hAnsiTheme="minorHAnsi"/>
        </w:rPr>
        <w:t>criteria:</w:t>
      </w:r>
    </w:p>
    <w:tbl>
      <w:tblPr>
        <w:tblStyle w:val="TableGrid11"/>
        <w:tblW w:w="9214" w:type="dxa"/>
        <w:tblInd w:w="-5" w:type="dxa"/>
        <w:tblLayout w:type="fixed"/>
        <w:tblLook w:val="0400" w:firstRow="0" w:lastRow="0" w:firstColumn="0" w:lastColumn="0" w:noHBand="0" w:noVBand="1"/>
      </w:tblPr>
      <w:tblGrid>
        <w:gridCol w:w="716"/>
        <w:gridCol w:w="4107"/>
        <w:gridCol w:w="1120"/>
        <w:gridCol w:w="1567"/>
        <w:gridCol w:w="1704"/>
      </w:tblGrid>
      <w:tr w:rsidR="00E65188" w:rsidRPr="008D0374" w14:paraId="1CFBD713" w14:textId="77777777" w:rsidTr="417E28FD">
        <w:trPr>
          <w:trHeight w:val="778"/>
        </w:trPr>
        <w:tc>
          <w:tcPr>
            <w:tcW w:w="9214" w:type="dxa"/>
            <w:gridSpan w:val="5"/>
            <w:shd w:val="clear" w:color="auto" w:fill="B8CCE4" w:themeFill="accent1" w:themeFillTint="66"/>
          </w:tcPr>
          <w:p w14:paraId="0A22F8E2" w14:textId="7CAFF406" w:rsidR="00E65188" w:rsidRPr="008D0374" w:rsidRDefault="00E65188" w:rsidP="00E65188">
            <w:pPr>
              <w:jc w:val="center"/>
              <w:rPr>
                <w:rFonts w:asciiTheme="minorHAnsi" w:hAnsiTheme="minorHAnsi" w:cstheme="minorHAnsi"/>
                <w:b/>
                <w:bCs/>
                <w:sz w:val="40"/>
                <w:szCs w:val="40"/>
              </w:rPr>
            </w:pPr>
            <w:r w:rsidRPr="008D0374">
              <w:rPr>
                <w:rFonts w:asciiTheme="minorHAnsi" w:eastAsia="Calibri" w:hAnsiTheme="minorHAnsi" w:cstheme="minorHAnsi"/>
                <w:b/>
                <w:bCs/>
                <w:sz w:val="40"/>
                <w:szCs w:val="40"/>
              </w:rPr>
              <w:t>Award Criteria</w:t>
            </w:r>
          </w:p>
          <w:p w14:paraId="4C456335" w14:textId="61777282" w:rsidR="00E65188" w:rsidRPr="008D0374" w:rsidRDefault="4CACB80A" w:rsidP="497CFC08">
            <w:pPr>
              <w:jc w:val="center"/>
              <w:rPr>
                <w:rFonts w:asciiTheme="minorHAnsi" w:hAnsiTheme="minorHAnsi" w:cstheme="minorBidi"/>
                <w:b/>
                <w:bCs/>
              </w:rPr>
            </w:pPr>
            <w:r w:rsidRPr="008D0374">
              <w:rPr>
                <w:rFonts w:asciiTheme="minorHAnsi" w:hAnsiTheme="minorHAnsi" w:cs="Arial"/>
                <w:b/>
                <w:bCs/>
                <w:sz w:val="24"/>
                <w:szCs w:val="24"/>
              </w:rPr>
              <w:t xml:space="preserve">LA3673C </w:t>
            </w:r>
            <w:r w:rsidR="09838C75" w:rsidRPr="008D0374">
              <w:rPr>
                <w:rFonts w:asciiTheme="minorHAnsi" w:hAnsiTheme="minorHAnsi" w:cs="Arial"/>
                <w:b/>
                <w:bCs/>
                <w:sz w:val="24"/>
                <w:szCs w:val="24"/>
              </w:rPr>
              <w:t xml:space="preserve">– </w:t>
            </w:r>
            <w:r w:rsidR="00D17686" w:rsidRPr="008D0374">
              <w:rPr>
                <w:rFonts w:asciiTheme="minorHAnsi" w:hAnsiTheme="minorHAnsi" w:cs="Arial"/>
                <w:b/>
                <w:bCs/>
                <w:sz w:val="24"/>
                <w:szCs w:val="24"/>
              </w:rPr>
              <w:t>Request-for-Tenders under Open (OJEU) Procedure for the Supply, Delivery, Installation, Commissioning &amp; Calibration of a Fully Integrated Precision Ferroelectric and Piezoelectric Analysis Platform, for Tyndall National Institute, University College Cork (UCC)</w:t>
            </w:r>
          </w:p>
        </w:tc>
      </w:tr>
      <w:tr w:rsidR="00E65188" w:rsidRPr="008D0374" w14:paraId="68A1A3D7" w14:textId="77777777" w:rsidTr="417E28FD">
        <w:trPr>
          <w:trHeight w:val="680"/>
        </w:trPr>
        <w:tc>
          <w:tcPr>
            <w:tcW w:w="716" w:type="dxa"/>
            <w:shd w:val="clear" w:color="auto" w:fill="B8CCE4" w:themeFill="accent1" w:themeFillTint="66"/>
          </w:tcPr>
          <w:p w14:paraId="0476C02F" w14:textId="77777777" w:rsidR="00E65188" w:rsidRPr="008D0374" w:rsidRDefault="00E65188">
            <w:pPr>
              <w:rPr>
                <w:sz w:val="20"/>
                <w:szCs w:val="20"/>
              </w:rPr>
            </w:pPr>
          </w:p>
        </w:tc>
        <w:tc>
          <w:tcPr>
            <w:tcW w:w="4107" w:type="dxa"/>
            <w:shd w:val="clear" w:color="auto" w:fill="B8CCE4" w:themeFill="accent1" w:themeFillTint="66"/>
          </w:tcPr>
          <w:p w14:paraId="5AB77B1A" w14:textId="77777777" w:rsidR="00E65188" w:rsidRPr="008D0374" w:rsidRDefault="00E65188">
            <w:pPr>
              <w:ind w:right="-20"/>
              <w:jc w:val="center"/>
              <w:rPr>
                <w:rFonts w:asciiTheme="minorHAnsi" w:hAnsiTheme="minorHAnsi" w:cstheme="minorHAnsi"/>
                <w:b/>
                <w:sz w:val="20"/>
                <w:szCs w:val="20"/>
              </w:rPr>
            </w:pPr>
            <w:r w:rsidRPr="008D0374">
              <w:rPr>
                <w:rFonts w:asciiTheme="minorHAnsi" w:hAnsiTheme="minorHAnsi" w:cstheme="minorHAnsi"/>
                <w:b/>
                <w:sz w:val="20"/>
                <w:szCs w:val="20"/>
              </w:rPr>
              <w:t xml:space="preserve">Award Criteria: </w:t>
            </w:r>
          </w:p>
          <w:p w14:paraId="4BFA7ED8" w14:textId="016100AD" w:rsidR="00E65188" w:rsidRPr="008D0374" w:rsidRDefault="00E65188">
            <w:pPr>
              <w:ind w:right="-20"/>
              <w:jc w:val="center"/>
              <w:rPr>
                <w:rFonts w:asciiTheme="minorHAnsi" w:hAnsiTheme="minorHAnsi" w:cstheme="minorHAnsi"/>
                <w:b/>
                <w:bCs/>
                <w:sz w:val="20"/>
                <w:szCs w:val="20"/>
              </w:rPr>
            </w:pPr>
            <w:r w:rsidRPr="008D0374">
              <w:rPr>
                <w:rFonts w:asciiTheme="minorHAnsi" w:hAnsiTheme="minorHAnsi" w:cstheme="minorHAnsi"/>
                <w:b/>
                <w:bCs/>
                <w:sz w:val="20"/>
                <w:szCs w:val="20"/>
              </w:rPr>
              <w:t>Please Note: All sub criteria for sections B</w:t>
            </w:r>
            <w:r w:rsidR="007E0EB5">
              <w:rPr>
                <w:rFonts w:asciiTheme="minorHAnsi" w:hAnsiTheme="minorHAnsi" w:cstheme="minorHAnsi"/>
                <w:b/>
                <w:bCs/>
                <w:sz w:val="20"/>
                <w:szCs w:val="20"/>
              </w:rPr>
              <w:t>,</w:t>
            </w:r>
            <w:r w:rsidRPr="008D0374">
              <w:rPr>
                <w:rFonts w:asciiTheme="minorHAnsi" w:hAnsiTheme="minorHAnsi" w:cstheme="minorHAnsi"/>
                <w:b/>
                <w:bCs/>
                <w:sz w:val="20"/>
                <w:szCs w:val="20"/>
              </w:rPr>
              <w:t xml:space="preserve"> C</w:t>
            </w:r>
            <w:r w:rsidR="007E0EB5">
              <w:rPr>
                <w:rFonts w:asciiTheme="minorHAnsi" w:hAnsiTheme="minorHAnsi" w:cstheme="minorHAnsi"/>
                <w:b/>
                <w:bCs/>
                <w:sz w:val="20"/>
                <w:szCs w:val="20"/>
              </w:rPr>
              <w:t>, D &amp; E</w:t>
            </w:r>
            <w:r w:rsidRPr="008D0374">
              <w:rPr>
                <w:rFonts w:asciiTheme="minorHAnsi" w:hAnsiTheme="minorHAnsi" w:cstheme="minorHAnsi"/>
                <w:b/>
                <w:bCs/>
                <w:sz w:val="20"/>
                <w:szCs w:val="20"/>
              </w:rPr>
              <w:t xml:space="preserve"> carry equal weight/marks. For section A some sub criteria carry its own weighting.</w:t>
            </w:r>
          </w:p>
        </w:tc>
        <w:tc>
          <w:tcPr>
            <w:tcW w:w="1120" w:type="dxa"/>
            <w:shd w:val="clear" w:color="auto" w:fill="B8CCE4" w:themeFill="accent1" w:themeFillTint="66"/>
          </w:tcPr>
          <w:p w14:paraId="63E0FB9C" w14:textId="77777777" w:rsidR="00E65188" w:rsidRPr="008D0374" w:rsidRDefault="00E65188">
            <w:pPr>
              <w:ind w:left="43" w:right="-20"/>
              <w:jc w:val="center"/>
              <w:rPr>
                <w:rFonts w:asciiTheme="minorHAnsi" w:hAnsiTheme="minorHAnsi" w:cstheme="minorHAnsi"/>
                <w:sz w:val="20"/>
                <w:szCs w:val="20"/>
              </w:rPr>
            </w:pPr>
            <w:r w:rsidRPr="008D0374">
              <w:rPr>
                <w:rFonts w:asciiTheme="minorHAnsi" w:hAnsiTheme="minorHAnsi" w:cstheme="minorHAnsi"/>
                <w:b/>
                <w:sz w:val="20"/>
                <w:szCs w:val="20"/>
              </w:rPr>
              <w:t>Weighting</w:t>
            </w:r>
          </w:p>
        </w:tc>
        <w:tc>
          <w:tcPr>
            <w:tcW w:w="1567" w:type="dxa"/>
            <w:shd w:val="clear" w:color="auto" w:fill="B8CCE4" w:themeFill="accent1" w:themeFillTint="66"/>
          </w:tcPr>
          <w:p w14:paraId="49217307" w14:textId="77777777" w:rsidR="00E65188" w:rsidRPr="008D0374" w:rsidRDefault="00E65188">
            <w:pPr>
              <w:ind w:left="43" w:right="-20"/>
              <w:jc w:val="center"/>
              <w:rPr>
                <w:rFonts w:asciiTheme="minorHAnsi" w:hAnsiTheme="minorHAnsi" w:cstheme="minorHAnsi"/>
                <w:b/>
                <w:sz w:val="20"/>
                <w:szCs w:val="20"/>
              </w:rPr>
            </w:pPr>
            <w:r w:rsidRPr="008D0374">
              <w:rPr>
                <w:rFonts w:asciiTheme="minorHAnsi" w:hAnsiTheme="minorHAnsi" w:cstheme="minorHAnsi"/>
                <w:b/>
                <w:sz w:val="20"/>
                <w:szCs w:val="20"/>
              </w:rPr>
              <w:t>Total Maximum Score</w:t>
            </w:r>
          </w:p>
        </w:tc>
        <w:tc>
          <w:tcPr>
            <w:tcW w:w="1704" w:type="dxa"/>
            <w:shd w:val="clear" w:color="auto" w:fill="B8CCE4" w:themeFill="accent1" w:themeFillTint="66"/>
          </w:tcPr>
          <w:p w14:paraId="2346A7D7" w14:textId="77777777" w:rsidR="00E65188" w:rsidRPr="008D0374" w:rsidRDefault="00E65188">
            <w:pPr>
              <w:ind w:left="43" w:right="-20"/>
              <w:jc w:val="center"/>
              <w:rPr>
                <w:rFonts w:asciiTheme="minorHAnsi" w:hAnsiTheme="minorHAnsi" w:cstheme="minorHAnsi"/>
                <w:b/>
                <w:sz w:val="20"/>
                <w:szCs w:val="20"/>
              </w:rPr>
            </w:pPr>
            <w:r w:rsidRPr="008D0374">
              <w:rPr>
                <w:rFonts w:asciiTheme="minorHAnsi" w:hAnsiTheme="minorHAnsi" w:cstheme="minorHAnsi"/>
                <w:b/>
                <w:sz w:val="20"/>
                <w:szCs w:val="20"/>
              </w:rPr>
              <w:t>Minimum Score (60%) Requirement</w:t>
            </w:r>
          </w:p>
        </w:tc>
      </w:tr>
      <w:tr w:rsidR="00E65188" w:rsidRPr="008D0374" w14:paraId="49B9FF82" w14:textId="77777777" w:rsidTr="417E28FD">
        <w:trPr>
          <w:trHeight w:val="410"/>
        </w:trPr>
        <w:tc>
          <w:tcPr>
            <w:tcW w:w="9214" w:type="dxa"/>
            <w:gridSpan w:val="5"/>
            <w:shd w:val="clear" w:color="auto" w:fill="BFBFBF" w:themeFill="background1" w:themeFillShade="BF"/>
          </w:tcPr>
          <w:p w14:paraId="1C176CEA" w14:textId="77777777" w:rsidR="00E65188" w:rsidRPr="008D0374" w:rsidRDefault="00E65188" w:rsidP="00960F0A">
            <w:pPr>
              <w:pStyle w:val="ListParagraph"/>
              <w:numPr>
                <w:ilvl w:val="0"/>
                <w:numId w:val="25"/>
              </w:numPr>
              <w:ind w:right="-20"/>
              <w:jc w:val="center"/>
              <w:rPr>
                <w:rFonts w:asciiTheme="minorHAnsi" w:hAnsiTheme="minorHAnsi" w:cstheme="minorHAnsi"/>
                <w:b/>
                <w:lang w:val="en-IE"/>
              </w:rPr>
            </w:pPr>
            <w:r w:rsidRPr="008D0374">
              <w:rPr>
                <w:rFonts w:asciiTheme="minorHAnsi" w:hAnsiTheme="minorHAnsi" w:cstheme="minorHAnsi"/>
                <w:b/>
                <w:lang w:val="en-IE"/>
              </w:rPr>
              <w:t>Technical Merit</w:t>
            </w:r>
          </w:p>
        </w:tc>
      </w:tr>
      <w:tr w:rsidR="00E65188" w:rsidRPr="008D0374" w14:paraId="05ECFCBC" w14:textId="77777777" w:rsidTr="417E28FD">
        <w:trPr>
          <w:trHeight w:hRule="exact" w:val="1543"/>
        </w:trPr>
        <w:tc>
          <w:tcPr>
            <w:tcW w:w="716" w:type="dxa"/>
            <w:shd w:val="clear" w:color="auto" w:fill="FDE9D9" w:themeFill="accent6" w:themeFillTint="33"/>
          </w:tcPr>
          <w:p w14:paraId="7F8C0865" w14:textId="77777777" w:rsidR="00E65188" w:rsidRPr="008D0374" w:rsidRDefault="00E65188">
            <w:pPr>
              <w:spacing w:before="240"/>
              <w:ind w:left="-70" w:right="-20"/>
              <w:jc w:val="center"/>
              <w:rPr>
                <w:rFonts w:asciiTheme="minorHAnsi" w:hAnsiTheme="minorHAnsi"/>
              </w:rPr>
            </w:pPr>
            <w:r w:rsidRPr="008D0374">
              <w:rPr>
                <w:rFonts w:asciiTheme="minorHAnsi" w:hAnsiTheme="minorHAnsi"/>
                <w:b/>
              </w:rPr>
              <w:t>A</w:t>
            </w:r>
          </w:p>
        </w:tc>
        <w:tc>
          <w:tcPr>
            <w:tcW w:w="4107" w:type="dxa"/>
            <w:shd w:val="clear" w:color="auto" w:fill="FDE9D9" w:themeFill="accent6" w:themeFillTint="33"/>
          </w:tcPr>
          <w:p w14:paraId="3A2B19A8" w14:textId="77777777" w:rsidR="00E65188" w:rsidRPr="008D0374" w:rsidRDefault="00E65188">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22840B63" w14:textId="0163940A" w:rsidR="00E65188" w:rsidRPr="008D0374" w:rsidRDefault="00E65188" w:rsidP="00960F0A">
            <w:pPr>
              <w:pStyle w:val="paragraph"/>
              <w:numPr>
                <w:ilvl w:val="0"/>
                <w:numId w:val="29"/>
              </w:numPr>
              <w:spacing w:before="0" w:beforeAutospacing="0" w:after="0" w:afterAutospacing="0" w:line="276" w:lineRule="auto"/>
              <w:textAlignment w:val="baseline"/>
              <w:rPr>
                <w:rStyle w:val="normaltextrun"/>
                <w:rFonts w:asciiTheme="minorHAnsi" w:hAnsiTheme="minorHAnsi" w:cstheme="minorHAnsi"/>
                <w:sz w:val="20"/>
                <w:szCs w:val="20"/>
              </w:rPr>
            </w:pPr>
            <w:r w:rsidRPr="008D0374">
              <w:rPr>
                <w:rStyle w:val="normaltextrun"/>
                <w:rFonts w:asciiTheme="minorHAnsi" w:hAnsiTheme="minorHAnsi" w:cstheme="minorHAnsi"/>
                <w:sz w:val="20"/>
                <w:szCs w:val="20"/>
              </w:rPr>
              <w:t xml:space="preserve">General Functional Requirements  </w:t>
            </w:r>
          </w:p>
          <w:p w14:paraId="3EB5A823" w14:textId="77777777" w:rsidR="00E65188" w:rsidRPr="008D0374" w:rsidRDefault="00E65188" w:rsidP="00960F0A">
            <w:pPr>
              <w:pStyle w:val="paragraph"/>
              <w:numPr>
                <w:ilvl w:val="0"/>
                <w:numId w:val="29"/>
              </w:numPr>
              <w:spacing w:before="0" w:beforeAutospacing="0" w:after="0" w:afterAutospacing="0" w:line="276" w:lineRule="auto"/>
              <w:textAlignment w:val="baseline"/>
              <w:rPr>
                <w:rStyle w:val="normaltextrun"/>
                <w:rFonts w:asciiTheme="minorHAnsi" w:hAnsiTheme="minorHAnsi" w:cstheme="minorHAnsi"/>
                <w:sz w:val="20"/>
                <w:szCs w:val="20"/>
              </w:rPr>
            </w:pPr>
            <w:r w:rsidRPr="008D0374">
              <w:rPr>
                <w:rStyle w:val="normaltextrun"/>
                <w:rFonts w:asciiTheme="minorHAnsi" w:hAnsiTheme="minorHAnsi" w:cstheme="minorHAnsi"/>
                <w:sz w:val="20"/>
                <w:szCs w:val="20"/>
              </w:rPr>
              <w:t>Performance Requirements</w:t>
            </w:r>
          </w:p>
          <w:p w14:paraId="5A001204" w14:textId="6432F708" w:rsidR="00E65188" w:rsidRPr="008D0374" w:rsidRDefault="00E65188" w:rsidP="00960F0A">
            <w:pPr>
              <w:pStyle w:val="paragraph"/>
              <w:numPr>
                <w:ilvl w:val="0"/>
                <w:numId w:val="29"/>
              </w:numPr>
              <w:spacing w:before="0" w:beforeAutospacing="0" w:after="0" w:afterAutospacing="0" w:line="276" w:lineRule="auto"/>
              <w:textAlignment w:val="baseline"/>
              <w:rPr>
                <w:rStyle w:val="normaltextrun"/>
                <w:rFonts w:asciiTheme="minorHAnsi" w:hAnsiTheme="minorHAnsi" w:cstheme="minorHAnsi"/>
                <w:sz w:val="20"/>
                <w:szCs w:val="20"/>
              </w:rPr>
            </w:pPr>
            <w:r w:rsidRPr="008D0374">
              <w:rPr>
                <w:rStyle w:val="normaltextrun"/>
                <w:rFonts w:asciiTheme="minorHAnsi" w:hAnsiTheme="minorHAnsi" w:cstheme="minorHAnsi"/>
                <w:sz w:val="20"/>
                <w:szCs w:val="20"/>
              </w:rPr>
              <w:t>Hardware</w:t>
            </w:r>
            <w:r w:rsidR="00F032E5">
              <w:rPr>
                <w:rStyle w:val="normaltextrun"/>
                <w:rFonts w:asciiTheme="minorHAnsi" w:hAnsiTheme="minorHAnsi" w:cstheme="minorHAnsi"/>
                <w:sz w:val="20"/>
                <w:szCs w:val="20"/>
              </w:rPr>
              <w:t xml:space="preserve"> &amp; </w:t>
            </w:r>
            <w:r w:rsidRPr="008D0374">
              <w:rPr>
                <w:rStyle w:val="normaltextrun"/>
                <w:rFonts w:asciiTheme="minorHAnsi" w:hAnsiTheme="minorHAnsi" w:cstheme="minorHAnsi"/>
                <w:sz w:val="20"/>
                <w:szCs w:val="20"/>
              </w:rPr>
              <w:t>Software Requirements</w:t>
            </w:r>
          </w:p>
          <w:p w14:paraId="4FC01259" w14:textId="77777777" w:rsidR="00E65188" w:rsidRPr="008D0374" w:rsidRDefault="00E65188">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0" w:type="dxa"/>
            <w:shd w:val="clear" w:color="auto" w:fill="FDE9D9" w:themeFill="accent6" w:themeFillTint="33"/>
          </w:tcPr>
          <w:p w14:paraId="168CB395" w14:textId="77777777" w:rsidR="00E65188" w:rsidRPr="008D0374" w:rsidRDefault="7B8B8BA8" w:rsidP="417E28FD">
            <w:pPr>
              <w:pStyle w:val="paragraph"/>
              <w:spacing w:before="0" w:beforeAutospacing="0" w:after="0" w:afterAutospacing="0" w:line="276" w:lineRule="auto"/>
              <w:jc w:val="center"/>
              <w:textAlignment w:val="baseline"/>
              <w:rPr>
                <w:rStyle w:val="normaltextrun"/>
                <w:rFonts w:asciiTheme="minorHAnsi" w:hAnsiTheme="minorHAnsi" w:cstheme="minorBidi"/>
                <w:b/>
                <w:bCs/>
                <w:sz w:val="20"/>
                <w:szCs w:val="20"/>
                <w:u w:val="single"/>
              </w:rPr>
            </w:pPr>
            <w:r w:rsidRPr="417E28FD">
              <w:rPr>
                <w:rStyle w:val="normaltextrun"/>
                <w:rFonts w:asciiTheme="minorHAnsi" w:hAnsiTheme="minorHAnsi" w:cstheme="minorBidi"/>
                <w:b/>
                <w:bCs/>
                <w:sz w:val="20"/>
                <w:szCs w:val="20"/>
                <w:u w:val="single"/>
              </w:rPr>
              <w:t>30%</w:t>
            </w:r>
          </w:p>
          <w:p w14:paraId="2ED2070A"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Fonts w:asciiTheme="minorHAnsi" w:hAnsiTheme="minorHAnsi" w:cstheme="minorHAnsi"/>
                <w:sz w:val="20"/>
                <w:szCs w:val="20"/>
              </w:rPr>
              <w:t>5%</w:t>
            </w:r>
          </w:p>
          <w:p w14:paraId="4A64CF0B"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Fonts w:asciiTheme="minorHAnsi" w:hAnsiTheme="minorHAnsi" w:cstheme="minorHAnsi"/>
                <w:sz w:val="20"/>
                <w:szCs w:val="20"/>
              </w:rPr>
              <w:t>15%</w:t>
            </w:r>
          </w:p>
          <w:p w14:paraId="1867AC9E"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Fonts w:asciiTheme="minorHAnsi" w:hAnsiTheme="minorHAnsi" w:cstheme="minorHAnsi"/>
                <w:sz w:val="20"/>
                <w:szCs w:val="20"/>
              </w:rPr>
              <w:t>10%</w:t>
            </w:r>
          </w:p>
          <w:p w14:paraId="5C55F826"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691D9FF8"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308EE8F4"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58B95C7"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c>
          <w:tcPr>
            <w:tcW w:w="1567" w:type="dxa"/>
            <w:shd w:val="clear" w:color="auto" w:fill="FDE9D9" w:themeFill="accent6" w:themeFillTint="33"/>
          </w:tcPr>
          <w:p w14:paraId="06FDFBE4"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u w:val="single"/>
              </w:rPr>
            </w:pPr>
            <w:r w:rsidRPr="008D0374">
              <w:rPr>
                <w:rStyle w:val="normaltextrun"/>
                <w:rFonts w:asciiTheme="minorHAnsi" w:hAnsiTheme="minorHAnsi" w:cstheme="minorHAnsi"/>
                <w:b/>
                <w:bCs/>
                <w:sz w:val="20"/>
                <w:szCs w:val="20"/>
                <w:u w:val="single"/>
              </w:rPr>
              <w:t>300</w:t>
            </w:r>
          </w:p>
          <w:p w14:paraId="58B51266"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Fonts w:asciiTheme="minorHAnsi" w:hAnsiTheme="minorHAnsi" w:cstheme="minorHAnsi"/>
                <w:sz w:val="20"/>
                <w:szCs w:val="20"/>
              </w:rPr>
              <w:t>50</w:t>
            </w:r>
          </w:p>
          <w:p w14:paraId="358FB237"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Fonts w:asciiTheme="minorHAnsi" w:hAnsiTheme="minorHAnsi" w:cstheme="minorHAnsi"/>
                <w:sz w:val="20"/>
                <w:szCs w:val="20"/>
              </w:rPr>
              <w:t>150</w:t>
            </w:r>
          </w:p>
          <w:p w14:paraId="64B4B5AE"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b/>
                <w:bCs/>
                <w:sz w:val="20"/>
                <w:szCs w:val="20"/>
              </w:rPr>
            </w:pPr>
            <w:r w:rsidRPr="008D0374">
              <w:rPr>
                <w:rFonts w:asciiTheme="minorHAnsi" w:hAnsiTheme="minorHAnsi" w:cstheme="minorHAnsi"/>
                <w:sz w:val="20"/>
                <w:szCs w:val="20"/>
              </w:rPr>
              <w:t>100</w:t>
            </w:r>
          </w:p>
        </w:tc>
        <w:tc>
          <w:tcPr>
            <w:tcW w:w="1704" w:type="dxa"/>
            <w:shd w:val="clear" w:color="auto" w:fill="FDE9D9" w:themeFill="accent6" w:themeFillTint="33"/>
          </w:tcPr>
          <w:p w14:paraId="47F7C278"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8D0374">
              <w:rPr>
                <w:rStyle w:val="normaltextrun"/>
                <w:rFonts w:asciiTheme="minorHAnsi" w:hAnsiTheme="minorHAnsi" w:cstheme="minorHAnsi"/>
                <w:b/>
                <w:bCs/>
                <w:sz w:val="20"/>
                <w:szCs w:val="20"/>
              </w:rPr>
              <w:t>30</w:t>
            </w:r>
          </w:p>
          <w:p w14:paraId="06EC53DB"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8D0374">
              <w:rPr>
                <w:rStyle w:val="normaltextrun"/>
                <w:rFonts w:asciiTheme="minorHAnsi" w:hAnsiTheme="minorHAnsi" w:cstheme="minorHAnsi"/>
                <w:b/>
                <w:bCs/>
                <w:sz w:val="20"/>
                <w:szCs w:val="20"/>
              </w:rPr>
              <w:t>90</w:t>
            </w:r>
          </w:p>
          <w:p w14:paraId="3359BF5E"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Style w:val="normaltextrun"/>
                <w:rFonts w:asciiTheme="minorHAnsi" w:hAnsiTheme="minorHAnsi" w:cstheme="minorHAnsi"/>
                <w:b/>
                <w:bCs/>
                <w:sz w:val="20"/>
                <w:szCs w:val="20"/>
              </w:rPr>
              <w:t>60</w:t>
            </w:r>
          </w:p>
          <w:p w14:paraId="150F4594"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r>
      <w:tr w:rsidR="00E65188" w:rsidRPr="008D0374" w14:paraId="2C7A6E3F" w14:textId="77777777" w:rsidTr="417E28FD">
        <w:trPr>
          <w:trHeight w:hRule="exact" w:val="495"/>
        </w:trPr>
        <w:tc>
          <w:tcPr>
            <w:tcW w:w="9214" w:type="dxa"/>
            <w:gridSpan w:val="5"/>
            <w:shd w:val="clear" w:color="auto" w:fill="BFBFBF" w:themeFill="background1" w:themeFillShade="BF"/>
          </w:tcPr>
          <w:p w14:paraId="6FA87416" w14:textId="77777777" w:rsidR="00E65188" w:rsidRPr="008D0374" w:rsidRDefault="00E65188" w:rsidP="00960F0A">
            <w:pPr>
              <w:pStyle w:val="paragraph"/>
              <w:numPr>
                <w:ilvl w:val="0"/>
                <w:numId w:val="25"/>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8D0374">
              <w:rPr>
                <w:rStyle w:val="normaltextrun"/>
                <w:rFonts w:asciiTheme="minorHAnsi" w:hAnsiTheme="minorHAnsi" w:cstheme="minorHAnsi"/>
                <w:b/>
                <w:bCs/>
                <w:sz w:val="20"/>
                <w:szCs w:val="20"/>
              </w:rPr>
              <w:t>Quality, Health &amp; Safety &amp; Validation</w:t>
            </w:r>
          </w:p>
        </w:tc>
      </w:tr>
      <w:tr w:rsidR="00E65188" w:rsidRPr="008D0374" w14:paraId="3F17FFA9" w14:textId="77777777" w:rsidTr="417E28FD">
        <w:trPr>
          <w:trHeight w:val="1042"/>
        </w:trPr>
        <w:tc>
          <w:tcPr>
            <w:tcW w:w="716" w:type="dxa"/>
            <w:shd w:val="clear" w:color="auto" w:fill="FDE9D9" w:themeFill="accent6" w:themeFillTint="33"/>
          </w:tcPr>
          <w:p w14:paraId="6FE44345" w14:textId="77777777" w:rsidR="00E65188" w:rsidRPr="008D0374" w:rsidRDefault="00E65188">
            <w:pPr>
              <w:ind w:left="-70" w:right="-20"/>
              <w:jc w:val="center"/>
              <w:rPr>
                <w:rFonts w:asciiTheme="minorHAnsi" w:hAnsiTheme="minorHAnsi"/>
                <w:b/>
              </w:rPr>
            </w:pPr>
            <w:r w:rsidRPr="008D0374">
              <w:rPr>
                <w:rFonts w:asciiTheme="minorHAnsi" w:hAnsiTheme="minorHAnsi"/>
                <w:b/>
              </w:rPr>
              <w:t>B</w:t>
            </w:r>
          </w:p>
        </w:tc>
        <w:tc>
          <w:tcPr>
            <w:tcW w:w="4107" w:type="dxa"/>
            <w:shd w:val="clear" w:color="auto" w:fill="FDE9D9" w:themeFill="accent6" w:themeFillTint="33"/>
            <w:vAlign w:val="center"/>
          </w:tcPr>
          <w:p w14:paraId="22F5ACD9" w14:textId="77777777" w:rsidR="00E65188" w:rsidRPr="008D0374" w:rsidRDefault="00E65188" w:rsidP="00960F0A">
            <w:pPr>
              <w:pStyle w:val="paragraph"/>
              <w:numPr>
                <w:ilvl w:val="0"/>
                <w:numId w:val="12"/>
              </w:numPr>
              <w:spacing w:before="0" w:beforeAutospacing="0" w:after="0" w:afterAutospacing="0" w:line="276" w:lineRule="auto"/>
              <w:textAlignment w:val="baseline"/>
              <w:rPr>
                <w:rStyle w:val="normaltextrun"/>
                <w:rFonts w:asciiTheme="minorHAnsi" w:hAnsiTheme="minorHAnsi" w:cstheme="minorHAnsi"/>
                <w:sz w:val="20"/>
                <w:szCs w:val="20"/>
              </w:rPr>
            </w:pPr>
            <w:r w:rsidRPr="008D0374">
              <w:rPr>
                <w:rStyle w:val="normaltextrun"/>
                <w:rFonts w:asciiTheme="minorHAnsi" w:hAnsiTheme="minorHAnsi" w:cstheme="minorHAnsi"/>
                <w:sz w:val="20"/>
                <w:szCs w:val="20"/>
              </w:rPr>
              <w:t>Quality Requirements</w:t>
            </w:r>
          </w:p>
          <w:p w14:paraId="45F4C132" w14:textId="77777777" w:rsidR="00E65188" w:rsidRPr="008D0374" w:rsidRDefault="00E65188" w:rsidP="00960F0A">
            <w:pPr>
              <w:pStyle w:val="paragraph"/>
              <w:numPr>
                <w:ilvl w:val="0"/>
                <w:numId w:val="12"/>
              </w:numPr>
              <w:spacing w:before="0" w:beforeAutospacing="0" w:after="0" w:afterAutospacing="0" w:line="276" w:lineRule="auto"/>
              <w:textAlignment w:val="baseline"/>
              <w:rPr>
                <w:rFonts w:asciiTheme="minorHAnsi" w:hAnsiTheme="minorHAnsi" w:cstheme="minorHAnsi"/>
                <w:sz w:val="20"/>
                <w:szCs w:val="20"/>
              </w:rPr>
            </w:pPr>
            <w:r w:rsidRPr="008D0374">
              <w:rPr>
                <w:rStyle w:val="normaltextrun"/>
                <w:rFonts w:asciiTheme="minorHAnsi" w:hAnsiTheme="minorHAnsi" w:cstheme="minorHAnsi"/>
                <w:sz w:val="20"/>
                <w:szCs w:val="20"/>
              </w:rPr>
              <w:t>Health &amp; Safety Requirements</w:t>
            </w:r>
          </w:p>
        </w:tc>
        <w:tc>
          <w:tcPr>
            <w:tcW w:w="1120" w:type="dxa"/>
            <w:shd w:val="clear" w:color="auto" w:fill="FDE9D9" w:themeFill="accent6" w:themeFillTint="33"/>
            <w:vAlign w:val="center"/>
          </w:tcPr>
          <w:p w14:paraId="59A47620" w14:textId="77777777" w:rsidR="00E65188" w:rsidRPr="008D0374" w:rsidRDefault="00E65188">
            <w:pPr>
              <w:jc w:val="center"/>
              <w:rPr>
                <w:rFonts w:asciiTheme="minorHAnsi" w:hAnsiTheme="minorHAnsi" w:cstheme="minorHAnsi"/>
                <w:sz w:val="20"/>
                <w:szCs w:val="20"/>
              </w:rPr>
            </w:pPr>
            <w:r w:rsidRPr="008D0374">
              <w:rPr>
                <w:rStyle w:val="normaltextrun"/>
                <w:rFonts w:asciiTheme="minorHAnsi" w:hAnsiTheme="minorHAnsi" w:cstheme="minorHAnsi"/>
                <w:b/>
                <w:bCs/>
                <w:sz w:val="20"/>
                <w:szCs w:val="20"/>
              </w:rPr>
              <w:t>5%</w:t>
            </w:r>
          </w:p>
        </w:tc>
        <w:tc>
          <w:tcPr>
            <w:tcW w:w="1567" w:type="dxa"/>
            <w:shd w:val="clear" w:color="auto" w:fill="FDE9D9" w:themeFill="accent6" w:themeFillTint="33"/>
            <w:vAlign w:val="center"/>
          </w:tcPr>
          <w:p w14:paraId="15549719" w14:textId="77777777" w:rsidR="00E65188" w:rsidRPr="008D0374" w:rsidRDefault="00E65188">
            <w:pPr>
              <w:jc w:val="center"/>
              <w:rPr>
                <w:rFonts w:asciiTheme="minorHAnsi" w:hAnsiTheme="minorHAnsi" w:cstheme="minorHAnsi"/>
                <w:b/>
                <w:bCs/>
                <w:sz w:val="20"/>
                <w:szCs w:val="20"/>
              </w:rPr>
            </w:pPr>
            <w:r w:rsidRPr="008D0374">
              <w:rPr>
                <w:rFonts w:asciiTheme="minorHAnsi" w:hAnsiTheme="minorHAnsi" w:cstheme="minorHAnsi"/>
                <w:b/>
                <w:bCs/>
                <w:sz w:val="20"/>
                <w:szCs w:val="20"/>
              </w:rPr>
              <w:t>50</w:t>
            </w:r>
          </w:p>
        </w:tc>
        <w:tc>
          <w:tcPr>
            <w:tcW w:w="1704" w:type="dxa"/>
            <w:shd w:val="clear" w:color="auto" w:fill="FDE9D9" w:themeFill="accent6" w:themeFillTint="33"/>
            <w:vAlign w:val="center"/>
          </w:tcPr>
          <w:p w14:paraId="69355C04" w14:textId="77777777" w:rsidR="00E65188" w:rsidRPr="008D0374" w:rsidRDefault="00E65188">
            <w:pPr>
              <w:jc w:val="center"/>
              <w:rPr>
                <w:rFonts w:asciiTheme="minorHAnsi" w:hAnsiTheme="minorHAnsi" w:cstheme="minorHAnsi"/>
                <w:b/>
                <w:bCs/>
                <w:color w:val="000000" w:themeColor="text1"/>
                <w:sz w:val="20"/>
                <w:szCs w:val="20"/>
              </w:rPr>
            </w:pPr>
            <w:r w:rsidRPr="008D0374">
              <w:rPr>
                <w:rFonts w:asciiTheme="minorHAnsi" w:hAnsiTheme="minorHAnsi" w:cstheme="minorHAnsi"/>
                <w:b/>
                <w:bCs/>
                <w:color w:val="000000" w:themeColor="text1"/>
                <w:sz w:val="20"/>
                <w:szCs w:val="20"/>
              </w:rPr>
              <w:t>30</w:t>
            </w:r>
          </w:p>
        </w:tc>
      </w:tr>
      <w:tr w:rsidR="00E65188" w:rsidRPr="008D0374" w14:paraId="2634EE87" w14:textId="77777777" w:rsidTr="417E28FD">
        <w:trPr>
          <w:trHeight w:val="417"/>
        </w:trPr>
        <w:tc>
          <w:tcPr>
            <w:tcW w:w="9214" w:type="dxa"/>
            <w:gridSpan w:val="5"/>
            <w:shd w:val="clear" w:color="auto" w:fill="BFBFBF" w:themeFill="background1" w:themeFillShade="BF"/>
          </w:tcPr>
          <w:p w14:paraId="16B7DA0D" w14:textId="77777777" w:rsidR="00E65188" w:rsidRPr="008D0374" w:rsidRDefault="00E65188" w:rsidP="00960F0A">
            <w:pPr>
              <w:pStyle w:val="ListParagraph"/>
              <w:numPr>
                <w:ilvl w:val="0"/>
                <w:numId w:val="25"/>
              </w:numPr>
              <w:jc w:val="center"/>
              <w:rPr>
                <w:rFonts w:asciiTheme="minorHAnsi" w:hAnsiTheme="minorHAnsi" w:cstheme="minorHAnsi"/>
                <w:b/>
                <w:bCs/>
                <w:color w:val="000000" w:themeColor="text1"/>
                <w:lang w:val="en-IE"/>
              </w:rPr>
            </w:pPr>
            <w:r w:rsidRPr="008D0374">
              <w:rPr>
                <w:rFonts w:asciiTheme="minorHAnsi" w:hAnsiTheme="minorHAnsi" w:cstheme="minorHAnsi"/>
                <w:b/>
                <w:bCs/>
                <w:color w:val="000000" w:themeColor="text1"/>
                <w:lang w:val="en-IE"/>
              </w:rPr>
              <w:t>Warranty/Spare Parts, After-Sales and Training Support</w:t>
            </w:r>
          </w:p>
        </w:tc>
      </w:tr>
      <w:tr w:rsidR="00E65188" w:rsidRPr="008D0374" w14:paraId="41B37393" w14:textId="77777777" w:rsidTr="417E28FD">
        <w:trPr>
          <w:trHeight w:val="1925"/>
        </w:trPr>
        <w:tc>
          <w:tcPr>
            <w:tcW w:w="716" w:type="dxa"/>
            <w:shd w:val="clear" w:color="auto" w:fill="FDE9D9" w:themeFill="accent6" w:themeFillTint="33"/>
          </w:tcPr>
          <w:p w14:paraId="57AF87A9" w14:textId="77777777" w:rsidR="00E65188" w:rsidRPr="008D0374" w:rsidRDefault="00E65188">
            <w:pPr>
              <w:ind w:left="-70" w:right="-20"/>
              <w:jc w:val="center"/>
              <w:rPr>
                <w:rFonts w:asciiTheme="minorHAnsi" w:hAnsiTheme="minorHAnsi"/>
                <w:b/>
              </w:rPr>
            </w:pPr>
            <w:r w:rsidRPr="008D0374">
              <w:rPr>
                <w:rFonts w:asciiTheme="minorHAnsi" w:hAnsiTheme="minorHAnsi"/>
                <w:b/>
              </w:rPr>
              <w:t>C</w:t>
            </w:r>
          </w:p>
        </w:tc>
        <w:tc>
          <w:tcPr>
            <w:tcW w:w="4107" w:type="dxa"/>
            <w:shd w:val="clear" w:color="auto" w:fill="FDE9D9" w:themeFill="accent6" w:themeFillTint="33"/>
            <w:vAlign w:val="center"/>
          </w:tcPr>
          <w:p w14:paraId="03F43757" w14:textId="61497603" w:rsidR="00E65188" w:rsidRDefault="00E65188" w:rsidP="00960F0A">
            <w:pPr>
              <w:pStyle w:val="ListParagraph"/>
              <w:numPr>
                <w:ilvl w:val="0"/>
                <w:numId w:val="13"/>
              </w:numPr>
              <w:rPr>
                <w:rStyle w:val="normaltextrun"/>
                <w:rFonts w:asciiTheme="minorHAnsi" w:hAnsiTheme="minorHAnsi" w:cstheme="minorHAnsi"/>
                <w:lang w:val="en-IE" w:eastAsia="zh-CN"/>
              </w:rPr>
            </w:pPr>
            <w:r w:rsidRPr="008D0374">
              <w:rPr>
                <w:rStyle w:val="normaltextrun"/>
                <w:rFonts w:asciiTheme="minorHAnsi" w:hAnsiTheme="minorHAnsi" w:cstheme="minorHAnsi"/>
                <w:lang w:val="en-IE" w:eastAsia="zh-CN"/>
              </w:rPr>
              <w:t xml:space="preserve">Warranty &amp; Customer Support, </w:t>
            </w:r>
          </w:p>
          <w:p w14:paraId="0016F384" w14:textId="3EE93056" w:rsidR="0098388C" w:rsidRPr="0098388C" w:rsidRDefault="0098388C" w:rsidP="00960F0A">
            <w:pPr>
              <w:pStyle w:val="ListParagraph"/>
              <w:numPr>
                <w:ilvl w:val="0"/>
                <w:numId w:val="13"/>
              </w:numPr>
              <w:rPr>
                <w:rStyle w:val="normaltextrun"/>
                <w:rFonts w:asciiTheme="minorHAnsi" w:hAnsiTheme="minorHAnsi" w:cstheme="minorHAnsi"/>
                <w:bCs/>
                <w:lang w:val="en-IE" w:eastAsia="zh-CN"/>
              </w:rPr>
            </w:pPr>
            <w:r w:rsidRPr="004C193A">
              <w:rPr>
                <w:rFonts w:asciiTheme="minorHAnsi" w:hAnsiTheme="minorHAnsi" w:cstheme="minorHAnsi"/>
                <w:bCs/>
                <w:iCs/>
              </w:rPr>
              <w:t>After-Sales, Repair &amp; Breakdown Support</w:t>
            </w:r>
          </w:p>
          <w:p w14:paraId="4AFBA905" w14:textId="1F9EF927" w:rsidR="00E65188" w:rsidRPr="008D0374" w:rsidRDefault="00E65188" w:rsidP="00960F0A">
            <w:pPr>
              <w:pStyle w:val="ListParagraph"/>
              <w:numPr>
                <w:ilvl w:val="0"/>
                <w:numId w:val="13"/>
              </w:numPr>
              <w:rPr>
                <w:rStyle w:val="normaltextrun"/>
                <w:rFonts w:asciiTheme="minorHAnsi" w:hAnsiTheme="minorHAnsi" w:cstheme="minorHAnsi"/>
                <w:lang w:val="en-IE" w:eastAsia="zh-CN"/>
              </w:rPr>
            </w:pPr>
            <w:r w:rsidRPr="008D0374">
              <w:rPr>
                <w:rStyle w:val="normaltextrun"/>
                <w:rFonts w:asciiTheme="minorHAnsi" w:hAnsiTheme="minorHAnsi" w:cstheme="minorHAnsi"/>
                <w:lang w:val="en-IE" w:eastAsia="zh-CN"/>
              </w:rPr>
              <w:t xml:space="preserve">Replacement </w:t>
            </w:r>
            <w:r w:rsidR="00164E66">
              <w:rPr>
                <w:rStyle w:val="normaltextrun"/>
                <w:rFonts w:asciiTheme="minorHAnsi" w:hAnsiTheme="minorHAnsi" w:cstheme="minorHAnsi"/>
                <w:lang w:val="en-IE" w:eastAsia="zh-CN"/>
              </w:rPr>
              <w:t>and</w:t>
            </w:r>
            <w:r w:rsidR="00164E66" w:rsidRPr="008D0374">
              <w:rPr>
                <w:rStyle w:val="normaltextrun"/>
                <w:rFonts w:asciiTheme="minorHAnsi" w:hAnsiTheme="minorHAnsi" w:cstheme="minorHAnsi"/>
                <w:lang w:val="en-IE" w:eastAsia="zh-CN"/>
              </w:rPr>
              <w:t xml:space="preserve"> </w:t>
            </w:r>
            <w:r w:rsidRPr="008D0374">
              <w:rPr>
                <w:rStyle w:val="normaltextrun"/>
                <w:rFonts w:asciiTheme="minorHAnsi" w:hAnsiTheme="minorHAnsi" w:cstheme="minorHAnsi"/>
                <w:lang w:val="en-IE" w:eastAsia="zh-CN"/>
              </w:rPr>
              <w:t>Spare Parts &amp; Equipment Consumables</w:t>
            </w:r>
          </w:p>
          <w:p w14:paraId="3390094C" w14:textId="77777777" w:rsidR="00E65188" w:rsidRPr="008D0374" w:rsidRDefault="00E65188" w:rsidP="00960F0A">
            <w:pPr>
              <w:pStyle w:val="ListParagraph"/>
              <w:numPr>
                <w:ilvl w:val="0"/>
                <w:numId w:val="13"/>
              </w:numPr>
              <w:rPr>
                <w:rFonts w:asciiTheme="minorHAnsi" w:hAnsiTheme="minorHAnsi" w:cstheme="minorHAnsi"/>
                <w:lang w:val="en-IE" w:eastAsia="zh-CN"/>
              </w:rPr>
            </w:pPr>
            <w:r w:rsidRPr="008D0374">
              <w:rPr>
                <w:rStyle w:val="normaltextrun"/>
                <w:rFonts w:asciiTheme="minorHAnsi" w:hAnsiTheme="minorHAnsi" w:cstheme="minorHAnsi"/>
                <w:lang w:val="en-IE" w:eastAsia="zh-CN"/>
              </w:rPr>
              <w:t>Training &amp; Technical Support Proposal</w:t>
            </w:r>
            <w:r w:rsidRPr="008D0374">
              <w:rPr>
                <w:rStyle w:val="normaltextrun"/>
                <w:rFonts w:asciiTheme="minorHAnsi" w:hAnsiTheme="minorHAnsi" w:cstheme="minorHAnsi"/>
                <w:lang w:val="en-IE"/>
              </w:rPr>
              <w:t xml:space="preserve"> </w:t>
            </w:r>
          </w:p>
        </w:tc>
        <w:tc>
          <w:tcPr>
            <w:tcW w:w="1120" w:type="dxa"/>
            <w:shd w:val="clear" w:color="auto" w:fill="FDE9D9" w:themeFill="accent6" w:themeFillTint="33"/>
            <w:vAlign w:val="center"/>
          </w:tcPr>
          <w:p w14:paraId="37C17257"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134C4342"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Style w:val="normaltextrun"/>
                <w:rFonts w:asciiTheme="minorHAnsi" w:hAnsiTheme="minorHAnsi" w:cstheme="minorHAnsi"/>
                <w:b/>
                <w:bCs/>
                <w:sz w:val="20"/>
                <w:szCs w:val="20"/>
              </w:rPr>
              <w:t>10%</w:t>
            </w:r>
          </w:p>
          <w:p w14:paraId="6FBCF1AC" w14:textId="77777777" w:rsidR="00E65188" w:rsidRPr="008D0374" w:rsidRDefault="00E65188">
            <w:pPr>
              <w:rPr>
                <w:rFonts w:asciiTheme="minorHAnsi" w:hAnsiTheme="minorHAnsi" w:cstheme="minorHAnsi"/>
                <w:b/>
                <w:sz w:val="20"/>
                <w:szCs w:val="20"/>
                <w:lang w:eastAsia="en-IE"/>
              </w:rPr>
            </w:pPr>
          </w:p>
        </w:tc>
        <w:tc>
          <w:tcPr>
            <w:tcW w:w="1567" w:type="dxa"/>
            <w:shd w:val="clear" w:color="auto" w:fill="FDE9D9" w:themeFill="accent6" w:themeFillTint="33"/>
            <w:vAlign w:val="center"/>
          </w:tcPr>
          <w:p w14:paraId="3E904440" w14:textId="77777777" w:rsidR="00E65188" w:rsidRPr="008D0374" w:rsidRDefault="00E65188">
            <w:pPr>
              <w:jc w:val="center"/>
              <w:rPr>
                <w:rFonts w:asciiTheme="minorHAnsi" w:hAnsiTheme="minorHAnsi" w:cstheme="minorHAnsi"/>
                <w:b/>
                <w:sz w:val="20"/>
                <w:szCs w:val="20"/>
                <w:lang w:eastAsia="en-IE"/>
              </w:rPr>
            </w:pPr>
            <w:r w:rsidRPr="008D0374">
              <w:rPr>
                <w:rStyle w:val="normaltextrun"/>
                <w:rFonts w:asciiTheme="minorHAnsi" w:hAnsiTheme="minorHAnsi" w:cstheme="minorHAnsi"/>
                <w:b/>
                <w:bCs/>
                <w:sz w:val="20"/>
                <w:szCs w:val="20"/>
              </w:rPr>
              <w:t>100</w:t>
            </w:r>
          </w:p>
        </w:tc>
        <w:tc>
          <w:tcPr>
            <w:tcW w:w="1704" w:type="dxa"/>
            <w:shd w:val="clear" w:color="auto" w:fill="FDE9D9" w:themeFill="accent6" w:themeFillTint="33"/>
            <w:vAlign w:val="center"/>
          </w:tcPr>
          <w:p w14:paraId="3F973353"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2698DC75"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Style w:val="normaltextrun"/>
                <w:rFonts w:asciiTheme="minorHAnsi" w:hAnsiTheme="minorHAnsi" w:cstheme="minorHAnsi"/>
                <w:b/>
                <w:bCs/>
                <w:sz w:val="20"/>
                <w:szCs w:val="20"/>
              </w:rPr>
              <w:t>60</w:t>
            </w:r>
          </w:p>
          <w:p w14:paraId="514E3E28" w14:textId="77777777" w:rsidR="00E65188" w:rsidRPr="008D0374" w:rsidRDefault="00E65188">
            <w:pPr>
              <w:jc w:val="center"/>
              <w:rPr>
                <w:rFonts w:asciiTheme="minorHAnsi" w:hAnsiTheme="minorHAnsi" w:cstheme="minorHAnsi"/>
                <w:color w:val="000000" w:themeColor="text1"/>
                <w:sz w:val="20"/>
                <w:szCs w:val="20"/>
              </w:rPr>
            </w:pPr>
          </w:p>
        </w:tc>
      </w:tr>
      <w:tr w:rsidR="00E65188" w:rsidRPr="008D0374" w14:paraId="040DD786" w14:textId="77777777" w:rsidTr="417E28FD">
        <w:trPr>
          <w:trHeight w:val="417"/>
        </w:trPr>
        <w:tc>
          <w:tcPr>
            <w:tcW w:w="9214" w:type="dxa"/>
            <w:gridSpan w:val="5"/>
            <w:shd w:val="clear" w:color="auto" w:fill="BFBFBF" w:themeFill="background1" w:themeFillShade="BF"/>
          </w:tcPr>
          <w:p w14:paraId="1C65AF96" w14:textId="77777777" w:rsidR="00E65188" w:rsidRPr="008D0374" w:rsidRDefault="00E65188" w:rsidP="00960F0A">
            <w:pPr>
              <w:pStyle w:val="ListParagraph"/>
              <w:numPr>
                <w:ilvl w:val="0"/>
                <w:numId w:val="25"/>
              </w:numPr>
              <w:jc w:val="center"/>
              <w:rPr>
                <w:rFonts w:asciiTheme="minorHAnsi" w:hAnsiTheme="minorHAnsi" w:cstheme="minorHAnsi"/>
                <w:b/>
                <w:bCs/>
                <w:color w:val="000000" w:themeColor="text1"/>
                <w:lang w:val="en-IE"/>
              </w:rPr>
            </w:pPr>
            <w:r w:rsidRPr="008D0374">
              <w:rPr>
                <w:rFonts w:asciiTheme="minorHAnsi" w:hAnsiTheme="minorHAnsi" w:cstheme="minorHAnsi"/>
                <w:b/>
                <w:bCs/>
                <w:color w:val="000000" w:themeColor="text1"/>
                <w:lang w:val="en-IE"/>
              </w:rPr>
              <w:t>Delivery Plan</w:t>
            </w:r>
          </w:p>
        </w:tc>
      </w:tr>
      <w:tr w:rsidR="00E65188" w:rsidRPr="008D0374" w14:paraId="733D2BF8" w14:textId="77777777" w:rsidTr="417E28FD">
        <w:trPr>
          <w:trHeight w:val="1036"/>
        </w:trPr>
        <w:tc>
          <w:tcPr>
            <w:tcW w:w="716" w:type="dxa"/>
            <w:shd w:val="clear" w:color="auto" w:fill="FDE9D9" w:themeFill="accent6" w:themeFillTint="33"/>
          </w:tcPr>
          <w:p w14:paraId="2211F4D7" w14:textId="77777777" w:rsidR="00E65188" w:rsidRPr="008D0374" w:rsidRDefault="00E65188">
            <w:pPr>
              <w:ind w:left="-70" w:right="-20"/>
              <w:jc w:val="center"/>
              <w:rPr>
                <w:rFonts w:asciiTheme="minorHAnsi" w:hAnsiTheme="minorHAnsi"/>
                <w:b/>
              </w:rPr>
            </w:pPr>
            <w:r w:rsidRPr="008D0374">
              <w:rPr>
                <w:rFonts w:asciiTheme="minorHAnsi" w:hAnsiTheme="minorHAnsi"/>
                <w:b/>
              </w:rPr>
              <w:t>D</w:t>
            </w:r>
          </w:p>
        </w:tc>
        <w:tc>
          <w:tcPr>
            <w:tcW w:w="4107" w:type="dxa"/>
            <w:shd w:val="clear" w:color="auto" w:fill="FDE9D9" w:themeFill="accent6" w:themeFillTint="33"/>
            <w:vAlign w:val="center"/>
          </w:tcPr>
          <w:p w14:paraId="25EAA8AF" w14:textId="77777777" w:rsidR="00E65188" w:rsidRPr="008D0374" w:rsidRDefault="00E65188" w:rsidP="00960F0A">
            <w:pPr>
              <w:pStyle w:val="ListParagraph"/>
              <w:numPr>
                <w:ilvl w:val="0"/>
                <w:numId w:val="13"/>
              </w:numPr>
              <w:rPr>
                <w:rFonts w:asciiTheme="minorHAnsi" w:eastAsia="Calibri" w:hAnsiTheme="minorHAnsi" w:cstheme="minorHAnsi"/>
                <w:lang w:val="en-IE" w:eastAsia="en-IE"/>
              </w:rPr>
            </w:pPr>
            <w:r w:rsidRPr="008D0374">
              <w:rPr>
                <w:rFonts w:asciiTheme="minorHAnsi" w:eastAsia="Calibri" w:hAnsiTheme="minorHAnsi" w:cstheme="minorHAnsi"/>
                <w:lang w:val="en-IE" w:eastAsia="en-IE"/>
              </w:rPr>
              <w:t xml:space="preserve">Lead Time &amp; Delivery </w:t>
            </w:r>
          </w:p>
          <w:p w14:paraId="36560D7A" w14:textId="02ACBCB9" w:rsidR="00E65188" w:rsidRPr="008D0374" w:rsidRDefault="00E65188" w:rsidP="00960F0A">
            <w:pPr>
              <w:pStyle w:val="ListParagraph"/>
              <w:numPr>
                <w:ilvl w:val="0"/>
                <w:numId w:val="13"/>
              </w:numPr>
              <w:rPr>
                <w:rFonts w:asciiTheme="minorHAnsi" w:eastAsia="Calibri" w:hAnsiTheme="minorHAnsi" w:cstheme="minorHAnsi"/>
                <w:lang w:val="en-IE" w:eastAsia="en-IE"/>
              </w:rPr>
            </w:pPr>
            <w:r w:rsidRPr="008D0374">
              <w:rPr>
                <w:rFonts w:asciiTheme="minorHAnsi" w:eastAsia="Calibri" w:hAnsiTheme="minorHAnsi" w:cstheme="minorHAnsi"/>
                <w:lang w:val="en-IE" w:eastAsia="en-IE"/>
              </w:rPr>
              <w:t>Installation, Commissioning, Calibration Requirements</w:t>
            </w:r>
          </w:p>
          <w:p w14:paraId="1E4FDB3D" w14:textId="77777777" w:rsidR="00E65188" w:rsidRPr="008D0374" w:rsidRDefault="00E65188" w:rsidP="00960F0A">
            <w:pPr>
              <w:pStyle w:val="ListParagraph"/>
              <w:numPr>
                <w:ilvl w:val="0"/>
                <w:numId w:val="13"/>
              </w:numPr>
              <w:rPr>
                <w:rStyle w:val="normaltextrun"/>
                <w:rFonts w:asciiTheme="minorHAnsi" w:eastAsia="Calibri" w:hAnsiTheme="minorHAnsi" w:cstheme="minorHAnsi"/>
                <w:lang w:val="en-IE" w:eastAsia="en-IE"/>
              </w:rPr>
            </w:pPr>
            <w:r w:rsidRPr="008D0374">
              <w:rPr>
                <w:rFonts w:asciiTheme="minorHAnsi" w:eastAsia="Calibri" w:hAnsiTheme="minorHAnsi" w:cstheme="minorHAnsi"/>
                <w:lang w:val="en-IE" w:eastAsia="en-IE"/>
              </w:rPr>
              <w:t>Documentation</w:t>
            </w:r>
          </w:p>
        </w:tc>
        <w:tc>
          <w:tcPr>
            <w:tcW w:w="1120" w:type="dxa"/>
            <w:shd w:val="clear" w:color="auto" w:fill="FDE9D9" w:themeFill="accent6" w:themeFillTint="33"/>
            <w:vAlign w:val="center"/>
          </w:tcPr>
          <w:p w14:paraId="789A656F"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6324EF4"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Style w:val="normaltextrun"/>
                <w:rFonts w:asciiTheme="minorHAnsi" w:hAnsiTheme="minorHAnsi" w:cstheme="minorHAnsi"/>
                <w:b/>
                <w:bCs/>
                <w:sz w:val="20"/>
                <w:szCs w:val="20"/>
              </w:rPr>
              <w:t>10%</w:t>
            </w:r>
          </w:p>
          <w:p w14:paraId="630BDBC0"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c>
          <w:tcPr>
            <w:tcW w:w="1567" w:type="dxa"/>
            <w:shd w:val="clear" w:color="auto" w:fill="FDE9D9" w:themeFill="accent6" w:themeFillTint="33"/>
            <w:vAlign w:val="center"/>
          </w:tcPr>
          <w:p w14:paraId="58FA5148"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160D0CA7"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0DAB1FD0"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Style w:val="normaltextrun"/>
                <w:rFonts w:asciiTheme="minorHAnsi" w:hAnsiTheme="minorHAnsi" w:cstheme="minorHAnsi"/>
                <w:b/>
                <w:bCs/>
                <w:sz w:val="20"/>
                <w:szCs w:val="20"/>
              </w:rPr>
              <w:t>100</w:t>
            </w:r>
          </w:p>
          <w:p w14:paraId="78F02A6D" w14:textId="77777777" w:rsidR="00E65188" w:rsidRPr="008D0374" w:rsidRDefault="00E65188">
            <w:pPr>
              <w:rPr>
                <w:rStyle w:val="normaltextrun"/>
                <w:rFonts w:asciiTheme="minorHAnsi" w:hAnsiTheme="minorHAnsi" w:cstheme="minorHAnsi"/>
                <w:b/>
                <w:bCs/>
                <w:sz w:val="20"/>
                <w:szCs w:val="20"/>
              </w:rPr>
            </w:pPr>
          </w:p>
        </w:tc>
        <w:tc>
          <w:tcPr>
            <w:tcW w:w="1704" w:type="dxa"/>
            <w:shd w:val="clear" w:color="auto" w:fill="FDE9D9" w:themeFill="accent6" w:themeFillTint="33"/>
            <w:vAlign w:val="center"/>
          </w:tcPr>
          <w:p w14:paraId="30989CD2"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9C4FCA1"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Style w:val="normaltextrun"/>
                <w:rFonts w:asciiTheme="minorHAnsi" w:hAnsiTheme="minorHAnsi" w:cstheme="minorHAnsi"/>
                <w:b/>
                <w:bCs/>
                <w:sz w:val="20"/>
                <w:szCs w:val="20"/>
              </w:rPr>
              <w:t>60</w:t>
            </w:r>
          </w:p>
          <w:p w14:paraId="451C8C3F"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r>
      <w:tr w:rsidR="00E65188" w:rsidRPr="008D0374" w14:paraId="24763B43" w14:textId="77777777" w:rsidTr="417E28FD">
        <w:trPr>
          <w:trHeight w:val="459"/>
        </w:trPr>
        <w:tc>
          <w:tcPr>
            <w:tcW w:w="9214" w:type="dxa"/>
            <w:gridSpan w:val="5"/>
            <w:shd w:val="clear" w:color="auto" w:fill="BFBFBF" w:themeFill="background1" w:themeFillShade="BF"/>
          </w:tcPr>
          <w:p w14:paraId="0CCCB631" w14:textId="77777777" w:rsidR="00E65188" w:rsidRPr="008D0374" w:rsidRDefault="00E65188" w:rsidP="00960F0A">
            <w:pPr>
              <w:pStyle w:val="paragraph"/>
              <w:numPr>
                <w:ilvl w:val="0"/>
                <w:numId w:val="25"/>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8D0374">
              <w:rPr>
                <w:rFonts w:asciiTheme="minorHAnsi" w:hAnsiTheme="minorHAnsi" w:cstheme="minorHAnsi"/>
                <w:b/>
                <w:sz w:val="20"/>
                <w:szCs w:val="20"/>
                <w:lang w:eastAsia="en-IE"/>
              </w:rPr>
              <w:lastRenderedPageBreak/>
              <w:t>Energy, Environmental &amp; Sustainable Considerations</w:t>
            </w:r>
          </w:p>
        </w:tc>
      </w:tr>
      <w:tr w:rsidR="00E65188" w:rsidRPr="008D0374" w14:paraId="7D940F6E" w14:textId="77777777" w:rsidTr="417E28FD">
        <w:trPr>
          <w:trHeight w:val="70"/>
        </w:trPr>
        <w:tc>
          <w:tcPr>
            <w:tcW w:w="716" w:type="dxa"/>
            <w:shd w:val="clear" w:color="auto" w:fill="FDE9D9" w:themeFill="accent6" w:themeFillTint="33"/>
          </w:tcPr>
          <w:p w14:paraId="66CC3B6D" w14:textId="77777777" w:rsidR="00E65188" w:rsidRPr="008D0374" w:rsidRDefault="00E65188">
            <w:pPr>
              <w:ind w:left="-70" w:right="-20"/>
              <w:jc w:val="center"/>
              <w:rPr>
                <w:rFonts w:asciiTheme="minorHAnsi" w:hAnsiTheme="minorHAnsi"/>
                <w:b/>
              </w:rPr>
            </w:pPr>
            <w:r w:rsidRPr="008D0374">
              <w:rPr>
                <w:rFonts w:asciiTheme="minorHAnsi" w:hAnsiTheme="minorHAnsi"/>
                <w:b/>
              </w:rPr>
              <w:t>E</w:t>
            </w:r>
          </w:p>
        </w:tc>
        <w:tc>
          <w:tcPr>
            <w:tcW w:w="4107" w:type="dxa"/>
            <w:shd w:val="clear" w:color="auto" w:fill="FDE9D9" w:themeFill="accent6" w:themeFillTint="33"/>
          </w:tcPr>
          <w:p w14:paraId="4410A661" w14:textId="77777777" w:rsidR="00E65188" w:rsidRPr="008D0374" w:rsidRDefault="00E65188" w:rsidP="00960F0A">
            <w:pPr>
              <w:pStyle w:val="ListParagraph"/>
              <w:numPr>
                <w:ilvl w:val="0"/>
                <w:numId w:val="30"/>
              </w:numPr>
              <w:rPr>
                <w:rFonts w:asciiTheme="minorHAnsi" w:eastAsia="Calibri" w:hAnsiTheme="minorHAnsi" w:cstheme="minorHAnsi"/>
                <w:lang w:val="en-IE" w:eastAsia="en-IE"/>
              </w:rPr>
            </w:pPr>
            <w:r w:rsidRPr="008D0374">
              <w:rPr>
                <w:rFonts w:asciiTheme="minorHAnsi" w:eastAsia="Calibri" w:hAnsiTheme="minorHAnsi" w:cstheme="minorHAnsi"/>
                <w:lang w:val="en-IE" w:eastAsia="en-IE"/>
              </w:rPr>
              <w:t xml:space="preserve">Environmental &amp; Sustainable Considerations </w:t>
            </w:r>
          </w:p>
        </w:tc>
        <w:tc>
          <w:tcPr>
            <w:tcW w:w="1120" w:type="dxa"/>
            <w:shd w:val="clear" w:color="auto" w:fill="FDE9D9" w:themeFill="accent6" w:themeFillTint="33"/>
            <w:vAlign w:val="center"/>
          </w:tcPr>
          <w:p w14:paraId="4DCBB2A6"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1A917B39"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Style w:val="normaltextrun"/>
                <w:rFonts w:asciiTheme="minorHAnsi" w:hAnsiTheme="minorHAnsi" w:cstheme="minorHAnsi"/>
                <w:b/>
                <w:bCs/>
                <w:sz w:val="20"/>
                <w:szCs w:val="20"/>
              </w:rPr>
              <w:t>5%</w:t>
            </w:r>
          </w:p>
          <w:p w14:paraId="5A310948" w14:textId="77777777" w:rsidR="00E65188" w:rsidRPr="008D0374" w:rsidRDefault="00E65188">
            <w:pPr>
              <w:jc w:val="center"/>
              <w:rPr>
                <w:rFonts w:asciiTheme="minorHAnsi" w:hAnsiTheme="minorHAnsi" w:cstheme="minorHAnsi"/>
                <w:b/>
                <w:sz w:val="20"/>
                <w:szCs w:val="20"/>
                <w:u w:val="single"/>
                <w:lang w:eastAsia="en-IE"/>
              </w:rPr>
            </w:pPr>
          </w:p>
        </w:tc>
        <w:tc>
          <w:tcPr>
            <w:tcW w:w="1567" w:type="dxa"/>
            <w:shd w:val="clear" w:color="auto" w:fill="FDE9D9" w:themeFill="accent6" w:themeFillTint="33"/>
            <w:vAlign w:val="center"/>
          </w:tcPr>
          <w:p w14:paraId="263DE540" w14:textId="77777777" w:rsidR="00E65188" w:rsidRPr="008D0374" w:rsidRDefault="00E65188">
            <w:pPr>
              <w:jc w:val="center"/>
              <w:rPr>
                <w:rFonts w:asciiTheme="minorHAnsi" w:hAnsiTheme="minorHAnsi" w:cstheme="minorHAnsi"/>
                <w:b/>
                <w:sz w:val="20"/>
                <w:szCs w:val="20"/>
                <w:u w:val="single"/>
                <w:lang w:eastAsia="en-IE"/>
              </w:rPr>
            </w:pPr>
            <w:r w:rsidRPr="008D0374">
              <w:rPr>
                <w:rStyle w:val="normaltextrun"/>
                <w:rFonts w:asciiTheme="minorHAnsi" w:hAnsiTheme="minorHAnsi" w:cstheme="minorHAnsi"/>
                <w:b/>
                <w:bCs/>
                <w:sz w:val="20"/>
                <w:szCs w:val="20"/>
              </w:rPr>
              <w:t>50</w:t>
            </w:r>
          </w:p>
        </w:tc>
        <w:tc>
          <w:tcPr>
            <w:tcW w:w="1704" w:type="dxa"/>
            <w:shd w:val="clear" w:color="auto" w:fill="FDE9D9" w:themeFill="accent6" w:themeFillTint="33"/>
            <w:vAlign w:val="center"/>
          </w:tcPr>
          <w:p w14:paraId="2F9096C7"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8F5118E" w14:textId="77777777" w:rsidR="00E65188" w:rsidRPr="008D0374" w:rsidRDefault="00E65188">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8D0374">
              <w:rPr>
                <w:rStyle w:val="normaltextrun"/>
                <w:rFonts w:asciiTheme="minorHAnsi" w:hAnsiTheme="minorHAnsi" w:cstheme="minorHAnsi"/>
                <w:b/>
                <w:bCs/>
                <w:sz w:val="20"/>
                <w:szCs w:val="20"/>
              </w:rPr>
              <w:t>30</w:t>
            </w:r>
          </w:p>
          <w:p w14:paraId="4CAF5671" w14:textId="77777777" w:rsidR="00E65188" w:rsidRPr="008D0374" w:rsidRDefault="00E65188">
            <w:pPr>
              <w:jc w:val="center"/>
              <w:rPr>
                <w:rFonts w:asciiTheme="minorHAnsi" w:hAnsiTheme="minorHAnsi" w:cstheme="minorHAnsi"/>
                <w:b/>
                <w:sz w:val="20"/>
                <w:szCs w:val="20"/>
                <w:u w:val="single"/>
                <w:lang w:eastAsia="en-IE"/>
              </w:rPr>
            </w:pPr>
          </w:p>
        </w:tc>
      </w:tr>
      <w:tr w:rsidR="00E65188" w:rsidRPr="008D0374" w14:paraId="6B9B716C" w14:textId="77777777" w:rsidTr="417E28FD">
        <w:trPr>
          <w:trHeight w:hRule="exact" w:val="459"/>
        </w:trPr>
        <w:tc>
          <w:tcPr>
            <w:tcW w:w="9214" w:type="dxa"/>
            <w:gridSpan w:val="5"/>
            <w:shd w:val="clear" w:color="auto" w:fill="BFBFBF" w:themeFill="background1" w:themeFillShade="BF"/>
          </w:tcPr>
          <w:p w14:paraId="3420DBC2" w14:textId="77777777" w:rsidR="00E65188" w:rsidRPr="008D0374" w:rsidRDefault="00E65188" w:rsidP="00960F0A">
            <w:pPr>
              <w:pStyle w:val="paragraph"/>
              <w:numPr>
                <w:ilvl w:val="0"/>
                <w:numId w:val="25"/>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8D0374">
              <w:rPr>
                <w:rStyle w:val="normaltextrun"/>
                <w:rFonts w:asciiTheme="minorHAnsi" w:hAnsiTheme="minorHAnsi" w:cstheme="minorHAnsi"/>
                <w:b/>
                <w:bCs/>
                <w:sz w:val="20"/>
                <w:szCs w:val="20"/>
              </w:rPr>
              <w:t>Ultimate Cost</w:t>
            </w:r>
          </w:p>
        </w:tc>
      </w:tr>
      <w:tr w:rsidR="00E65188" w:rsidRPr="008D0374" w14:paraId="26F6A604" w14:textId="77777777" w:rsidTr="417E28FD">
        <w:trPr>
          <w:trHeight w:val="660"/>
        </w:trPr>
        <w:tc>
          <w:tcPr>
            <w:tcW w:w="716" w:type="dxa"/>
            <w:shd w:val="clear" w:color="auto" w:fill="FDE9D9" w:themeFill="accent6" w:themeFillTint="33"/>
          </w:tcPr>
          <w:p w14:paraId="455B352B" w14:textId="77777777" w:rsidR="00E65188" w:rsidRPr="008D0374" w:rsidRDefault="00E65188">
            <w:pPr>
              <w:ind w:left="-70" w:right="-20"/>
              <w:jc w:val="center"/>
              <w:rPr>
                <w:rFonts w:asciiTheme="minorHAnsi" w:hAnsiTheme="minorHAnsi"/>
                <w:b/>
              </w:rPr>
            </w:pPr>
            <w:r w:rsidRPr="008D0374">
              <w:rPr>
                <w:rFonts w:asciiTheme="minorHAnsi" w:hAnsiTheme="minorHAnsi"/>
                <w:b/>
              </w:rPr>
              <w:t>F</w:t>
            </w:r>
          </w:p>
        </w:tc>
        <w:tc>
          <w:tcPr>
            <w:tcW w:w="4107" w:type="dxa"/>
            <w:shd w:val="clear" w:color="auto" w:fill="FDE9D9" w:themeFill="accent6" w:themeFillTint="33"/>
          </w:tcPr>
          <w:p w14:paraId="5713930D" w14:textId="77777777" w:rsidR="00E65188" w:rsidRPr="008D0374" w:rsidRDefault="00E65188">
            <w:pPr>
              <w:pStyle w:val="ListParagraph"/>
              <w:rPr>
                <w:rFonts w:asciiTheme="minorHAnsi" w:eastAsia="Calibri" w:hAnsiTheme="minorHAnsi" w:cstheme="minorHAnsi"/>
                <w:b/>
                <w:bCs/>
                <w:lang w:val="en-IE" w:eastAsia="en-IE"/>
              </w:rPr>
            </w:pPr>
            <w:r w:rsidRPr="008D0374">
              <w:rPr>
                <w:rFonts w:asciiTheme="minorHAnsi" w:eastAsia="Calibri" w:hAnsiTheme="minorHAnsi" w:cstheme="minorHAnsi"/>
                <w:b/>
                <w:bCs/>
                <w:lang w:val="en-IE" w:eastAsia="en-IE"/>
              </w:rPr>
              <w:t>Ultimate Cost Including:</w:t>
            </w:r>
          </w:p>
          <w:p w14:paraId="24FD5129" w14:textId="77777777" w:rsidR="00E65188" w:rsidRPr="008D0374" w:rsidRDefault="00E65188">
            <w:pPr>
              <w:pStyle w:val="ListParagraph"/>
              <w:rPr>
                <w:rFonts w:asciiTheme="minorHAnsi" w:eastAsia="Calibri" w:hAnsiTheme="minorHAnsi" w:cstheme="minorHAnsi"/>
                <w:lang w:val="en-IE" w:eastAsia="en-IE"/>
              </w:rPr>
            </w:pPr>
            <w:r w:rsidRPr="008D0374">
              <w:rPr>
                <w:rFonts w:asciiTheme="minorHAnsi" w:eastAsia="Calibri" w:hAnsiTheme="minorHAnsi" w:cstheme="minorHAnsi"/>
                <w:lang w:val="en-IE" w:eastAsia="en-IE"/>
              </w:rPr>
              <w:t>(this includes the Total Purchase Cost/Capital Cost (ex. VAT) and the After Sales Service &amp; Warranty Costs (Service Cost), exc. VAT as per Appendix 2 – Pricing Schedule</w:t>
            </w:r>
          </w:p>
        </w:tc>
        <w:tc>
          <w:tcPr>
            <w:tcW w:w="1120" w:type="dxa"/>
            <w:shd w:val="clear" w:color="auto" w:fill="FDE9D9" w:themeFill="accent6" w:themeFillTint="33"/>
            <w:vAlign w:val="center"/>
          </w:tcPr>
          <w:p w14:paraId="251F59E7"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8D0374">
              <w:rPr>
                <w:rFonts w:asciiTheme="minorHAnsi" w:hAnsiTheme="minorHAnsi" w:cstheme="minorHAnsi"/>
                <w:b/>
                <w:sz w:val="20"/>
                <w:szCs w:val="20"/>
                <w:lang w:eastAsia="en-IE"/>
              </w:rPr>
              <w:t>40%</w:t>
            </w:r>
          </w:p>
        </w:tc>
        <w:tc>
          <w:tcPr>
            <w:tcW w:w="1567" w:type="dxa"/>
            <w:shd w:val="clear" w:color="auto" w:fill="FDE9D9" w:themeFill="accent6" w:themeFillTint="33"/>
            <w:vAlign w:val="center"/>
          </w:tcPr>
          <w:p w14:paraId="3EC8BBC0" w14:textId="77777777" w:rsidR="00E65188" w:rsidRPr="008D0374" w:rsidRDefault="00E65188">
            <w:pPr>
              <w:rPr>
                <w:rStyle w:val="normaltextrun"/>
                <w:rFonts w:asciiTheme="minorHAnsi" w:hAnsiTheme="minorHAnsi" w:cstheme="minorHAnsi"/>
                <w:b/>
                <w:sz w:val="20"/>
                <w:szCs w:val="20"/>
                <w:lang w:eastAsia="en-IE"/>
              </w:rPr>
            </w:pPr>
            <w:r w:rsidRPr="008D0374">
              <w:rPr>
                <w:rFonts w:asciiTheme="minorHAnsi" w:hAnsiTheme="minorHAnsi" w:cstheme="minorHAnsi"/>
                <w:b/>
                <w:sz w:val="20"/>
                <w:szCs w:val="20"/>
                <w:lang w:eastAsia="en-IE"/>
              </w:rPr>
              <w:t xml:space="preserve">           400</w:t>
            </w:r>
          </w:p>
        </w:tc>
        <w:tc>
          <w:tcPr>
            <w:tcW w:w="1704" w:type="dxa"/>
            <w:shd w:val="clear" w:color="auto" w:fill="FDE9D9" w:themeFill="accent6" w:themeFillTint="33"/>
            <w:vAlign w:val="center"/>
          </w:tcPr>
          <w:p w14:paraId="35D77D82" w14:textId="77777777" w:rsidR="00E65188" w:rsidRPr="008D0374" w:rsidRDefault="00E65188">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8D0374">
              <w:rPr>
                <w:rFonts w:asciiTheme="minorHAnsi" w:hAnsiTheme="minorHAnsi" w:cstheme="minorHAnsi"/>
                <w:sz w:val="20"/>
                <w:szCs w:val="20"/>
                <w:lang w:eastAsia="en-IE"/>
              </w:rPr>
              <w:t>No Minimum Score Applies to Ultimate Cost</w:t>
            </w:r>
          </w:p>
        </w:tc>
      </w:tr>
      <w:tr w:rsidR="00E65188" w:rsidRPr="008D0374" w14:paraId="586FE037" w14:textId="77777777" w:rsidTr="417E28FD">
        <w:trPr>
          <w:trHeight w:val="840"/>
        </w:trPr>
        <w:tc>
          <w:tcPr>
            <w:tcW w:w="716" w:type="dxa"/>
            <w:shd w:val="clear" w:color="auto" w:fill="B8CCE4" w:themeFill="accent1" w:themeFillTint="66"/>
          </w:tcPr>
          <w:p w14:paraId="5F4BAD5C" w14:textId="77777777" w:rsidR="00E65188" w:rsidRPr="008D0374" w:rsidRDefault="00E65188">
            <w:pPr>
              <w:ind w:left="-70" w:right="-20"/>
              <w:jc w:val="center"/>
              <w:rPr>
                <w:rFonts w:asciiTheme="minorHAnsi" w:hAnsiTheme="minorHAnsi"/>
                <w:b/>
              </w:rPr>
            </w:pPr>
          </w:p>
        </w:tc>
        <w:tc>
          <w:tcPr>
            <w:tcW w:w="4107" w:type="dxa"/>
            <w:shd w:val="clear" w:color="auto" w:fill="B8CCE4" w:themeFill="accent1" w:themeFillTint="66"/>
          </w:tcPr>
          <w:p w14:paraId="75468E51" w14:textId="77777777" w:rsidR="00E65188" w:rsidRPr="008D0374" w:rsidRDefault="00E65188" w:rsidP="00960F0A">
            <w:pPr>
              <w:pStyle w:val="ListParagraph"/>
              <w:numPr>
                <w:ilvl w:val="0"/>
                <w:numId w:val="10"/>
              </w:numPr>
              <w:spacing w:line="276" w:lineRule="auto"/>
              <w:rPr>
                <w:rFonts w:asciiTheme="minorHAnsi" w:hAnsiTheme="minorHAnsi" w:cstheme="minorHAnsi"/>
                <w:sz w:val="22"/>
                <w:szCs w:val="22"/>
                <w:lang w:val="en-IE" w:eastAsia="en-IE"/>
              </w:rPr>
            </w:pPr>
            <w:r w:rsidRPr="008D0374">
              <w:rPr>
                <w:rFonts w:asciiTheme="minorHAnsi" w:hAnsiTheme="minorHAnsi" w:cstheme="minorHAnsi"/>
                <w:b/>
                <w:sz w:val="22"/>
                <w:szCs w:val="22"/>
                <w:lang w:val="en-IE"/>
              </w:rPr>
              <w:t>Total Maximum Score Available                         </w:t>
            </w:r>
            <w:r w:rsidRPr="008D0374">
              <w:rPr>
                <w:lang w:val="en-IE" w:eastAsia="en-IE"/>
              </w:rPr>
              <w:tab/>
            </w:r>
          </w:p>
        </w:tc>
        <w:tc>
          <w:tcPr>
            <w:tcW w:w="1120" w:type="dxa"/>
            <w:shd w:val="clear" w:color="auto" w:fill="B8CCE4" w:themeFill="accent1" w:themeFillTint="66"/>
          </w:tcPr>
          <w:p w14:paraId="2ECEA8D8" w14:textId="77777777" w:rsidR="00E65188" w:rsidRPr="008D0374" w:rsidRDefault="00E65188">
            <w:pPr>
              <w:jc w:val="center"/>
              <w:rPr>
                <w:rFonts w:asciiTheme="minorHAnsi" w:hAnsiTheme="minorHAnsi" w:cstheme="minorHAnsi"/>
                <w:b/>
                <w:lang w:eastAsia="en-IE"/>
              </w:rPr>
            </w:pPr>
            <w:r w:rsidRPr="008D0374">
              <w:rPr>
                <w:rFonts w:asciiTheme="minorHAnsi" w:hAnsiTheme="minorHAnsi" w:cstheme="minorHAnsi"/>
                <w:b/>
                <w:lang w:eastAsia="en-IE"/>
              </w:rPr>
              <w:t>100%</w:t>
            </w:r>
          </w:p>
        </w:tc>
        <w:tc>
          <w:tcPr>
            <w:tcW w:w="1567" w:type="dxa"/>
            <w:shd w:val="clear" w:color="auto" w:fill="B8CCE4" w:themeFill="accent1" w:themeFillTint="66"/>
          </w:tcPr>
          <w:p w14:paraId="49304434" w14:textId="77777777" w:rsidR="00E65188" w:rsidRPr="008D0374" w:rsidRDefault="00E65188">
            <w:pPr>
              <w:jc w:val="center"/>
              <w:rPr>
                <w:rFonts w:asciiTheme="minorHAnsi" w:hAnsiTheme="minorHAnsi" w:cstheme="minorHAnsi"/>
                <w:b/>
                <w:lang w:eastAsia="en-IE"/>
              </w:rPr>
            </w:pPr>
            <w:r w:rsidRPr="008D0374">
              <w:rPr>
                <w:rFonts w:asciiTheme="minorHAnsi" w:hAnsiTheme="minorHAnsi" w:cstheme="minorHAnsi"/>
                <w:b/>
                <w:lang w:eastAsia="en-IE"/>
              </w:rPr>
              <w:t>1000</w:t>
            </w:r>
          </w:p>
        </w:tc>
        <w:tc>
          <w:tcPr>
            <w:tcW w:w="1704" w:type="dxa"/>
            <w:shd w:val="clear" w:color="auto" w:fill="B8CCE4" w:themeFill="accent1" w:themeFillTint="66"/>
          </w:tcPr>
          <w:p w14:paraId="5BB561A5" w14:textId="77777777" w:rsidR="00E65188" w:rsidRPr="008D0374" w:rsidRDefault="00E65188">
            <w:pPr>
              <w:jc w:val="center"/>
              <w:rPr>
                <w:rFonts w:asciiTheme="minorHAnsi" w:hAnsiTheme="minorHAnsi" w:cstheme="minorHAnsi"/>
                <w:b/>
              </w:rPr>
            </w:pPr>
          </w:p>
        </w:tc>
      </w:tr>
    </w:tbl>
    <w:p w14:paraId="5AA44533" w14:textId="77777777" w:rsidR="00E65188" w:rsidRPr="008D0374" w:rsidRDefault="00E65188" w:rsidP="0044582B">
      <w:pPr>
        <w:spacing w:after="0"/>
        <w:jc w:val="both"/>
        <w:rPr>
          <w:rFonts w:cs="Times New Roman"/>
          <w:i/>
        </w:rPr>
      </w:pPr>
    </w:p>
    <w:p w14:paraId="6AE0C729" w14:textId="77777777" w:rsidR="00E65188" w:rsidRPr="008D0374" w:rsidRDefault="00E65188" w:rsidP="0044582B">
      <w:pPr>
        <w:spacing w:after="0"/>
        <w:jc w:val="both"/>
        <w:rPr>
          <w:rFonts w:cs="Times New Roman"/>
          <w:i/>
        </w:rPr>
      </w:pPr>
    </w:p>
    <w:p w14:paraId="78051035" w14:textId="6AFF9AC1" w:rsidR="00E25ECE" w:rsidRPr="008D0374" w:rsidRDefault="00E25ECE" w:rsidP="0044582B">
      <w:pPr>
        <w:spacing w:after="0"/>
        <w:jc w:val="both"/>
        <w:rPr>
          <w:rFonts w:cs="Times New Roman"/>
          <w:i/>
        </w:rPr>
      </w:pPr>
      <w:r w:rsidRPr="008D0374">
        <w:rPr>
          <w:rFonts w:cs="Times New Roman"/>
          <w:i/>
        </w:rPr>
        <w:t>Tenderers must achieve a minimum of 60% on all tender award criteria above, excluding Ultimate Cost, in order to avoid elimination from the competition. Only tenderers who have achieved the 60% will be evaluated against Ultimate Cost</w:t>
      </w:r>
      <w:r w:rsidR="005B5A0E" w:rsidRPr="008D0374">
        <w:rPr>
          <w:rFonts w:cs="Times New Roman"/>
          <w:i/>
        </w:rPr>
        <w:t>.</w:t>
      </w:r>
      <w:r w:rsidR="00894560" w:rsidRPr="008D0374">
        <w:rPr>
          <w:rFonts w:cs="Times New Roman"/>
          <w:i/>
        </w:rPr>
        <w:t xml:space="preserve"> </w:t>
      </w:r>
    </w:p>
    <w:p w14:paraId="7283A2B4" w14:textId="77777777" w:rsidR="00E25ECE" w:rsidRPr="008D0374" w:rsidRDefault="00E25ECE" w:rsidP="0044582B">
      <w:pPr>
        <w:spacing w:after="0"/>
        <w:jc w:val="both"/>
        <w:rPr>
          <w:rFonts w:cs="Times New Roman"/>
          <w:iCs/>
        </w:rPr>
      </w:pPr>
    </w:p>
    <w:p w14:paraId="3F05B76C" w14:textId="77777777" w:rsidR="00E25ECE" w:rsidRPr="008D0374" w:rsidRDefault="00E25ECE" w:rsidP="0044582B">
      <w:pPr>
        <w:spacing w:after="0"/>
        <w:jc w:val="both"/>
        <w:rPr>
          <w:rFonts w:cs="Times New Roman"/>
          <w:iCs/>
        </w:rPr>
      </w:pPr>
      <w:r w:rsidRPr="008D0374">
        <w:rPr>
          <w:rFonts w:cs="Times New Roman"/>
          <w:iCs/>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p>
    <w:p w14:paraId="595A7097" w14:textId="77777777" w:rsidR="00E25ECE" w:rsidRPr="008D0374" w:rsidRDefault="00E25ECE" w:rsidP="0044582B">
      <w:pPr>
        <w:spacing w:after="0"/>
        <w:rPr>
          <w:rFonts w:cs="Times New Roman"/>
          <w:iCs/>
        </w:rPr>
      </w:pPr>
    </w:p>
    <w:p w14:paraId="1ED01DF1" w14:textId="77777777" w:rsidR="00E25ECE" w:rsidRPr="008D0374" w:rsidRDefault="00E25ECE" w:rsidP="0044582B">
      <w:r w:rsidRPr="008D0374">
        <w:t xml:space="preserve">The award of contract will be on the basis of the </w:t>
      </w:r>
      <w:r w:rsidRPr="008D0374">
        <w:rPr>
          <w:b/>
        </w:rPr>
        <w:t>Most Economically Advantageous Tender</w:t>
      </w:r>
      <w:r w:rsidRPr="008D0374">
        <w:t xml:space="preserve"> received, in accordance with the detailed award criteria and weightings set out below. </w:t>
      </w:r>
    </w:p>
    <w:p w14:paraId="31196040" w14:textId="77777777" w:rsidR="00E25ECE" w:rsidRPr="008D0374" w:rsidRDefault="00E25ECE" w:rsidP="0044582B">
      <w:r w:rsidRPr="008D0374">
        <w:t>The lowest Ultimate Cost tender, will receive the maximum score achievable under this criterion.</w:t>
      </w:r>
    </w:p>
    <w:tbl>
      <w:tblPr>
        <w:tblW w:w="8902" w:type="dxa"/>
        <w:tblInd w:w="851" w:type="dxa"/>
        <w:tblLayout w:type="fixed"/>
        <w:tblLook w:val="04A0" w:firstRow="1" w:lastRow="0" w:firstColumn="1" w:lastColumn="0" w:noHBand="0" w:noVBand="1"/>
      </w:tblPr>
      <w:tblGrid>
        <w:gridCol w:w="2207"/>
        <w:gridCol w:w="6695"/>
      </w:tblGrid>
      <w:tr w:rsidR="00E25ECE" w:rsidRPr="008D0374" w14:paraId="1993BEAB" w14:textId="77777777">
        <w:trPr>
          <w:trHeight w:val="235"/>
        </w:trPr>
        <w:tc>
          <w:tcPr>
            <w:tcW w:w="2207" w:type="dxa"/>
            <w:tcBorders>
              <w:top w:val="nil"/>
              <w:left w:val="nil"/>
              <w:bottom w:val="nil"/>
              <w:right w:val="nil"/>
            </w:tcBorders>
            <w:noWrap/>
            <w:vAlign w:val="bottom"/>
            <w:hideMark/>
          </w:tcPr>
          <w:p w14:paraId="358E331E" w14:textId="77777777" w:rsidR="00E25ECE" w:rsidRPr="008D0374" w:rsidRDefault="00E25ECE" w:rsidP="0044582B">
            <w:pPr>
              <w:ind w:left="616"/>
              <w:rPr>
                <w:lang w:eastAsia="en-IE"/>
              </w:rPr>
            </w:pPr>
            <w:r w:rsidRPr="008D0374">
              <w:rPr>
                <w:lang w:eastAsia="en-IE"/>
              </w:rPr>
              <w:t xml:space="preserve">Pricing  Score = </w:t>
            </w:r>
          </w:p>
        </w:tc>
        <w:tc>
          <w:tcPr>
            <w:tcW w:w="6695" w:type="dxa"/>
            <w:tcBorders>
              <w:top w:val="nil"/>
              <w:left w:val="nil"/>
              <w:bottom w:val="nil"/>
              <w:right w:val="nil"/>
            </w:tcBorders>
            <w:noWrap/>
            <w:vAlign w:val="bottom"/>
            <w:hideMark/>
          </w:tcPr>
          <w:p w14:paraId="2B4BE4C2" w14:textId="77777777" w:rsidR="00E25ECE" w:rsidRPr="008D0374" w:rsidRDefault="00E25ECE" w:rsidP="0044582B">
            <w:pPr>
              <w:rPr>
                <w:u w:val="single"/>
                <w:lang w:eastAsia="en-IE"/>
              </w:rPr>
            </w:pPr>
            <w:r w:rsidRPr="008D0374">
              <w:rPr>
                <w:u w:val="single"/>
                <w:lang w:eastAsia="en-IE"/>
              </w:rPr>
              <w:t xml:space="preserve">Lowest Tendered Price x Max Points </w:t>
            </w:r>
          </w:p>
        </w:tc>
      </w:tr>
    </w:tbl>
    <w:p w14:paraId="540677F1" w14:textId="77777777" w:rsidR="00E25ECE" w:rsidRPr="008D0374" w:rsidRDefault="00E25ECE" w:rsidP="0044582B">
      <w:pPr>
        <w:spacing w:after="0"/>
        <w:rPr>
          <w:rFonts w:eastAsiaTheme="minorEastAsia"/>
          <w:lang w:eastAsia="ja-JP"/>
        </w:rPr>
      </w:pPr>
      <w:r w:rsidRPr="008D0374">
        <w:rPr>
          <w:rFonts w:eastAsiaTheme="minorEastAsia"/>
          <w:lang w:eastAsia="ja-JP"/>
        </w:rPr>
        <w:tab/>
      </w:r>
      <w:r w:rsidRPr="008D0374">
        <w:rPr>
          <w:rFonts w:eastAsiaTheme="minorEastAsia"/>
          <w:lang w:eastAsia="ja-JP"/>
        </w:rPr>
        <w:tab/>
      </w:r>
      <w:r w:rsidRPr="008D0374">
        <w:rPr>
          <w:rFonts w:eastAsiaTheme="minorEastAsia"/>
          <w:lang w:eastAsia="ja-JP"/>
        </w:rPr>
        <w:tab/>
      </w:r>
      <w:r w:rsidRPr="008D0374">
        <w:rPr>
          <w:rFonts w:eastAsiaTheme="minorEastAsia"/>
          <w:lang w:eastAsia="ja-JP"/>
        </w:rPr>
        <w:tab/>
      </w:r>
      <w:r w:rsidRPr="008D0374">
        <w:rPr>
          <w:rFonts w:eastAsiaTheme="minorEastAsia"/>
          <w:lang w:eastAsia="ja-JP"/>
        </w:rPr>
        <w:tab/>
      </w:r>
      <w:r w:rsidRPr="008D0374">
        <w:rPr>
          <w:rFonts w:eastAsiaTheme="minorEastAsia"/>
          <w:lang w:eastAsia="ja-JP"/>
        </w:rPr>
        <w:tab/>
        <w:t>Price being evaluated.</w:t>
      </w:r>
    </w:p>
    <w:p w14:paraId="17343FE1" w14:textId="77777777" w:rsidR="00E25ECE" w:rsidRPr="008D0374" w:rsidRDefault="00E25ECE" w:rsidP="0044582B">
      <w:pPr>
        <w:rPr>
          <w:rFonts w:cs="Arial"/>
          <w:i/>
        </w:rPr>
      </w:pPr>
    </w:p>
    <w:p w14:paraId="6F685112" w14:textId="77777777" w:rsidR="0031787B" w:rsidRPr="008D0374" w:rsidRDefault="0031787B" w:rsidP="00CC1F57">
      <w:pPr>
        <w:rPr>
          <w:rFonts w:cs="Arial"/>
          <w:i/>
        </w:rPr>
      </w:pPr>
    </w:p>
    <w:p w14:paraId="579B8A75" w14:textId="77777777" w:rsidR="001B7473" w:rsidRPr="008D0374" w:rsidRDefault="001B7473" w:rsidP="00CC1F57">
      <w:pPr>
        <w:rPr>
          <w:rFonts w:cs="Arial"/>
          <w:b/>
          <w:bCs/>
          <w:iCs/>
        </w:rPr>
      </w:pPr>
    </w:p>
    <w:p w14:paraId="2C8383CF" w14:textId="77777777" w:rsidR="0082136A" w:rsidRPr="008D0374" w:rsidRDefault="0082136A" w:rsidP="00CC1F57">
      <w:pPr>
        <w:rPr>
          <w:rFonts w:cs="Arial"/>
          <w:b/>
          <w:bCs/>
          <w:iCs/>
        </w:rPr>
      </w:pPr>
    </w:p>
    <w:p w14:paraId="3FFB09E4" w14:textId="77777777" w:rsidR="0082136A" w:rsidRPr="008D0374" w:rsidRDefault="0082136A" w:rsidP="00CC1F57">
      <w:pPr>
        <w:rPr>
          <w:rFonts w:cs="Arial"/>
          <w:b/>
          <w:bCs/>
          <w:iCs/>
        </w:rPr>
      </w:pPr>
    </w:p>
    <w:p w14:paraId="3C8F6DF1" w14:textId="77777777" w:rsidR="0082136A" w:rsidRPr="008D0374" w:rsidRDefault="0082136A" w:rsidP="00CC1F57">
      <w:pPr>
        <w:rPr>
          <w:rFonts w:cs="Arial"/>
          <w:b/>
          <w:bCs/>
          <w:iCs/>
        </w:rPr>
      </w:pPr>
    </w:p>
    <w:p w14:paraId="67FA5B9F" w14:textId="77777777" w:rsidR="00C30775" w:rsidRPr="008D0374" w:rsidRDefault="00C30775" w:rsidP="00CC1F57">
      <w:pPr>
        <w:rPr>
          <w:rFonts w:cs="Arial"/>
          <w:b/>
          <w:bCs/>
          <w:iCs/>
        </w:rPr>
      </w:pPr>
    </w:p>
    <w:p w14:paraId="6ADDF40F" w14:textId="77777777" w:rsidR="0082136A" w:rsidRDefault="0082136A" w:rsidP="00CC1F57">
      <w:pPr>
        <w:rPr>
          <w:rFonts w:cs="Arial"/>
          <w:b/>
          <w:bCs/>
          <w:iCs/>
        </w:rPr>
      </w:pPr>
    </w:p>
    <w:p w14:paraId="4A8AFE4B" w14:textId="77777777" w:rsidR="00F61C37" w:rsidRPr="008D0374" w:rsidRDefault="00F61C37" w:rsidP="00CC1F57">
      <w:pPr>
        <w:rPr>
          <w:rFonts w:cs="Arial"/>
          <w:b/>
          <w:bCs/>
          <w:iCs/>
        </w:rPr>
      </w:pPr>
    </w:p>
    <w:p w14:paraId="2C9D0D67" w14:textId="17F92D91" w:rsidR="00F06F92" w:rsidRPr="008D0374" w:rsidRDefault="00F06F92" w:rsidP="00640F48">
      <w:pPr>
        <w:spacing w:after="0"/>
        <w:jc w:val="both"/>
        <w:rPr>
          <w:rFonts w:cs="Arial"/>
          <w:i/>
        </w:rPr>
      </w:pPr>
      <w:r w:rsidRPr="008D0374">
        <w:rPr>
          <w:rFonts w:cs="Arial"/>
          <w:i/>
          <w:iCs/>
        </w:rPr>
        <w:t xml:space="preserve">Responses for </w:t>
      </w:r>
      <w:r w:rsidR="00640F48" w:rsidRPr="008D0374">
        <w:rPr>
          <w:rFonts w:cs="Arial"/>
          <w:i/>
          <w:iCs/>
        </w:rPr>
        <w:t>non-cost</w:t>
      </w:r>
      <w:r w:rsidRPr="008D0374">
        <w:rPr>
          <w:rFonts w:cs="Arial"/>
          <w:i/>
          <w:iCs/>
        </w:rPr>
        <w:t>/qualitative Award Criteria items will be scored using the following matrix:</w:t>
      </w:r>
    </w:p>
    <w:p w14:paraId="04E59A6C" w14:textId="77777777" w:rsidR="00BA462C" w:rsidRPr="008D0374" w:rsidRDefault="00BA462C" w:rsidP="00CC1F57">
      <w:pPr>
        <w:jc w:val="both"/>
        <w:rPr>
          <w:rFonts w:cs="Arial"/>
          <w:b/>
          <w:bCs/>
          <w:i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7366"/>
      </w:tblGrid>
      <w:tr w:rsidR="005036E7" w:rsidRPr="008D0374" w14:paraId="7523AFD1" w14:textId="77777777" w:rsidTr="005036E7">
        <w:trPr>
          <w:trHeight w:val="766"/>
        </w:trPr>
        <w:tc>
          <w:tcPr>
            <w:tcW w:w="9067" w:type="dxa"/>
            <w:gridSpan w:val="2"/>
            <w:shd w:val="clear" w:color="auto" w:fill="4472C4"/>
            <w:tcMar>
              <w:top w:w="0" w:type="dxa"/>
              <w:left w:w="108" w:type="dxa"/>
              <w:bottom w:w="0" w:type="dxa"/>
              <w:right w:w="108" w:type="dxa"/>
            </w:tcMar>
          </w:tcPr>
          <w:p w14:paraId="0F08386F" w14:textId="77777777" w:rsidR="005036E7" w:rsidRPr="008D0374" w:rsidRDefault="005036E7">
            <w:pPr>
              <w:jc w:val="center"/>
              <w:rPr>
                <w:rFonts w:eastAsia="DengXian"/>
                <w:b/>
                <w:bCs/>
                <w:color w:val="FFFFFF"/>
                <w:lang w:eastAsia="zh-CN"/>
                <w14:ligatures w14:val="standardContextual"/>
              </w:rPr>
            </w:pPr>
          </w:p>
          <w:p w14:paraId="4969A675" w14:textId="77777777" w:rsidR="005036E7" w:rsidRPr="008D0374" w:rsidRDefault="005036E7">
            <w:pPr>
              <w:jc w:val="center"/>
              <w:rPr>
                <w:rFonts w:eastAsia="DengXian"/>
                <w:b/>
                <w:bCs/>
                <w:color w:val="FFFFFF"/>
                <w:lang w:eastAsia="zh-CN"/>
                <w14:ligatures w14:val="standardContextual"/>
              </w:rPr>
            </w:pPr>
            <w:r w:rsidRPr="008D0374">
              <w:rPr>
                <w:rFonts w:eastAsia="DengXian"/>
                <w:b/>
                <w:bCs/>
                <w:color w:val="FFFFFF"/>
                <w:sz w:val="32"/>
                <w:szCs w:val="32"/>
                <w:lang w:eastAsia="zh-CN"/>
                <w14:ligatures w14:val="standardContextual"/>
              </w:rPr>
              <w:t>Scoring Methodology</w:t>
            </w:r>
          </w:p>
        </w:tc>
      </w:tr>
      <w:tr w:rsidR="005036E7" w:rsidRPr="008D0374" w14:paraId="63191BD8" w14:textId="77777777" w:rsidTr="005036E7">
        <w:trPr>
          <w:trHeight w:val="405"/>
        </w:trPr>
        <w:tc>
          <w:tcPr>
            <w:tcW w:w="1701" w:type="dxa"/>
            <w:shd w:val="clear" w:color="auto" w:fill="4472C4"/>
            <w:tcMar>
              <w:top w:w="0" w:type="dxa"/>
              <w:left w:w="108" w:type="dxa"/>
              <w:bottom w:w="0" w:type="dxa"/>
              <w:right w:w="108" w:type="dxa"/>
            </w:tcMar>
            <w:hideMark/>
          </w:tcPr>
          <w:p w14:paraId="751CD28B" w14:textId="77777777" w:rsidR="005036E7" w:rsidRPr="008D0374" w:rsidRDefault="005036E7">
            <w:pPr>
              <w:jc w:val="center"/>
              <w:rPr>
                <w:rFonts w:eastAsia="DengXian"/>
                <w:b/>
                <w:bCs/>
                <w:color w:val="FFFFFF"/>
                <w:lang w:eastAsia="zh-CN"/>
                <w14:ligatures w14:val="standardContextual"/>
              </w:rPr>
            </w:pPr>
            <w:r w:rsidRPr="008D0374">
              <w:rPr>
                <w:rFonts w:eastAsia="DengXian"/>
                <w:b/>
                <w:bCs/>
                <w:color w:val="FFFFFF"/>
                <w:lang w:eastAsia="zh-CN"/>
                <w14:ligatures w14:val="standardContextual"/>
              </w:rPr>
              <w:t>Scoring Range</w:t>
            </w:r>
          </w:p>
        </w:tc>
        <w:tc>
          <w:tcPr>
            <w:tcW w:w="7366" w:type="dxa"/>
            <w:shd w:val="clear" w:color="auto" w:fill="4472C4"/>
            <w:tcMar>
              <w:top w:w="0" w:type="dxa"/>
              <w:left w:w="108" w:type="dxa"/>
              <w:bottom w:w="0" w:type="dxa"/>
              <w:right w:w="108" w:type="dxa"/>
            </w:tcMar>
            <w:hideMark/>
          </w:tcPr>
          <w:p w14:paraId="6DC614CE" w14:textId="77777777" w:rsidR="005036E7" w:rsidRPr="008D0374" w:rsidRDefault="005036E7">
            <w:pPr>
              <w:jc w:val="center"/>
              <w:rPr>
                <w:rFonts w:eastAsia="DengXian"/>
                <w:b/>
                <w:bCs/>
                <w:color w:val="FFFFFF"/>
                <w:lang w:eastAsia="zh-CN"/>
                <w14:ligatures w14:val="standardContextual"/>
              </w:rPr>
            </w:pPr>
            <w:r w:rsidRPr="008D0374">
              <w:rPr>
                <w:rFonts w:eastAsia="DengXian"/>
                <w:b/>
                <w:bCs/>
                <w:color w:val="FFFFFF"/>
                <w:lang w:eastAsia="zh-CN"/>
                <w14:ligatures w14:val="standardContextual"/>
              </w:rPr>
              <w:t>Meaning</w:t>
            </w:r>
          </w:p>
        </w:tc>
      </w:tr>
      <w:tr w:rsidR="005036E7" w:rsidRPr="008D0374" w14:paraId="022E7CA5" w14:textId="77777777" w:rsidTr="005036E7">
        <w:trPr>
          <w:trHeight w:val="810"/>
        </w:trPr>
        <w:tc>
          <w:tcPr>
            <w:tcW w:w="1701" w:type="dxa"/>
            <w:shd w:val="clear" w:color="auto" w:fill="1F4E79"/>
            <w:tcMar>
              <w:top w:w="0" w:type="dxa"/>
              <w:left w:w="108" w:type="dxa"/>
              <w:bottom w:w="0" w:type="dxa"/>
              <w:right w:w="108" w:type="dxa"/>
            </w:tcMar>
            <w:vAlign w:val="center"/>
            <w:hideMark/>
          </w:tcPr>
          <w:p w14:paraId="554E14CB" w14:textId="77777777" w:rsidR="005036E7" w:rsidRPr="008D0374" w:rsidRDefault="005036E7">
            <w:pPr>
              <w:spacing w:line="252" w:lineRule="auto"/>
              <w:rPr>
                <w:rFonts w:eastAsia="DengXian"/>
                <w:color w:val="FFFFFF"/>
                <w:lang w:eastAsia="zh-CN"/>
                <w14:ligatures w14:val="standardContextual"/>
              </w:rPr>
            </w:pPr>
          </w:p>
          <w:p w14:paraId="2F809C18" w14:textId="77777777" w:rsidR="005036E7" w:rsidRPr="008D0374" w:rsidRDefault="005036E7">
            <w:pPr>
              <w:spacing w:line="252" w:lineRule="auto"/>
              <w:rPr>
                <w:rFonts w:eastAsia="DengXian"/>
                <w:color w:val="FFFFFF"/>
                <w14:ligatures w14:val="standardContextual"/>
              </w:rPr>
            </w:pPr>
            <w:r w:rsidRPr="008D0374">
              <w:rPr>
                <w:rFonts w:eastAsia="DengXian"/>
                <w:color w:val="FFFFFF"/>
                <w:lang w:eastAsia="zh-CN"/>
                <w14:ligatures w14:val="standardContextual"/>
              </w:rPr>
              <w:t>91% – 100%</w:t>
            </w:r>
          </w:p>
        </w:tc>
        <w:tc>
          <w:tcPr>
            <w:tcW w:w="7366" w:type="dxa"/>
            <w:shd w:val="clear" w:color="auto" w:fill="D9E2F3"/>
            <w:tcMar>
              <w:top w:w="0" w:type="dxa"/>
              <w:left w:w="108" w:type="dxa"/>
              <w:bottom w:w="0" w:type="dxa"/>
              <w:right w:w="108" w:type="dxa"/>
            </w:tcMar>
            <w:hideMark/>
          </w:tcPr>
          <w:p w14:paraId="73F11138" w14:textId="77777777" w:rsidR="005036E7" w:rsidRPr="008D0374" w:rsidRDefault="005036E7">
            <w:pPr>
              <w:jc w:val="both"/>
              <w:rPr>
                <w:rFonts w:eastAsia="DengXian"/>
                <w:lang w:eastAsia="zh-CN"/>
                <w14:ligatures w14:val="standardContextual"/>
              </w:rPr>
            </w:pPr>
            <w:r w:rsidRPr="008D0374">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5036E7" w:rsidRPr="008D0374" w14:paraId="310421C4" w14:textId="77777777" w:rsidTr="005036E7">
        <w:trPr>
          <w:trHeight w:val="945"/>
        </w:trPr>
        <w:tc>
          <w:tcPr>
            <w:tcW w:w="1701" w:type="dxa"/>
            <w:shd w:val="clear" w:color="auto" w:fill="1F4E79"/>
            <w:tcMar>
              <w:top w:w="0" w:type="dxa"/>
              <w:left w:w="108" w:type="dxa"/>
              <w:bottom w:w="0" w:type="dxa"/>
              <w:right w:w="108" w:type="dxa"/>
            </w:tcMar>
            <w:vAlign w:val="center"/>
            <w:hideMark/>
          </w:tcPr>
          <w:p w14:paraId="4C707D9D" w14:textId="77777777" w:rsidR="005036E7" w:rsidRPr="008D0374" w:rsidRDefault="005036E7">
            <w:pPr>
              <w:spacing w:line="252" w:lineRule="auto"/>
              <w:rPr>
                <w:rFonts w:eastAsia="DengXian"/>
                <w:color w:val="FFFFFF"/>
                <w14:ligatures w14:val="standardContextual"/>
              </w:rPr>
            </w:pPr>
            <w:r w:rsidRPr="008D0374">
              <w:rPr>
                <w:rFonts w:eastAsia="DengXian"/>
                <w:color w:val="FFFFFF"/>
                <w:lang w:eastAsia="zh-CN"/>
                <w14:ligatures w14:val="standardContextual"/>
              </w:rPr>
              <w:t>80% – 90%</w:t>
            </w:r>
          </w:p>
        </w:tc>
        <w:tc>
          <w:tcPr>
            <w:tcW w:w="7366" w:type="dxa"/>
            <w:tcMar>
              <w:top w:w="0" w:type="dxa"/>
              <w:left w:w="108" w:type="dxa"/>
              <w:bottom w:w="0" w:type="dxa"/>
              <w:right w:w="108" w:type="dxa"/>
            </w:tcMar>
            <w:hideMark/>
          </w:tcPr>
          <w:p w14:paraId="128FC84E" w14:textId="77777777" w:rsidR="005036E7" w:rsidRPr="008D0374" w:rsidRDefault="005036E7">
            <w:pPr>
              <w:jc w:val="both"/>
              <w:rPr>
                <w:rFonts w:eastAsia="DengXian"/>
                <w:lang w:eastAsia="zh-CN"/>
                <w14:ligatures w14:val="standardContextual"/>
              </w:rPr>
            </w:pPr>
            <w:r w:rsidRPr="008D0374">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5036E7" w:rsidRPr="008D0374" w14:paraId="3D7922A0" w14:textId="77777777" w:rsidTr="005036E7">
        <w:trPr>
          <w:trHeight w:val="600"/>
        </w:trPr>
        <w:tc>
          <w:tcPr>
            <w:tcW w:w="1701" w:type="dxa"/>
            <w:shd w:val="clear" w:color="auto" w:fill="1F4E79"/>
            <w:tcMar>
              <w:top w:w="0" w:type="dxa"/>
              <w:left w:w="108" w:type="dxa"/>
              <w:bottom w:w="0" w:type="dxa"/>
              <w:right w:w="108" w:type="dxa"/>
            </w:tcMar>
            <w:vAlign w:val="center"/>
            <w:hideMark/>
          </w:tcPr>
          <w:p w14:paraId="06903658" w14:textId="77777777" w:rsidR="005036E7" w:rsidRPr="008D0374" w:rsidRDefault="005036E7">
            <w:pPr>
              <w:spacing w:line="252" w:lineRule="auto"/>
              <w:rPr>
                <w:rFonts w:eastAsia="DengXian"/>
                <w:color w:val="FFFFFF"/>
                <w:lang w:eastAsia="zh-CN"/>
                <w14:ligatures w14:val="standardContextual"/>
              </w:rPr>
            </w:pPr>
          </w:p>
          <w:p w14:paraId="65819526" w14:textId="77777777" w:rsidR="005036E7" w:rsidRPr="008D0374" w:rsidRDefault="005036E7">
            <w:pPr>
              <w:spacing w:line="252" w:lineRule="auto"/>
              <w:rPr>
                <w:rFonts w:eastAsia="DengXian"/>
                <w:color w:val="FFFFFF"/>
                <w14:ligatures w14:val="standardContextual"/>
              </w:rPr>
            </w:pPr>
            <w:r w:rsidRPr="008D0374">
              <w:rPr>
                <w:rFonts w:eastAsia="DengXian"/>
                <w:color w:val="FFFFFF"/>
                <w:lang w:eastAsia="zh-CN"/>
                <w14:ligatures w14:val="standardContextual"/>
              </w:rPr>
              <w:t>60% – 79%</w:t>
            </w:r>
          </w:p>
        </w:tc>
        <w:tc>
          <w:tcPr>
            <w:tcW w:w="7366" w:type="dxa"/>
            <w:shd w:val="clear" w:color="auto" w:fill="D9E2F3"/>
            <w:tcMar>
              <w:top w:w="0" w:type="dxa"/>
              <w:left w:w="108" w:type="dxa"/>
              <w:bottom w:w="0" w:type="dxa"/>
              <w:right w:w="108" w:type="dxa"/>
            </w:tcMar>
            <w:hideMark/>
          </w:tcPr>
          <w:p w14:paraId="3743C213" w14:textId="77777777" w:rsidR="005036E7" w:rsidRPr="008D0374" w:rsidRDefault="005036E7">
            <w:pPr>
              <w:jc w:val="both"/>
              <w:rPr>
                <w:rFonts w:eastAsia="DengXian"/>
                <w:lang w:eastAsia="zh-CN"/>
                <w14:ligatures w14:val="standardContextual"/>
              </w:rPr>
            </w:pPr>
            <w:r w:rsidRPr="008D0374">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036E7" w:rsidRPr="008D0374" w14:paraId="3FDB4016" w14:textId="77777777" w:rsidTr="005036E7">
        <w:trPr>
          <w:trHeight w:val="825"/>
        </w:trPr>
        <w:tc>
          <w:tcPr>
            <w:tcW w:w="1701" w:type="dxa"/>
            <w:shd w:val="clear" w:color="auto" w:fill="1F4E79"/>
            <w:tcMar>
              <w:top w:w="0" w:type="dxa"/>
              <w:left w:w="108" w:type="dxa"/>
              <w:bottom w:w="0" w:type="dxa"/>
              <w:right w:w="108" w:type="dxa"/>
            </w:tcMar>
            <w:vAlign w:val="center"/>
            <w:hideMark/>
          </w:tcPr>
          <w:p w14:paraId="6B323827" w14:textId="77777777" w:rsidR="005036E7" w:rsidRPr="008D0374" w:rsidRDefault="005036E7">
            <w:pPr>
              <w:spacing w:line="252" w:lineRule="auto"/>
              <w:rPr>
                <w:rFonts w:eastAsia="DengXian"/>
                <w:color w:val="FFFFFF"/>
                <w14:ligatures w14:val="standardContextual"/>
              </w:rPr>
            </w:pPr>
            <w:r w:rsidRPr="008D0374">
              <w:rPr>
                <w:rFonts w:eastAsia="DengXian"/>
                <w:color w:val="FFFFFF"/>
                <w:lang w:eastAsia="zh-CN"/>
                <w14:ligatures w14:val="standardContextual"/>
              </w:rPr>
              <w:t>30% - 59%</w:t>
            </w:r>
          </w:p>
        </w:tc>
        <w:tc>
          <w:tcPr>
            <w:tcW w:w="7366" w:type="dxa"/>
            <w:tcMar>
              <w:top w:w="0" w:type="dxa"/>
              <w:left w:w="108" w:type="dxa"/>
              <w:bottom w:w="0" w:type="dxa"/>
              <w:right w:w="108" w:type="dxa"/>
            </w:tcMar>
            <w:hideMark/>
          </w:tcPr>
          <w:p w14:paraId="00A11CD1" w14:textId="77777777" w:rsidR="005036E7" w:rsidRPr="008D0374" w:rsidRDefault="005036E7">
            <w:pPr>
              <w:jc w:val="both"/>
              <w:rPr>
                <w:rFonts w:eastAsia="DengXian"/>
                <w:lang w:eastAsia="zh-CN"/>
                <w14:ligatures w14:val="standardContextual"/>
              </w:rPr>
            </w:pPr>
            <w:r w:rsidRPr="008D0374">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5036E7" w:rsidRPr="008D0374" w14:paraId="76C24261" w14:textId="77777777" w:rsidTr="005036E7">
        <w:trPr>
          <w:trHeight w:val="1068"/>
        </w:trPr>
        <w:tc>
          <w:tcPr>
            <w:tcW w:w="1701" w:type="dxa"/>
            <w:shd w:val="clear" w:color="auto" w:fill="1F4E79"/>
            <w:tcMar>
              <w:top w:w="0" w:type="dxa"/>
              <w:left w:w="108" w:type="dxa"/>
              <w:bottom w:w="0" w:type="dxa"/>
              <w:right w:w="108" w:type="dxa"/>
            </w:tcMar>
            <w:vAlign w:val="center"/>
            <w:hideMark/>
          </w:tcPr>
          <w:p w14:paraId="593674BE" w14:textId="77777777" w:rsidR="005036E7" w:rsidRPr="008D0374" w:rsidRDefault="005036E7">
            <w:pPr>
              <w:spacing w:line="252" w:lineRule="auto"/>
              <w:rPr>
                <w:rFonts w:eastAsia="DengXian"/>
                <w:color w:val="FFFFFF"/>
                <w:lang w:eastAsia="zh-CN"/>
                <w14:ligatures w14:val="standardContextual"/>
              </w:rPr>
            </w:pPr>
          </w:p>
          <w:p w14:paraId="19297FC8" w14:textId="77777777" w:rsidR="005036E7" w:rsidRPr="008D0374" w:rsidRDefault="005036E7">
            <w:pPr>
              <w:spacing w:line="252" w:lineRule="auto"/>
              <w:rPr>
                <w:rFonts w:eastAsia="DengXian"/>
                <w:color w:val="FFFFFF"/>
                <w14:ligatures w14:val="standardContextual"/>
              </w:rPr>
            </w:pPr>
            <w:r w:rsidRPr="008D0374">
              <w:rPr>
                <w:rFonts w:eastAsia="DengXian"/>
                <w:color w:val="FFFFFF"/>
                <w:lang w:eastAsia="zh-CN"/>
                <w14:ligatures w14:val="standardContextual"/>
              </w:rPr>
              <w:t>1% – 29%</w:t>
            </w:r>
          </w:p>
        </w:tc>
        <w:tc>
          <w:tcPr>
            <w:tcW w:w="7366" w:type="dxa"/>
            <w:shd w:val="clear" w:color="auto" w:fill="D9E2F3"/>
            <w:tcMar>
              <w:top w:w="0" w:type="dxa"/>
              <w:left w:w="108" w:type="dxa"/>
              <w:bottom w:w="0" w:type="dxa"/>
              <w:right w:w="108" w:type="dxa"/>
            </w:tcMar>
            <w:hideMark/>
          </w:tcPr>
          <w:p w14:paraId="6817DE91" w14:textId="77777777" w:rsidR="005036E7" w:rsidRPr="008D0374" w:rsidRDefault="005036E7">
            <w:pPr>
              <w:jc w:val="both"/>
              <w:rPr>
                <w:rFonts w:eastAsia="DengXian"/>
                <w:lang w:eastAsia="zh-CN"/>
                <w14:ligatures w14:val="standardContextual"/>
              </w:rPr>
            </w:pPr>
            <w:r w:rsidRPr="008D0374">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5036E7" w:rsidRPr="008D0374" w14:paraId="2ACB4557" w14:textId="77777777" w:rsidTr="005036E7">
        <w:trPr>
          <w:trHeight w:val="720"/>
        </w:trPr>
        <w:tc>
          <w:tcPr>
            <w:tcW w:w="1701" w:type="dxa"/>
            <w:shd w:val="clear" w:color="auto" w:fill="1F4E79"/>
            <w:tcMar>
              <w:top w:w="0" w:type="dxa"/>
              <w:left w:w="108" w:type="dxa"/>
              <w:bottom w:w="0" w:type="dxa"/>
              <w:right w:w="108" w:type="dxa"/>
            </w:tcMar>
            <w:vAlign w:val="center"/>
            <w:hideMark/>
          </w:tcPr>
          <w:p w14:paraId="15797E0C" w14:textId="77777777" w:rsidR="005036E7" w:rsidRPr="008D0374" w:rsidRDefault="005036E7">
            <w:pPr>
              <w:spacing w:line="252" w:lineRule="auto"/>
              <w:rPr>
                <w:rFonts w:eastAsia="DengXian"/>
                <w:color w:val="FFFFFF"/>
                <w14:ligatures w14:val="standardContextual"/>
              </w:rPr>
            </w:pPr>
            <w:r w:rsidRPr="008D0374">
              <w:rPr>
                <w:rFonts w:eastAsia="DengXian"/>
                <w:color w:val="FFFFFF"/>
                <w:lang w:eastAsia="zh-CN"/>
                <w14:ligatures w14:val="standardContextual"/>
              </w:rPr>
              <w:t>0%</w:t>
            </w:r>
          </w:p>
        </w:tc>
        <w:tc>
          <w:tcPr>
            <w:tcW w:w="7366" w:type="dxa"/>
            <w:tcMar>
              <w:top w:w="0" w:type="dxa"/>
              <w:left w:w="108" w:type="dxa"/>
              <w:bottom w:w="0" w:type="dxa"/>
              <w:right w:w="108" w:type="dxa"/>
            </w:tcMar>
            <w:hideMark/>
          </w:tcPr>
          <w:p w14:paraId="70E5611B" w14:textId="77777777" w:rsidR="005036E7" w:rsidRPr="008D0374" w:rsidRDefault="005036E7">
            <w:pPr>
              <w:jc w:val="both"/>
              <w:rPr>
                <w:rFonts w:eastAsia="DengXian"/>
                <w:lang w:eastAsia="zh-CN"/>
                <w14:ligatures w14:val="standardContextual"/>
              </w:rPr>
            </w:pPr>
            <w:r w:rsidRPr="008D0374">
              <w:rPr>
                <w:rFonts w:eastAsia="DengXian"/>
                <w:lang w:eastAsia="zh-CN"/>
                <w14:ligatures w14:val="standardContextual"/>
              </w:rPr>
              <w:t>No Response or partial Response that completely fails to address the criterion under consideration</w:t>
            </w:r>
          </w:p>
        </w:tc>
      </w:tr>
    </w:tbl>
    <w:p w14:paraId="421C2FB8" w14:textId="77777777" w:rsidR="00137C80" w:rsidRPr="008D0374" w:rsidRDefault="00137C80" w:rsidP="00CC1F57">
      <w:pPr>
        <w:jc w:val="both"/>
        <w:rPr>
          <w:rFonts w:cs="Arial"/>
          <w:iCs/>
        </w:rPr>
      </w:pPr>
    </w:p>
    <w:p w14:paraId="269DC784" w14:textId="77777777" w:rsidR="00C87705" w:rsidRPr="008D0374" w:rsidRDefault="00C87705" w:rsidP="00CC1F57">
      <w:pPr>
        <w:jc w:val="both"/>
        <w:rPr>
          <w:rFonts w:cs="Arial"/>
          <w:iCs/>
        </w:rPr>
      </w:pPr>
    </w:p>
    <w:p w14:paraId="529F2C36" w14:textId="77777777" w:rsidR="005036E7" w:rsidRPr="008D0374" w:rsidRDefault="005036E7" w:rsidP="00CC1F57">
      <w:pPr>
        <w:jc w:val="both"/>
        <w:rPr>
          <w:rFonts w:cs="Arial"/>
          <w:iCs/>
        </w:rPr>
      </w:pPr>
    </w:p>
    <w:p w14:paraId="47622BBB" w14:textId="77777777" w:rsidR="005036E7" w:rsidRPr="008D0374" w:rsidRDefault="005036E7" w:rsidP="00CC1F57">
      <w:pPr>
        <w:jc w:val="both"/>
        <w:rPr>
          <w:rFonts w:cs="Arial"/>
          <w:iCs/>
        </w:rPr>
      </w:pPr>
    </w:p>
    <w:p w14:paraId="263AD4BB" w14:textId="77777777" w:rsidR="005036E7" w:rsidRPr="008D0374" w:rsidRDefault="005036E7" w:rsidP="00CC1F57">
      <w:pPr>
        <w:jc w:val="both"/>
        <w:rPr>
          <w:rFonts w:cs="Arial"/>
          <w:iCs/>
        </w:rPr>
      </w:pPr>
    </w:p>
    <w:p w14:paraId="5614A8AD" w14:textId="77777777" w:rsidR="003E0E25" w:rsidRPr="008D0374" w:rsidRDefault="003E0E25" w:rsidP="00CC1F57">
      <w:pPr>
        <w:jc w:val="both"/>
        <w:rPr>
          <w:rFonts w:cs="Arial"/>
          <w:iCs/>
        </w:rPr>
      </w:pPr>
    </w:p>
    <w:p w14:paraId="4DAC51B5" w14:textId="77777777" w:rsidR="00CC261F" w:rsidRPr="008D0374" w:rsidRDefault="00CC261F" w:rsidP="00CC1F57">
      <w:pPr>
        <w:jc w:val="both"/>
        <w:rPr>
          <w:rFonts w:cs="Arial"/>
          <w:iCs/>
        </w:rPr>
      </w:pPr>
    </w:p>
    <w:p w14:paraId="7D92C88C" w14:textId="77777777" w:rsidR="005036E7" w:rsidRPr="008D0374" w:rsidRDefault="005036E7" w:rsidP="00CC1F57">
      <w:pPr>
        <w:jc w:val="both"/>
        <w:rPr>
          <w:rFonts w:cs="Arial"/>
          <w:iCs/>
        </w:rPr>
      </w:pPr>
    </w:p>
    <w:p w14:paraId="217F852E" w14:textId="723EFAFA" w:rsidR="00743E72" w:rsidRPr="008D0374" w:rsidRDefault="00E9230E" w:rsidP="00FE5159">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5" w:name="_Toc235442712"/>
      <w:r w:rsidRPr="008D0374">
        <w:rPr>
          <w:rFonts w:eastAsia="Helvetica"/>
          <w:b/>
          <w:bCs/>
          <w:color w:val="FFFFFF"/>
          <w:sz w:val="24"/>
          <w:szCs w:val="24"/>
          <w:bdr w:val="nil"/>
        </w:rPr>
        <w:t>B3</w:t>
      </w:r>
      <w:r w:rsidR="00640F48" w:rsidRPr="008D0374">
        <w:rPr>
          <w:rFonts w:eastAsia="Helvetica"/>
          <w:b/>
          <w:bCs/>
          <w:color w:val="FFFFFF"/>
          <w:sz w:val="24"/>
          <w:szCs w:val="24"/>
          <w:bdr w:val="nil"/>
        </w:rPr>
        <w:t xml:space="preserve">: </w:t>
      </w:r>
      <w:r w:rsidRPr="008D0374">
        <w:rPr>
          <w:rFonts w:eastAsia="Helvetica"/>
          <w:b/>
          <w:bCs/>
          <w:color w:val="FFFFFF"/>
          <w:sz w:val="24"/>
          <w:szCs w:val="24"/>
          <w:bdr w:val="nil"/>
        </w:rPr>
        <w:t>Appendix 1-Technical Specification</w:t>
      </w:r>
      <w:bookmarkEnd w:id="35"/>
    </w:p>
    <w:p w14:paraId="12066DC1" w14:textId="77777777" w:rsidR="00E9230E" w:rsidRPr="008D0374" w:rsidRDefault="00E9230E" w:rsidP="00CC1F57">
      <w:pPr>
        <w:pStyle w:val="ListParagraph"/>
        <w:spacing w:line="276" w:lineRule="auto"/>
        <w:rPr>
          <w:rFonts w:asciiTheme="minorHAnsi" w:hAnsiTheme="minorHAnsi"/>
          <w:b/>
          <w:bCs/>
          <w:sz w:val="24"/>
          <w:u w:val="single"/>
          <w:lang w:val="en-IE"/>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7"/>
        <w:gridCol w:w="1138"/>
      </w:tblGrid>
      <w:tr w:rsidR="00FE5159" w:rsidRPr="008D0374" w14:paraId="1A33582D" w14:textId="77777777" w:rsidTr="00FE5159">
        <w:trPr>
          <w:trHeight w:val="779"/>
          <w:jc w:val="center"/>
        </w:trPr>
        <w:tc>
          <w:tcPr>
            <w:tcW w:w="8077" w:type="dxa"/>
          </w:tcPr>
          <w:p w14:paraId="3424FA6C" w14:textId="77777777" w:rsidR="00FE5159" w:rsidRPr="008D0374" w:rsidRDefault="00FE5159" w:rsidP="00CC1F57">
            <w:pPr>
              <w:rPr>
                <w:rFonts w:asciiTheme="minorHAnsi" w:hAnsiTheme="minorHAnsi"/>
                <w:b/>
                <w:bCs/>
              </w:rPr>
            </w:pPr>
            <w:r w:rsidRPr="008D0374">
              <w:rPr>
                <w:rFonts w:asciiTheme="minorHAnsi" w:hAnsiTheme="minorHAnsi"/>
                <w:b/>
                <w:bCs/>
              </w:rPr>
              <w:t>Product Description</w:t>
            </w:r>
          </w:p>
        </w:tc>
        <w:tc>
          <w:tcPr>
            <w:tcW w:w="1138" w:type="dxa"/>
          </w:tcPr>
          <w:p w14:paraId="050B366B" w14:textId="77777777" w:rsidR="00FE5159" w:rsidRPr="008D0374" w:rsidRDefault="00FE5159" w:rsidP="00CC1F57">
            <w:pPr>
              <w:jc w:val="center"/>
              <w:rPr>
                <w:rFonts w:asciiTheme="minorHAnsi" w:hAnsiTheme="minorHAnsi"/>
                <w:b/>
                <w:bCs/>
              </w:rPr>
            </w:pPr>
            <w:r w:rsidRPr="008D0374">
              <w:rPr>
                <w:rFonts w:asciiTheme="minorHAnsi" w:hAnsiTheme="minorHAnsi"/>
                <w:b/>
                <w:bCs/>
              </w:rPr>
              <w:t>Tendering (Y/N)</w:t>
            </w:r>
          </w:p>
        </w:tc>
      </w:tr>
      <w:tr w:rsidR="00686EA4" w:rsidRPr="008D0374" w14:paraId="3D027ABC" w14:textId="77777777">
        <w:trPr>
          <w:trHeight w:val="360"/>
          <w:jc w:val="center"/>
        </w:trPr>
        <w:tc>
          <w:tcPr>
            <w:tcW w:w="8077" w:type="dxa"/>
            <w:shd w:val="clear" w:color="auto" w:fill="BFBFBF"/>
          </w:tcPr>
          <w:p w14:paraId="3ECA7DC1" w14:textId="51293497" w:rsidR="00686EA4" w:rsidRPr="008D0374" w:rsidRDefault="00686EA4" w:rsidP="00CC1F57">
            <w:pPr>
              <w:rPr>
                <w:rFonts w:asciiTheme="minorHAnsi" w:hAnsiTheme="minorHAnsi"/>
                <w:b/>
                <w:bCs/>
              </w:rPr>
            </w:pPr>
            <w:r w:rsidRPr="008D0374">
              <w:rPr>
                <w:rFonts w:asciiTheme="minorHAnsi" w:hAnsiTheme="minorHAnsi" w:cs="Arial"/>
                <w:b/>
                <w:bCs/>
                <w:sz w:val="24"/>
                <w:szCs w:val="24"/>
              </w:rPr>
              <w:t>Fully Integrated Precision Ferroelectric and Piezoelectric Analysis Platform</w:t>
            </w:r>
          </w:p>
        </w:tc>
        <w:tc>
          <w:tcPr>
            <w:tcW w:w="1138" w:type="dxa"/>
            <w:shd w:val="clear" w:color="auto" w:fill="BFBFBF"/>
          </w:tcPr>
          <w:p w14:paraId="3B797175" w14:textId="77777777" w:rsidR="00686EA4" w:rsidRPr="008D0374" w:rsidRDefault="00686EA4" w:rsidP="00CC1F57">
            <w:pPr>
              <w:jc w:val="center"/>
              <w:rPr>
                <w:rFonts w:asciiTheme="minorHAnsi" w:hAnsiTheme="minorHAnsi"/>
                <w:b/>
                <w:bCs/>
              </w:rPr>
            </w:pPr>
          </w:p>
        </w:tc>
      </w:tr>
    </w:tbl>
    <w:p w14:paraId="2AB1BC1D" w14:textId="77777777" w:rsidR="009C3599" w:rsidRPr="008D0374" w:rsidRDefault="009C3599" w:rsidP="00CC1F57">
      <w:pPr>
        <w:rPr>
          <w:b/>
          <w:bCs/>
          <w:i/>
          <w:iCs/>
          <w:sz w:val="24"/>
          <w:szCs w:val="24"/>
        </w:rPr>
      </w:pPr>
    </w:p>
    <w:p w14:paraId="1CCDC2CC" w14:textId="77777777" w:rsidR="00404D1B" w:rsidRPr="008D0374"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bookmarkStart w:id="36" w:name="_Hlk193354055"/>
      <w:r w:rsidRPr="008D0374">
        <w:t xml:space="preserve">Suppliers </w:t>
      </w:r>
      <w:r w:rsidRPr="008D0374">
        <w:rPr>
          <w:b/>
          <w:bCs/>
          <w:u w:val="single"/>
        </w:rPr>
        <w:t>MUST</w:t>
      </w:r>
      <w:r w:rsidRPr="008D0374">
        <w:t xml:space="preserve"> provide all information relating to the instrument and the associated consumables in the blue response boxes below. Responses will be scored accordingly by the Evaluation team as set out in the Award Criteria in the RFT document.</w:t>
      </w:r>
    </w:p>
    <w:p w14:paraId="1323510E" w14:textId="05B082DC" w:rsidR="00404D1B" w:rsidRPr="008D0374" w:rsidRDefault="00404D1B"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8D0374">
        <w:t xml:space="preserve">Where an additional document is required to support your response, the document </w:t>
      </w:r>
      <w:r w:rsidRPr="008D0374">
        <w:rPr>
          <w:b/>
          <w:bCs/>
          <w:u w:val="single"/>
        </w:rPr>
        <w:t>MUST</w:t>
      </w:r>
      <w:r w:rsidRPr="008D0374">
        <w:t xml:space="preserve"> be attached and the relevant section within the document </w:t>
      </w:r>
      <w:r w:rsidRPr="008D0374">
        <w:rPr>
          <w:b/>
          <w:bCs/>
          <w:u w:val="single"/>
        </w:rPr>
        <w:t>MUST</w:t>
      </w:r>
      <w:r w:rsidRPr="008D0374">
        <w:t xml:space="preserve"> be clearly referenced in your answer.</w:t>
      </w:r>
    </w:p>
    <w:p w14:paraId="5ACF7F0E" w14:textId="35F35F61" w:rsidR="2FE89478" w:rsidRPr="008D0374" w:rsidRDefault="2FE89478" w:rsidP="5CD38A58">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8D0374">
        <w:rPr>
          <w:color w:val="000000" w:themeColor="text1"/>
        </w:rPr>
        <w:t xml:space="preserve">Please note that website links are </w:t>
      </w:r>
      <w:r w:rsidRPr="008D0374">
        <w:rPr>
          <w:b/>
          <w:bCs/>
          <w:color w:val="000000" w:themeColor="text1"/>
          <w:u w:val="single"/>
        </w:rPr>
        <w:t>not</w:t>
      </w:r>
      <w:r w:rsidRPr="008D0374">
        <w:rPr>
          <w:color w:val="000000" w:themeColor="text1"/>
        </w:rPr>
        <w:t xml:space="preserve"> sufficient as a supporting document.</w:t>
      </w:r>
    </w:p>
    <w:p w14:paraId="2C05B677" w14:textId="77777777" w:rsidR="00404D1B" w:rsidRPr="008D0374" w:rsidRDefault="00404D1B" w:rsidP="00404D1B">
      <w:pPr>
        <w:pBdr>
          <w:top w:val="single" w:sz="4" w:space="1" w:color="auto"/>
          <w:left w:val="single" w:sz="4" w:space="4" w:color="auto"/>
          <w:bottom w:val="single" w:sz="4" w:space="1" w:color="auto"/>
          <w:right w:val="single" w:sz="4" w:space="4" w:color="auto"/>
        </w:pBdr>
        <w:shd w:val="clear" w:color="auto" w:fill="17365D" w:themeFill="text2" w:themeFillShade="BF"/>
        <w:jc w:val="center"/>
      </w:pPr>
      <w:r w:rsidRPr="008D0374">
        <w:rPr>
          <w:b/>
          <w:bCs/>
        </w:rPr>
        <w:t>Only referenced documents will form part of the evaluation. Brochures that have not been referenced will NOT be evaluated.</w:t>
      </w:r>
    </w:p>
    <w:p w14:paraId="4653ED92" w14:textId="69909FC9" w:rsidR="00404D1B" w:rsidRPr="008D0374" w:rsidRDefault="00404D1B" w:rsidP="00404D1B">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8D0374">
        <w:rPr>
          <w:b/>
          <w:bCs/>
          <w:i/>
          <w:iCs/>
        </w:rPr>
        <w:t>Please ensure all cost submissions are kept separate and included in the Excel file entitled:  Appendix 2 – Pricing Schedule</w:t>
      </w:r>
      <w:bookmarkEnd w:id="36"/>
    </w:p>
    <w:p w14:paraId="78E7F2DF" w14:textId="77777777" w:rsidR="00681FB6" w:rsidRPr="008D0374" w:rsidRDefault="00681FB6" w:rsidP="00681FB6">
      <w:pPr>
        <w:spacing w:after="160" w:line="278" w:lineRule="auto"/>
        <w:rPr>
          <w:rFonts w:ascii="Aptos" w:eastAsia="Aptos" w:hAnsi="Aptos" w:cs="Times New Roman"/>
          <w:kern w:val="2"/>
          <w:sz w:val="24"/>
          <w:szCs w:val="24"/>
          <w14:ligatures w14:val="standardContextual"/>
        </w:rPr>
      </w:pPr>
    </w:p>
    <w:tbl>
      <w:tblPr>
        <w:tblStyle w:val="GridTable1Light-Accent1"/>
        <w:tblpPr w:leftFromText="180" w:rightFromText="180" w:vertAnchor="text" w:tblpX="-441" w:tblpY="1"/>
        <w:tblW w:w="9913"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80" w:firstRow="0" w:lastRow="0" w:firstColumn="1" w:lastColumn="0" w:noHBand="0" w:noVBand="1"/>
      </w:tblPr>
      <w:tblGrid>
        <w:gridCol w:w="3392"/>
        <w:gridCol w:w="6521"/>
      </w:tblGrid>
      <w:tr w:rsidR="00280F36" w:rsidRPr="008D0374" w14:paraId="3B58FB16" w14:textId="69EEF5FF" w:rsidTr="00C30775">
        <w:trPr>
          <w:trHeight w:val="415"/>
        </w:trPr>
        <w:tc>
          <w:tcPr>
            <w:cnfStyle w:val="001000000000" w:firstRow="0" w:lastRow="0" w:firstColumn="1" w:lastColumn="0" w:oddVBand="0" w:evenVBand="0" w:oddHBand="0" w:evenHBand="0" w:firstRowFirstColumn="0" w:firstRowLastColumn="0" w:lastRowFirstColumn="0" w:lastRowLastColumn="0"/>
            <w:tcW w:w="9913" w:type="dxa"/>
            <w:gridSpan w:val="2"/>
            <w:shd w:val="clear" w:color="auto" w:fill="8DB3E2" w:themeFill="text2" w:themeFillTint="66"/>
          </w:tcPr>
          <w:p w14:paraId="1C17804A" w14:textId="00DE29CF" w:rsidR="00280F36" w:rsidRPr="008D0374" w:rsidRDefault="00280F36" w:rsidP="00A81133">
            <w:pPr>
              <w:tabs>
                <w:tab w:val="left" w:pos="567"/>
              </w:tabs>
              <w:autoSpaceDE w:val="0"/>
              <w:autoSpaceDN w:val="0"/>
              <w:adjustRightInd w:val="0"/>
              <w:spacing w:after="0"/>
              <w:jc w:val="center"/>
              <w:rPr>
                <w:bCs w:val="0"/>
                <w:color w:val="000000"/>
                <w:sz w:val="24"/>
                <w:szCs w:val="24"/>
                <w:lang w:eastAsia="en-IE"/>
              </w:rPr>
            </w:pPr>
            <w:bookmarkStart w:id="37" w:name="_Hlk189220399"/>
            <w:r w:rsidRPr="008D0374">
              <w:rPr>
                <w:color w:val="000000"/>
                <w:sz w:val="24"/>
                <w:szCs w:val="24"/>
                <w:lang w:eastAsia="en-IE"/>
              </w:rPr>
              <w:t>LA3673C –Supply, Delivery, Installation</w:t>
            </w:r>
            <w:r w:rsidR="001574E9" w:rsidRPr="008D0374">
              <w:rPr>
                <w:color w:val="000000"/>
                <w:sz w:val="24"/>
                <w:szCs w:val="24"/>
                <w:lang w:eastAsia="en-IE"/>
              </w:rPr>
              <w:t>,</w:t>
            </w:r>
            <w:r w:rsidRPr="008D0374">
              <w:rPr>
                <w:color w:val="000000"/>
                <w:sz w:val="24"/>
                <w:szCs w:val="24"/>
                <w:lang w:eastAsia="en-IE"/>
              </w:rPr>
              <w:t xml:space="preserve"> Commissioning</w:t>
            </w:r>
            <w:r w:rsidR="001574E9" w:rsidRPr="008D0374">
              <w:rPr>
                <w:color w:val="000000"/>
                <w:sz w:val="24"/>
                <w:szCs w:val="24"/>
                <w:lang w:eastAsia="en-IE"/>
              </w:rPr>
              <w:t xml:space="preserve"> and Calibration</w:t>
            </w:r>
            <w:r w:rsidRPr="008D0374">
              <w:rPr>
                <w:color w:val="000000"/>
                <w:sz w:val="24"/>
                <w:szCs w:val="24"/>
                <w:lang w:eastAsia="en-IE"/>
              </w:rPr>
              <w:t xml:space="preserve"> of</w:t>
            </w:r>
            <w:r w:rsidRPr="008D0374">
              <w:rPr>
                <w:rFonts w:eastAsia="SimSun"/>
                <w:sz w:val="28"/>
                <w:szCs w:val="28"/>
              </w:rPr>
              <w:t xml:space="preserve"> </w:t>
            </w:r>
            <w:r w:rsidRPr="008D0374">
              <w:rPr>
                <w:rFonts w:eastAsia="SimSun"/>
                <w:sz w:val="24"/>
                <w:szCs w:val="24"/>
              </w:rPr>
              <w:t>a Fully Integrated Precision Ferroelectric and Piezoelectric Analysis Platform</w:t>
            </w:r>
            <w:r w:rsidRPr="008D0374">
              <w:rPr>
                <w:color w:val="000000"/>
                <w:sz w:val="24"/>
                <w:szCs w:val="24"/>
                <w:lang w:eastAsia="en-IE"/>
              </w:rPr>
              <w:t>, for Tyndall National Institute, University College Cork (UCC)</w:t>
            </w:r>
          </w:p>
        </w:tc>
      </w:tr>
      <w:tr w:rsidR="00280F36" w:rsidRPr="008D0374" w14:paraId="4F1A9437" w14:textId="7876DD52" w:rsidTr="00C30775">
        <w:trPr>
          <w:trHeight w:val="597"/>
        </w:trPr>
        <w:tc>
          <w:tcPr>
            <w:cnfStyle w:val="001000000000" w:firstRow="0" w:lastRow="0" w:firstColumn="1" w:lastColumn="0" w:oddVBand="0" w:evenVBand="0" w:oddHBand="0" w:evenHBand="0" w:firstRowFirstColumn="0" w:firstRowLastColumn="0" w:lastRowFirstColumn="0" w:lastRowLastColumn="0"/>
            <w:tcW w:w="3392" w:type="dxa"/>
            <w:shd w:val="clear" w:color="auto" w:fill="D9D9D9" w:themeFill="background1" w:themeFillShade="D9"/>
            <w:vAlign w:val="center"/>
          </w:tcPr>
          <w:p w14:paraId="5FA5465E" w14:textId="67206DFF" w:rsidR="00280F36" w:rsidRPr="008D0374" w:rsidRDefault="00280F36" w:rsidP="005E361F">
            <w:pPr>
              <w:tabs>
                <w:tab w:val="left" w:pos="567"/>
              </w:tabs>
              <w:autoSpaceDE w:val="0"/>
              <w:autoSpaceDN w:val="0"/>
              <w:adjustRightInd w:val="0"/>
              <w:spacing w:after="0"/>
              <w:rPr>
                <w:bCs w:val="0"/>
                <w:color w:val="000000"/>
                <w:sz w:val="20"/>
                <w:szCs w:val="20"/>
                <w:lang w:eastAsia="en-IE"/>
              </w:rPr>
            </w:pPr>
            <w:r w:rsidRPr="008D0374">
              <w:rPr>
                <w:bCs w:val="0"/>
                <w:color w:val="000000"/>
                <w:sz w:val="20"/>
                <w:szCs w:val="20"/>
                <w:lang w:eastAsia="en-IE"/>
              </w:rPr>
              <w:t>Platform Sub Systems</w:t>
            </w:r>
          </w:p>
        </w:tc>
        <w:tc>
          <w:tcPr>
            <w:tcW w:w="6521" w:type="dxa"/>
            <w:shd w:val="clear" w:color="auto" w:fill="D9D9D9" w:themeFill="background1" w:themeFillShade="D9"/>
            <w:vAlign w:val="center"/>
          </w:tcPr>
          <w:p w14:paraId="62897A02" w14:textId="7925EBDC" w:rsidR="00280F36" w:rsidRPr="008D0374" w:rsidRDefault="554EA227" w:rsidP="4BBFF835">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bCs/>
                <w:i/>
                <w:iCs/>
                <w:color w:val="000000"/>
                <w:sz w:val="20"/>
                <w:szCs w:val="20"/>
                <w:lang w:eastAsia="en-IE"/>
              </w:rPr>
            </w:pPr>
            <w:r w:rsidRPr="008D0374">
              <w:rPr>
                <w:b/>
                <w:bCs/>
                <w:color w:val="000000" w:themeColor="text1"/>
                <w:sz w:val="20"/>
                <w:szCs w:val="20"/>
                <w:lang w:eastAsia="en-IE"/>
              </w:rPr>
              <w:t>State proposed model</w:t>
            </w:r>
            <w:r w:rsidR="708656B9" w:rsidRPr="008D0374">
              <w:rPr>
                <w:b/>
                <w:bCs/>
                <w:color w:val="000000" w:themeColor="text1"/>
                <w:sz w:val="20"/>
                <w:szCs w:val="20"/>
                <w:lang w:eastAsia="en-IE"/>
              </w:rPr>
              <w:t xml:space="preserve"> name</w:t>
            </w:r>
            <w:r w:rsidR="24721CED" w:rsidRPr="008D0374">
              <w:rPr>
                <w:b/>
                <w:bCs/>
                <w:color w:val="000000" w:themeColor="text1"/>
                <w:sz w:val="20"/>
                <w:szCs w:val="20"/>
                <w:lang w:eastAsia="en-IE"/>
              </w:rPr>
              <w:t>, or Module description</w:t>
            </w:r>
            <w:r w:rsidRPr="008D0374">
              <w:rPr>
                <w:b/>
                <w:bCs/>
                <w:color w:val="000000" w:themeColor="text1"/>
                <w:sz w:val="20"/>
                <w:szCs w:val="20"/>
                <w:lang w:eastAsia="en-IE"/>
              </w:rPr>
              <w:t xml:space="preserve"> here:</w:t>
            </w:r>
          </w:p>
        </w:tc>
      </w:tr>
      <w:tr w:rsidR="00280F36" w:rsidRPr="008D0374" w14:paraId="7C657940" w14:textId="59E2A05A" w:rsidTr="00C30775">
        <w:trPr>
          <w:trHeight w:val="597"/>
        </w:trPr>
        <w:tc>
          <w:tcPr>
            <w:cnfStyle w:val="001000000000" w:firstRow="0" w:lastRow="0" w:firstColumn="1" w:lastColumn="0" w:oddVBand="0" w:evenVBand="0" w:oddHBand="0" w:evenHBand="0" w:firstRowFirstColumn="0" w:firstRowLastColumn="0" w:lastRowFirstColumn="0" w:lastRowLastColumn="0"/>
            <w:tcW w:w="3392" w:type="dxa"/>
            <w:shd w:val="clear" w:color="auto" w:fill="D9D9D9" w:themeFill="background1" w:themeFillShade="D9"/>
          </w:tcPr>
          <w:p w14:paraId="49B4D4A0" w14:textId="0D74CC4B" w:rsidR="00280F36" w:rsidRPr="008D0374" w:rsidRDefault="00280F36" w:rsidP="005E361F">
            <w:pPr>
              <w:tabs>
                <w:tab w:val="left" w:pos="567"/>
              </w:tabs>
              <w:autoSpaceDE w:val="0"/>
              <w:autoSpaceDN w:val="0"/>
              <w:adjustRightInd w:val="0"/>
              <w:spacing w:after="0"/>
              <w:rPr>
                <w:b w:val="0"/>
                <w:bCs w:val="0"/>
                <w:color w:val="000000"/>
                <w:sz w:val="20"/>
                <w:szCs w:val="20"/>
                <w:lang w:eastAsia="en-IE"/>
              </w:rPr>
            </w:pPr>
            <w:r w:rsidRPr="008D0374">
              <w:rPr>
                <w:b w:val="0"/>
                <w:bCs w:val="0"/>
                <w:color w:val="303030"/>
              </w:rPr>
              <w:t>Central electrical tester and control electronics for ferroelectric/piezoelectric/leakage tasks</w:t>
            </w:r>
          </w:p>
        </w:tc>
        <w:tc>
          <w:tcPr>
            <w:tcW w:w="6521" w:type="dxa"/>
            <w:shd w:val="clear" w:color="auto" w:fill="D9D9D9" w:themeFill="background1" w:themeFillShade="D9"/>
          </w:tcPr>
          <w:p w14:paraId="394DE560" w14:textId="77777777" w:rsidR="00280F36" w:rsidRPr="008D0374" w:rsidRDefault="00280F36" w:rsidP="008A1D8C">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FFFFFF"/>
                <w:sz w:val="20"/>
                <w:szCs w:val="20"/>
                <w:lang w:eastAsia="en-IE"/>
              </w:rPr>
            </w:pPr>
          </w:p>
        </w:tc>
      </w:tr>
      <w:tr w:rsidR="00280F36" w:rsidRPr="008D0374" w14:paraId="217FDD6C" w14:textId="77777777" w:rsidTr="00C30775">
        <w:trPr>
          <w:trHeight w:val="597"/>
        </w:trPr>
        <w:tc>
          <w:tcPr>
            <w:cnfStyle w:val="001000000000" w:firstRow="0" w:lastRow="0" w:firstColumn="1" w:lastColumn="0" w:oddVBand="0" w:evenVBand="0" w:oddHBand="0" w:evenHBand="0" w:firstRowFirstColumn="0" w:firstRowLastColumn="0" w:lastRowFirstColumn="0" w:lastRowLastColumn="0"/>
            <w:tcW w:w="3392" w:type="dxa"/>
            <w:shd w:val="clear" w:color="auto" w:fill="D9D9D9" w:themeFill="background1" w:themeFillShade="D9"/>
          </w:tcPr>
          <w:p w14:paraId="334943C1" w14:textId="54CE2226" w:rsidR="00280F36" w:rsidRPr="008D0374" w:rsidRDefault="00280F36" w:rsidP="00502964">
            <w:pPr>
              <w:tabs>
                <w:tab w:val="left" w:pos="567"/>
              </w:tabs>
              <w:autoSpaceDE w:val="0"/>
              <w:autoSpaceDN w:val="0"/>
              <w:adjustRightInd w:val="0"/>
              <w:spacing w:after="0"/>
              <w:rPr>
                <w:b w:val="0"/>
                <w:bCs w:val="0"/>
                <w:color w:val="000000"/>
                <w:sz w:val="20"/>
                <w:szCs w:val="20"/>
                <w:lang w:eastAsia="en-IE"/>
              </w:rPr>
            </w:pPr>
            <w:r w:rsidRPr="008D0374">
              <w:rPr>
                <w:b w:val="0"/>
                <w:bCs w:val="0"/>
                <w:color w:val="303030"/>
              </w:rPr>
              <w:t>Sub-picometre displacement sensor</w:t>
            </w:r>
          </w:p>
        </w:tc>
        <w:tc>
          <w:tcPr>
            <w:tcW w:w="6521" w:type="dxa"/>
            <w:shd w:val="clear" w:color="auto" w:fill="D9D9D9" w:themeFill="background1" w:themeFillShade="D9"/>
          </w:tcPr>
          <w:p w14:paraId="1CB8FF82" w14:textId="77777777" w:rsidR="00280F36" w:rsidRPr="008D0374" w:rsidRDefault="00280F36" w:rsidP="00502964">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FFFFFF"/>
                <w:sz w:val="20"/>
                <w:szCs w:val="20"/>
                <w:lang w:eastAsia="en-IE"/>
              </w:rPr>
            </w:pPr>
          </w:p>
        </w:tc>
      </w:tr>
      <w:tr w:rsidR="00280F36" w:rsidRPr="008D0374" w14:paraId="27739F05" w14:textId="77777777" w:rsidTr="00C30775">
        <w:trPr>
          <w:trHeight w:val="597"/>
        </w:trPr>
        <w:tc>
          <w:tcPr>
            <w:cnfStyle w:val="001000000000" w:firstRow="0" w:lastRow="0" w:firstColumn="1" w:lastColumn="0" w:oddVBand="0" w:evenVBand="0" w:oddHBand="0" w:evenHBand="0" w:firstRowFirstColumn="0" w:firstRowLastColumn="0" w:lastRowFirstColumn="0" w:lastRowLastColumn="0"/>
            <w:tcW w:w="3392" w:type="dxa"/>
            <w:shd w:val="clear" w:color="auto" w:fill="D9D9D9" w:themeFill="background1" w:themeFillShade="D9"/>
          </w:tcPr>
          <w:p w14:paraId="1E258A62" w14:textId="030101E5" w:rsidR="00280F36" w:rsidRPr="008D0374" w:rsidRDefault="00280F36" w:rsidP="00502964">
            <w:pPr>
              <w:tabs>
                <w:tab w:val="left" w:pos="567"/>
              </w:tabs>
              <w:autoSpaceDE w:val="0"/>
              <w:autoSpaceDN w:val="0"/>
              <w:adjustRightInd w:val="0"/>
              <w:spacing w:after="0"/>
              <w:rPr>
                <w:b w:val="0"/>
                <w:bCs w:val="0"/>
                <w:color w:val="000000"/>
                <w:sz w:val="20"/>
                <w:szCs w:val="20"/>
                <w:lang w:eastAsia="en-IE"/>
              </w:rPr>
            </w:pPr>
            <w:r w:rsidRPr="008D0374">
              <w:rPr>
                <w:b w:val="0"/>
                <w:bCs w:val="0"/>
                <w:color w:val="303030"/>
              </w:rPr>
              <w:t>Automated heating/cooling stages and controllers for bulk and thin films</w:t>
            </w:r>
          </w:p>
        </w:tc>
        <w:tc>
          <w:tcPr>
            <w:tcW w:w="6521" w:type="dxa"/>
            <w:shd w:val="clear" w:color="auto" w:fill="D9D9D9" w:themeFill="background1" w:themeFillShade="D9"/>
          </w:tcPr>
          <w:p w14:paraId="213A8993" w14:textId="77777777" w:rsidR="00280F36" w:rsidRPr="008D0374" w:rsidRDefault="00280F36" w:rsidP="00502964">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FFFFFF"/>
                <w:sz w:val="20"/>
                <w:szCs w:val="20"/>
                <w:lang w:eastAsia="en-IE"/>
              </w:rPr>
            </w:pPr>
          </w:p>
        </w:tc>
      </w:tr>
      <w:tr w:rsidR="00280F36" w:rsidRPr="008D0374" w14:paraId="09151C0B" w14:textId="77777777" w:rsidTr="00C30775">
        <w:trPr>
          <w:trHeight w:val="597"/>
        </w:trPr>
        <w:tc>
          <w:tcPr>
            <w:cnfStyle w:val="001000000000" w:firstRow="0" w:lastRow="0" w:firstColumn="1" w:lastColumn="0" w:oddVBand="0" w:evenVBand="0" w:oddHBand="0" w:evenHBand="0" w:firstRowFirstColumn="0" w:firstRowLastColumn="0" w:lastRowFirstColumn="0" w:lastRowLastColumn="0"/>
            <w:tcW w:w="3392" w:type="dxa"/>
            <w:shd w:val="clear" w:color="auto" w:fill="D9D9D9" w:themeFill="background1" w:themeFillShade="D9"/>
          </w:tcPr>
          <w:p w14:paraId="62EB5077" w14:textId="58B26BDB" w:rsidR="00280F36" w:rsidRPr="008D0374" w:rsidRDefault="00280F36" w:rsidP="00502964">
            <w:pPr>
              <w:tabs>
                <w:tab w:val="left" w:pos="567"/>
              </w:tabs>
              <w:autoSpaceDE w:val="0"/>
              <w:autoSpaceDN w:val="0"/>
              <w:adjustRightInd w:val="0"/>
              <w:spacing w:after="0"/>
              <w:rPr>
                <w:b w:val="0"/>
                <w:bCs w:val="0"/>
                <w:color w:val="000000"/>
                <w:sz w:val="20"/>
                <w:szCs w:val="20"/>
                <w:lang w:eastAsia="en-IE"/>
              </w:rPr>
            </w:pPr>
            <w:r w:rsidRPr="008D0374">
              <w:rPr>
                <w:b w:val="0"/>
                <w:bCs w:val="0"/>
                <w:color w:val="303030"/>
              </w:rPr>
              <w:t>High-voltage amplifiers (up to ±10 kV) and safety/protection interfaces</w:t>
            </w:r>
          </w:p>
        </w:tc>
        <w:tc>
          <w:tcPr>
            <w:tcW w:w="6521" w:type="dxa"/>
            <w:shd w:val="clear" w:color="auto" w:fill="D9D9D9" w:themeFill="background1" w:themeFillShade="D9"/>
          </w:tcPr>
          <w:p w14:paraId="787ACB6E" w14:textId="77777777" w:rsidR="00280F36" w:rsidRPr="008D0374" w:rsidRDefault="00280F36" w:rsidP="00502964">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FFFFFF"/>
                <w:sz w:val="20"/>
                <w:szCs w:val="20"/>
                <w:lang w:eastAsia="en-IE"/>
              </w:rPr>
            </w:pPr>
          </w:p>
        </w:tc>
      </w:tr>
      <w:tr w:rsidR="00280F36" w:rsidRPr="008D0374" w14:paraId="5080C7D4" w14:textId="77777777" w:rsidTr="00C30775">
        <w:trPr>
          <w:trHeight w:val="597"/>
        </w:trPr>
        <w:tc>
          <w:tcPr>
            <w:cnfStyle w:val="001000000000" w:firstRow="0" w:lastRow="0" w:firstColumn="1" w:lastColumn="0" w:oddVBand="0" w:evenVBand="0" w:oddHBand="0" w:evenHBand="0" w:firstRowFirstColumn="0" w:firstRowLastColumn="0" w:lastRowFirstColumn="0" w:lastRowLastColumn="0"/>
            <w:tcW w:w="3392" w:type="dxa"/>
            <w:shd w:val="clear" w:color="auto" w:fill="D9D9D9" w:themeFill="background1" w:themeFillShade="D9"/>
          </w:tcPr>
          <w:p w14:paraId="226901DC" w14:textId="4FE09D35" w:rsidR="00280F36" w:rsidRPr="008D0374" w:rsidRDefault="00280F36" w:rsidP="00502964">
            <w:pPr>
              <w:tabs>
                <w:tab w:val="left" w:pos="567"/>
              </w:tabs>
              <w:autoSpaceDE w:val="0"/>
              <w:autoSpaceDN w:val="0"/>
              <w:adjustRightInd w:val="0"/>
              <w:spacing w:after="0"/>
              <w:rPr>
                <w:b w:val="0"/>
                <w:bCs w:val="0"/>
                <w:color w:val="000000"/>
                <w:sz w:val="20"/>
                <w:szCs w:val="20"/>
                <w:lang w:eastAsia="en-IE"/>
              </w:rPr>
            </w:pPr>
            <w:r w:rsidRPr="008D0374">
              <w:rPr>
                <w:b w:val="0"/>
                <w:bCs w:val="0"/>
                <w:color w:val="303030"/>
              </w:rPr>
              <w:lastRenderedPageBreak/>
              <w:t>Automated wafer stages, bulk sample holders, and precision probe positioners</w:t>
            </w:r>
          </w:p>
        </w:tc>
        <w:tc>
          <w:tcPr>
            <w:tcW w:w="6521" w:type="dxa"/>
            <w:shd w:val="clear" w:color="auto" w:fill="D9D9D9" w:themeFill="background1" w:themeFillShade="D9"/>
          </w:tcPr>
          <w:p w14:paraId="31791F1A" w14:textId="77777777" w:rsidR="00280F36" w:rsidRPr="008D0374" w:rsidRDefault="00280F36" w:rsidP="00502964">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FFFFFF"/>
                <w:sz w:val="20"/>
                <w:szCs w:val="20"/>
                <w:lang w:eastAsia="en-IE"/>
              </w:rPr>
            </w:pPr>
          </w:p>
        </w:tc>
      </w:tr>
      <w:tr w:rsidR="00280F36" w:rsidRPr="008D0374" w14:paraId="107EB145" w14:textId="77777777" w:rsidTr="00C30775">
        <w:trPr>
          <w:trHeight w:val="597"/>
        </w:trPr>
        <w:tc>
          <w:tcPr>
            <w:cnfStyle w:val="001000000000" w:firstRow="0" w:lastRow="0" w:firstColumn="1" w:lastColumn="0" w:oddVBand="0" w:evenVBand="0" w:oddHBand="0" w:evenHBand="0" w:firstRowFirstColumn="0" w:firstRowLastColumn="0" w:lastRowFirstColumn="0" w:lastRowLastColumn="0"/>
            <w:tcW w:w="3392" w:type="dxa"/>
            <w:shd w:val="clear" w:color="auto" w:fill="D9D9D9" w:themeFill="background1" w:themeFillShade="D9"/>
          </w:tcPr>
          <w:p w14:paraId="2A0AE8C0" w14:textId="76FBD344" w:rsidR="00280F36" w:rsidRPr="008D0374" w:rsidRDefault="00280F36" w:rsidP="00502964">
            <w:pPr>
              <w:tabs>
                <w:tab w:val="left" w:pos="567"/>
              </w:tabs>
              <w:autoSpaceDE w:val="0"/>
              <w:autoSpaceDN w:val="0"/>
              <w:adjustRightInd w:val="0"/>
              <w:spacing w:after="0"/>
              <w:rPr>
                <w:b w:val="0"/>
                <w:bCs w:val="0"/>
                <w:color w:val="000000"/>
                <w:sz w:val="20"/>
                <w:szCs w:val="20"/>
                <w:lang w:eastAsia="en-IE"/>
              </w:rPr>
            </w:pPr>
            <w:r w:rsidRPr="008D0374">
              <w:rPr>
                <w:b w:val="0"/>
                <w:bCs w:val="0"/>
                <w:color w:val="303030"/>
              </w:rPr>
              <w:t>Pre-configured PC, high-resolution monitor(s), and full software suite</w:t>
            </w:r>
          </w:p>
        </w:tc>
        <w:tc>
          <w:tcPr>
            <w:tcW w:w="6521" w:type="dxa"/>
            <w:shd w:val="clear" w:color="auto" w:fill="D9D9D9" w:themeFill="background1" w:themeFillShade="D9"/>
          </w:tcPr>
          <w:p w14:paraId="7F8FD740" w14:textId="77777777" w:rsidR="00280F36" w:rsidRPr="008D0374" w:rsidRDefault="00280F36" w:rsidP="00502964">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FFFFFF"/>
                <w:sz w:val="20"/>
                <w:szCs w:val="20"/>
                <w:lang w:eastAsia="en-IE"/>
              </w:rPr>
            </w:pPr>
          </w:p>
        </w:tc>
      </w:tr>
      <w:tr w:rsidR="00280F36" w:rsidRPr="008D0374" w14:paraId="393E2633" w14:textId="77777777" w:rsidTr="00C30775">
        <w:trPr>
          <w:trHeight w:val="597"/>
        </w:trPr>
        <w:tc>
          <w:tcPr>
            <w:cnfStyle w:val="001000000000" w:firstRow="0" w:lastRow="0" w:firstColumn="1" w:lastColumn="0" w:oddVBand="0" w:evenVBand="0" w:oddHBand="0" w:evenHBand="0" w:firstRowFirstColumn="0" w:firstRowLastColumn="0" w:lastRowFirstColumn="0" w:lastRowLastColumn="0"/>
            <w:tcW w:w="3392" w:type="dxa"/>
            <w:tcBorders>
              <w:bottom w:val="single" w:sz="4" w:space="0" w:color="auto"/>
            </w:tcBorders>
            <w:shd w:val="clear" w:color="auto" w:fill="D9D9D9" w:themeFill="background1" w:themeFillShade="D9"/>
          </w:tcPr>
          <w:p w14:paraId="30C93FFF" w14:textId="35E4CFD0" w:rsidR="00280F36" w:rsidRPr="008D0374" w:rsidRDefault="00280F36" w:rsidP="00502964">
            <w:pPr>
              <w:tabs>
                <w:tab w:val="left" w:pos="567"/>
              </w:tabs>
              <w:autoSpaceDE w:val="0"/>
              <w:autoSpaceDN w:val="0"/>
              <w:adjustRightInd w:val="0"/>
              <w:spacing w:after="0"/>
              <w:rPr>
                <w:b w:val="0"/>
                <w:bCs w:val="0"/>
                <w:color w:val="000000"/>
                <w:sz w:val="20"/>
                <w:szCs w:val="20"/>
                <w:lang w:eastAsia="en-IE"/>
              </w:rPr>
            </w:pPr>
            <w:r w:rsidRPr="008D0374">
              <w:rPr>
                <w:b w:val="0"/>
                <w:bCs w:val="0"/>
                <w:color w:val="303030"/>
              </w:rPr>
              <w:t>Vibration isolation (e.g., optical table) and environmental shielding (acoustic/light)</w:t>
            </w:r>
          </w:p>
        </w:tc>
        <w:tc>
          <w:tcPr>
            <w:tcW w:w="6521" w:type="dxa"/>
            <w:tcBorders>
              <w:bottom w:val="single" w:sz="4" w:space="0" w:color="auto"/>
            </w:tcBorders>
            <w:shd w:val="clear" w:color="auto" w:fill="D9D9D9" w:themeFill="background1" w:themeFillShade="D9"/>
          </w:tcPr>
          <w:p w14:paraId="33A8EB92" w14:textId="77777777" w:rsidR="00280F36" w:rsidRPr="008D0374" w:rsidRDefault="00280F36" w:rsidP="00502964">
            <w:pPr>
              <w:tabs>
                <w:tab w:val="left" w:pos="567"/>
              </w:tabs>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b/>
                <w:i/>
                <w:iCs/>
                <w:color w:val="FFFFFF"/>
                <w:sz w:val="20"/>
                <w:szCs w:val="20"/>
                <w:lang w:eastAsia="en-IE"/>
              </w:rPr>
            </w:pPr>
          </w:p>
        </w:tc>
      </w:tr>
    </w:tbl>
    <w:p w14:paraId="38F1618B" w14:textId="77777777" w:rsidR="00A81133" w:rsidRPr="008D0374" w:rsidRDefault="00A81133" w:rsidP="00FF6944"/>
    <w:tbl>
      <w:tblPr>
        <w:tblStyle w:val="GridTable6Colorful-Accent1"/>
        <w:tblpPr w:leftFromText="180" w:rightFromText="180" w:vertAnchor="text" w:tblpX="-451" w:tblpY="1"/>
        <w:tblW w:w="994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944"/>
      </w:tblGrid>
      <w:tr w:rsidR="00AC2591" w:rsidRPr="008D0374" w14:paraId="4B59331C" w14:textId="77777777">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BFBFBF" w:themeFill="background1" w:themeFillShade="BF"/>
          </w:tcPr>
          <w:bookmarkEnd w:id="37"/>
          <w:p w14:paraId="42F8F9E0" w14:textId="77777777" w:rsidR="00AC2591" w:rsidRPr="008D0374" w:rsidRDefault="00AC2591" w:rsidP="00960F0A">
            <w:pPr>
              <w:pStyle w:val="ListParagraph"/>
              <w:numPr>
                <w:ilvl w:val="0"/>
                <w:numId w:val="26"/>
              </w:numPr>
              <w:ind w:left="0"/>
              <w:jc w:val="center"/>
              <w:rPr>
                <w:rFonts w:asciiTheme="minorHAnsi" w:hAnsiTheme="minorHAnsi" w:cstheme="minorHAnsi"/>
                <w:b w:val="0"/>
                <w:bCs w:val="0"/>
                <w:color w:val="000000" w:themeColor="text1"/>
                <w:sz w:val="28"/>
                <w:szCs w:val="28"/>
                <w:lang w:val="en-IE" w:eastAsia="en-IE"/>
              </w:rPr>
            </w:pPr>
            <w:r w:rsidRPr="008D0374">
              <w:rPr>
                <w:rFonts w:asciiTheme="minorHAnsi" w:hAnsiTheme="minorHAnsi" w:cstheme="minorHAnsi"/>
                <w:color w:val="000000" w:themeColor="text1"/>
                <w:sz w:val="28"/>
                <w:szCs w:val="28"/>
                <w:lang w:val="en-IE" w:eastAsia="en-IE"/>
              </w:rPr>
              <w:t>Technical Merit</w:t>
            </w:r>
          </w:p>
          <w:p w14:paraId="6496CFBA" w14:textId="77777777" w:rsidR="00AC2591" w:rsidRPr="008D0374" w:rsidRDefault="00AC2591">
            <w:pPr>
              <w:pStyle w:val="ListParagraph"/>
              <w:ind w:left="0"/>
              <w:rPr>
                <w:rFonts w:asciiTheme="minorHAnsi" w:hAnsiTheme="minorHAnsi" w:cstheme="minorHAnsi"/>
                <w:b w:val="0"/>
                <w:bCs w:val="0"/>
                <w:color w:val="000000" w:themeColor="text1"/>
                <w:sz w:val="28"/>
                <w:szCs w:val="28"/>
                <w:lang w:val="en-IE" w:eastAsia="en-IE"/>
              </w:rPr>
            </w:pPr>
          </w:p>
          <w:p w14:paraId="08AC0C1C" w14:textId="77777777" w:rsidR="00AC2591" w:rsidRPr="008D0374" w:rsidRDefault="00AC2591">
            <w:pPr>
              <w:pStyle w:val="ListParagraph"/>
              <w:ind w:left="0"/>
              <w:jc w:val="center"/>
              <w:rPr>
                <w:rFonts w:cs="Arial"/>
                <w:sz w:val="22"/>
                <w:szCs w:val="22"/>
                <w:lang w:val="en-IE" w:eastAsia="en-IE"/>
              </w:rPr>
            </w:pPr>
          </w:p>
        </w:tc>
      </w:tr>
      <w:tr w:rsidR="00AC2591" w:rsidRPr="008D0374" w14:paraId="0BDE676D" w14:textId="77777777">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FDE9D9" w:themeFill="accent6" w:themeFillTint="33"/>
            <w:vAlign w:val="center"/>
          </w:tcPr>
          <w:p w14:paraId="380AA811" w14:textId="77777777" w:rsidR="00AC2591" w:rsidRPr="008D0374" w:rsidRDefault="00AC2591">
            <w:pPr>
              <w:pStyle w:val="ListParagraph"/>
              <w:ind w:left="0"/>
              <w:jc w:val="center"/>
              <w:rPr>
                <w:rFonts w:asciiTheme="minorHAnsi" w:hAnsiTheme="minorHAnsi" w:cstheme="minorHAnsi"/>
                <w:color w:val="000000" w:themeColor="text1"/>
                <w:sz w:val="24"/>
                <w:szCs w:val="24"/>
                <w:lang w:val="en-IE" w:eastAsia="en-IE"/>
              </w:rPr>
            </w:pPr>
            <w:r w:rsidRPr="008D0374">
              <w:rPr>
                <w:rFonts w:asciiTheme="minorHAnsi" w:hAnsiTheme="minorHAnsi" w:cstheme="minorHAnsi"/>
                <w:color w:val="000000" w:themeColor="text1"/>
                <w:sz w:val="24"/>
                <w:szCs w:val="24"/>
                <w:lang w:val="en-IE" w:eastAsia="en-IE"/>
              </w:rPr>
              <w:t>General Functional Requirements</w:t>
            </w: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9214"/>
      </w:tblGrid>
      <w:tr w:rsidR="00692E71" w:rsidRPr="008D0374" w14:paraId="51027CC4" w14:textId="77777777" w:rsidTr="4C3B8D46">
        <w:trPr>
          <w:trHeight w:val="846"/>
        </w:trPr>
        <w:tc>
          <w:tcPr>
            <w:tcW w:w="710" w:type="dxa"/>
            <w:vMerge w:val="restart"/>
            <w:vAlign w:val="center"/>
          </w:tcPr>
          <w:p w14:paraId="598500C5" w14:textId="29EFF37B" w:rsidR="00692E71" w:rsidRPr="008D0374" w:rsidRDefault="00692E71"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5739B8A9" w14:textId="24C63FDB" w:rsidR="007E76DE" w:rsidRPr="006F06DE" w:rsidRDefault="007E76DE" w:rsidP="5F7F2818">
            <w:pPr>
              <w:spacing w:after="120" w:line="240" w:lineRule="auto"/>
              <w:jc w:val="both"/>
              <w:rPr>
                <w:strike/>
              </w:rPr>
            </w:pPr>
            <w:r w:rsidRPr="006F06DE">
              <w:t xml:space="preserve">The Tenderer </w:t>
            </w:r>
            <w:r w:rsidRPr="006F06DE">
              <w:rPr>
                <w:b/>
                <w:bCs/>
              </w:rPr>
              <w:t>MUST</w:t>
            </w:r>
            <w:r w:rsidRPr="006F06DE">
              <w:t xml:space="preserve"> supply</w:t>
            </w:r>
            <w:r w:rsidR="00C421D4" w:rsidRPr="006F06DE">
              <w:t xml:space="preserve"> a</w:t>
            </w:r>
            <w:r w:rsidRPr="006F06DE">
              <w:t xml:space="preserve"> </w:t>
            </w:r>
            <w:r w:rsidR="00322BB8" w:rsidRPr="006F06DE">
              <w:rPr>
                <w:u w:val="single"/>
              </w:rPr>
              <w:t xml:space="preserve">NEW </w:t>
            </w:r>
            <w:r w:rsidRPr="006F06DE">
              <w:t xml:space="preserve">fully integrated </w:t>
            </w:r>
            <w:r w:rsidRPr="006F06DE">
              <w:rPr>
                <w:b/>
                <w:bCs/>
              </w:rPr>
              <w:t>Precision Ferroelectric and Piezoelectric Analysis Platform.</w:t>
            </w:r>
            <w:r w:rsidRPr="006F06DE">
              <w:t xml:space="preserve"> </w:t>
            </w:r>
          </w:p>
          <w:p w14:paraId="60D52549" w14:textId="62AE545B" w:rsidR="464C6EBE" w:rsidRPr="006F06DE" w:rsidRDefault="63BA0D25" w:rsidP="00C421D4">
            <w:pPr>
              <w:spacing w:after="120"/>
            </w:pPr>
            <w:r w:rsidRPr="006F06DE">
              <w:t xml:space="preserve">The </w:t>
            </w:r>
            <w:r w:rsidR="6B5E78FD" w:rsidRPr="006F06DE">
              <w:rPr>
                <w:b/>
                <w:bCs/>
              </w:rPr>
              <w:t>Precision Ferroelectric and Piezoelectric Analysis Platform</w:t>
            </w:r>
            <w:r w:rsidR="6B5E78FD" w:rsidRPr="006F06DE">
              <w:t xml:space="preserve"> </w:t>
            </w:r>
            <w:r w:rsidRPr="006F06DE">
              <w:rPr>
                <w:b/>
                <w:bCs/>
              </w:rPr>
              <w:t>MUST</w:t>
            </w:r>
            <w:r w:rsidRPr="006F06DE">
              <w:t xml:space="preserve"> be supplied as a fully integrated turnkey solution comprising the following</w:t>
            </w:r>
            <w:r w:rsidR="0D9D625E" w:rsidRPr="006F06DE">
              <w:t xml:space="preserve"> seven</w:t>
            </w:r>
            <w:r w:rsidRPr="006F06DE">
              <w:t xml:space="preserve"> mandatory physical subsystems:</w:t>
            </w:r>
          </w:p>
          <w:p w14:paraId="6D52934D" w14:textId="1BE061F8" w:rsidR="30696FDE" w:rsidRPr="006F06DE" w:rsidRDefault="00233B1C" w:rsidP="008237F8">
            <w:pPr>
              <w:pStyle w:val="ListParagraph"/>
              <w:numPr>
                <w:ilvl w:val="0"/>
                <w:numId w:val="5"/>
              </w:numPr>
              <w:shd w:val="clear" w:color="auto" w:fill="FFFFFF" w:themeFill="background1"/>
              <w:spacing w:after="120"/>
              <w:rPr>
                <w:rFonts w:asciiTheme="minorHAnsi" w:eastAsiaTheme="minorEastAsia" w:hAnsiTheme="minorHAnsi" w:cstheme="minorBidi"/>
                <w:sz w:val="22"/>
                <w:szCs w:val="22"/>
                <w:lang w:val="en-IE"/>
              </w:rPr>
            </w:pPr>
            <w:r w:rsidRPr="006F06DE">
              <w:rPr>
                <w:rFonts w:asciiTheme="minorHAnsi" w:eastAsiaTheme="minorEastAsia" w:hAnsiTheme="minorHAnsi" w:cstheme="minorBidi"/>
                <w:b/>
                <w:bCs/>
                <w:sz w:val="22"/>
                <w:szCs w:val="22"/>
                <w:lang w:val="en-IE"/>
              </w:rPr>
              <w:t xml:space="preserve"> </w:t>
            </w:r>
            <w:r w:rsidR="30696FDE" w:rsidRPr="006F06DE">
              <w:rPr>
                <w:rFonts w:asciiTheme="minorHAnsi" w:eastAsiaTheme="minorEastAsia" w:hAnsiTheme="minorHAnsi" w:cstheme="minorBidi"/>
                <w:b/>
                <w:bCs/>
                <w:sz w:val="22"/>
                <w:szCs w:val="22"/>
                <w:lang w:val="en-IE"/>
              </w:rPr>
              <w:t>Precision Electrical Characterisation Core:</w:t>
            </w:r>
            <w:r w:rsidR="30696FDE" w:rsidRPr="006F06DE">
              <w:rPr>
                <w:rFonts w:asciiTheme="minorHAnsi" w:eastAsiaTheme="minorEastAsia" w:hAnsiTheme="minorHAnsi" w:cstheme="minorBidi"/>
                <w:sz w:val="22"/>
                <w:szCs w:val="22"/>
                <w:lang w:val="en-IE"/>
              </w:rPr>
              <w:t xml:space="preserve"> A high-speed central unit for all ferroelectric, piezoelectric, leakage, and pulse-based measurements, providing integrated signal generation and high-speed data acquisition for both electrical and electromechanical characterisation</w:t>
            </w:r>
            <w:r w:rsidR="464C6EBE" w:rsidRPr="006F06DE">
              <w:rPr>
                <w:rFonts w:asciiTheme="minorHAnsi" w:eastAsiaTheme="minorEastAsia" w:hAnsiTheme="minorHAnsi" w:cstheme="minorBidi"/>
                <w:sz w:val="22"/>
                <w:szCs w:val="22"/>
                <w:lang w:val="en-IE"/>
              </w:rPr>
              <w:t>.</w:t>
            </w:r>
          </w:p>
          <w:p w14:paraId="4C849F20" w14:textId="769F0097" w:rsidR="464C6EBE" w:rsidRPr="006F06DE" w:rsidRDefault="464C6EBE" w:rsidP="008237F8">
            <w:pPr>
              <w:pStyle w:val="ListParagraph"/>
              <w:numPr>
                <w:ilvl w:val="0"/>
                <w:numId w:val="5"/>
              </w:numPr>
              <w:shd w:val="clear" w:color="auto" w:fill="FFFFFF" w:themeFill="background1"/>
              <w:spacing w:after="120"/>
              <w:rPr>
                <w:rFonts w:asciiTheme="minorHAnsi" w:eastAsiaTheme="minorEastAsia" w:hAnsiTheme="minorHAnsi" w:cstheme="minorBidi"/>
                <w:sz w:val="22"/>
                <w:szCs w:val="22"/>
                <w:lang w:val="en-IE"/>
              </w:rPr>
            </w:pPr>
            <w:r w:rsidRPr="006F06DE">
              <w:rPr>
                <w:rFonts w:ascii="Calibri" w:eastAsia="Calibri" w:hAnsi="Calibri" w:cs="Calibri"/>
                <w:b/>
                <w:bCs/>
                <w:sz w:val="22"/>
                <w:szCs w:val="22"/>
                <w:lang w:val="en-IE"/>
              </w:rPr>
              <w:t>Sub-Picometre Optical Metrology Subsystem:</w:t>
            </w:r>
            <w:r w:rsidRPr="006F06DE">
              <w:rPr>
                <w:rFonts w:ascii="Calibri" w:eastAsia="Calibri" w:hAnsi="Calibri" w:cs="Calibri"/>
                <w:sz w:val="22"/>
                <w:szCs w:val="22"/>
                <w:lang w:val="en-IE"/>
              </w:rPr>
              <w:t xml:space="preserve"> A non-contact optical displac</w:t>
            </w:r>
            <w:r w:rsidRPr="006F06DE">
              <w:rPr>
                <w:rFonts w:asciiTheme="minorHAnsi" w:eastAsiaTheme="minorEastAsia" w:hAnsiTheme="minorHAnsi" w:cstheme="minorBidi"/>
                <w:sz w:val="22"/>
                <w:szCs w:val="22"/>
                <w:lang w:val="en-IE"/>
              </w:rPr>
              <w:t xml:space="preserve">ement sensor (e.g., laser-based) capable of meeting the stated picometre-level resolution </w:t>
            </w:r>
            <w:r w:rsidR="606124E6" w:rsidRPr="006F06DE">
              <w:rPr>
                <w:rFonts w:asciiTheme="minorHAnsi" w:eastAsiaTheme="minorEastAsia" w:hAnsiTheme="minorHAnsi" w:cstheme="minorBidi"/>
                <w:sz w:val="22"/>
                <w:szCs w:val="22"/>
                <w:lang w:val="en-IE"/>
              </w:rPr>
              <w:t>(</w:t>
            </w:r>
            <w:r w:rsidR="606124E6" w:rsidRPr="006F06DE">
              <w:rPr>
                <w:rFonts w:asciiTheme="minorHAnsi" w:eastAsiaTheme="minorEastAsia" w:hAnsiTheme="minorHAnsi" w:cstheme="minorBidi"/>
                <w:color w:val="303030"/>
                <w:sz w:val="22"/>
                <w:szCs w:val="22"/>
                <w:lang w:val="en-IE"/>
              </w:rPr>
              <w:t>&lt;1 pm</w:t>
            </w:r>
            <w:r w:rsidR="606124E6" w:rsidRPr="006F06DE">
              <w:rPr>
                <w:rFonts w:asciiTheme="minorHAnsi" w:eastAsiaTheme="minorEastAsia" w:hAnsiTheme="minorHAnsi" w:cstheme="minorBidi"/>
                <w:sz w:val="22"/>
                <w:szCs w:val="22"/>
                <w:lang w:val="en-IE"/>
              </w:rPr>
              <w:t xml:space="preserve">) </w:t>
            </w:r>
            <w:r w:rsidRPr="006F06DE">
              <w:rPr>
                <w:rFonts w:asciiTheme="minorHAnsi" w:eastAsiaTheme="minorEastAsia" w:hAnsiTheme="minorHAnsi" w:cstheme="minorBidi"/>
                <w:sz w:val="22"/>
                <w:szCs w:val="22"/>
                <w:lang w:val="en-IE"/>
              </w:rPr>
              <w:t>and accuracy requirements.</w:t>
            </w:r>
          </w:p>
          <w:p w14:paraId="4286A739" w14:textId="66AE89A9" w:rsidR="464C6EBE" w:rsidRPr="006F06DE" w:rsidRDefault="4AC1C907" w:rsidP="008237F8">
            <w:pPr>
              <w:pStyle w:val="ListParagraph"/>
              <w:numPr>
                <w:ilvl w:val="0"/>
                <w:numId w:val="5"/>
              </w:numPr>
              <w:shd w:val="clear" w:color="auto" w:fill="FFFFFF" w:themeFill="background1"/>
              <w:spacing w:after="120"/>
              <w:rPr>
                <w:sz w:val="22"/>
                <w:szCs w:val="22"/>
                <w:lang w:val="en-IE"/>
              </w:rPr>
            </w:pPr>
            <w:r w:rsidRPr="006F06DE">
              <w:rPr>
                <w:rFonts w:ascii="Calibri" w:eastAsia="Calibri" w:hAnsi="Calibri" w:cs="Calibri"/>
                <w:b/>
                <w:bCs/>
                <w:sz w:val="22"/>
                <w:szCs w:val="22"/>
                <w:lang w:val="en-IE"/>
              </w:rPr>
              <w:t>Automated</w:t>
            </w:r>
            <w:r w:rsidR="50969BDC" w:rsidRPr="006F06DE">
              <w:rPr>
                <w:rFonts w:ascii="Calibri" w:eastAsia="Calibri" w:hAnsi="Calibri" w:cs="Calibri"/>
                <w:b/>
                <w:bCs/>
                <w:sz w:val="22"/>
                <w:szCs w:val="22"/>
                <w:lang w:val="en-IE"/>
              </w:rPr>
              <w:t xml:space="preserve"> Thermal and</w:t>
            </w:r>
            <w:r w:rsidRPr="006F06DE">
              <w:rPr>
                <w:rFonts w:ascii="Calibri" w:eastAsia="Calibri" w:hAnsi="Calibri" w:cs="Calibri"/>
                <w:b/>
                <w:bCs/>
                <w:sz w:val="22"/>
                <w:szCs w:val="22"/>
                <w:lang w:val="en-IE"/>
              </w:rPr>
              <w:t xml:space="preserve"> Environmental Control Modules:</w:t>
            </w:r>
            <w:r w:rsidRPr="006F06DE">
              <w:rPr>
                <w:rFonts w:ascii="Calibri" w:eastAsia="Calibri" w:hAnsi="Calibri" w:cs="Calibri"/>
                <w:sz w:val="22"/>
                <w:szCs w:val="22"/>
                <w:lang w:val="en-IE"/>
              </w:rPr>
              <w:t xml:space="preserve"> Dedicated thermal stages and controllers for both bulk and thin-film samples, capable of reaching the specified </w:t>
            </w:r>
            <w:r w:rsidR="317DE01A" w:rsidRPr="006F06DE">
              <w:rPr>
                <w:rFonts w:ascii="Calibri" w:eastAsia="Calibri" w:hAnsi="Calibri" w:cs="Calibri"/>
                <w:sz w:val="22"/>
                <w:szCs w:val="22"/>
                <w:lang w:val="en-IE"/>
              </w:rPr>
              <w:t xml:space="preserve">low-temperature and </w:t>
            </w:r>
            <w:r w:rsidRPr="006F06DE">
              <w:rPr>
                <w:rFonts w:ascii="Calibri" w:eastAsia="Calibri" w:hAnsi="Calibri" w:cs="Calibri"/>
                <w:sz w:val="22"/>
                <w:szCs w:val="22"/>
                <w:lang w:val="en-IE"/>
              </w:rPr>
              <w:t>high-temperature limits</w:t>
            </w:r>
            <w:r w:rsidR="03E7B838" w:rsidRPr="006F06DE">
              <w:rPr>
                <w:rFonts w:ascii="Calibri" w:eastAsia="Calibri" w:hAnsi="Calibri" w:cs="Calibri"/>
                <w:sz w:val="22"/>
                <w:szCs w:val="22"/>
                <w:lang w:val="en-IE"/>
              </w:rPr>
              <w:t xml:space="preserve"> </w:t>
            </w:r>
            <w:r w:rsidR="6EBA5002" w:rsidRPr="006F06DE">
              <w:rPr>
                <w:rFonts w:asciiTheme="minorHAnsi" w:eastAsiaTheme="minorEastAsia" w:hAnsiTheme="minorHAnsi" w:cstheme="minorBidi"/>
                <w:color w:val="303030"/>
                <w:sz w:val="22"/>
                <w:szCs w:val="22"/>
                <w:lang w:val="en-IE"/>
              </w:rPr>
              <w:t>(e.g. -100°C to 600°C for bulk samples, and -100°C to 500°C for thin-film samples)</w:t>
            </w:r>
            <w:r w:rsidR="12E87D19" w:rsidRPr="006F06DE">
              <w:rPr>
                <w:rFonts w:ascii="Calibri" w:eastAsia="Calibri" w:hAnsi="Calibri" w:cs="Calibri"/>
                <w:sz w:val="22"/>
                <w:szCs w:val="22"/>
                <w:lang w:val="en-IE"/>
              </w:rPr>
              <w:t>.</w:t>
            </w:r>
          </w:p>
          <w:p w14:paraId="1D1D5170" w14:textId="38CCC384" w:rsidR="464C6EBE" w:rsidRPr="006F06DE" w:rsidRDefault="464C6EBE" w:rsidP="008237F8">
            <w:pPr>
              <w:pStyle w:val="ListParagraph"/>
              <w:numPr>
                <w:ilvl w:val="0"/>
                <w:numId w:val="5"/>
              </w:numPr>
              <w:shd w:val="clear" w:color="auto" w:fill="FFFFFF" w:themeFill="background1"/>
              <w:spacing w:after="120"/>
              <w:rPr>
                <w:sz w:val="22"/>
                <w:szCs w:val="22"/>
                <w:lang w:val="en-IE"/>
              </w:rPr>
            </w:pPr>
            <w:r w:rsidRPr="006F06DE">
              <w:rPr>
                <w:rFonts w:ascii="Calibri" w:eastAsia="Calibri" w:hAnsi="Calibri" w:cs="Calibri"/>
                <w:b/>
                <w:bCs/>
                <w:sz w:val="22"/>
                <w:szCs w:val="22"/>
                <w:lang w:val="en-IE"/>
              </w:rPr>
              <w:t xml:space="preserve">High-Voltage </w:t>
            </w:r>
            <w:r w:rsidR="6C556870" w:rsidRPr="006F06DE">
              <w:rPr>
                <w:rFonts w:ascii="Calibri" w:eastAsia="Calibri" w:hAnsi="Calibri" w:cs="Calibri"/>
                <w:b/>
                <w:bCs/>
                <w:sz w:val="22"/>
                <w:szCs w:val="22"/>
                <w:lang w:val="en-IE"/>
              </w:rPr>
              <w:t xml:space="preserve">(HV) </w:t>
            </w:r>
            <w:r w:rsidRPr="006F06DE">
              <w:rPr>
                <w:rFonts w:ascii="Calibri" w:eastAsia="Calibri" w:hAnsi="Calibri" w:cs="Calibri"/>
                <w:b/>
                <w:bCs/>
                <w:sz w:val="22"/>
                <w:szCs w:val="22"/>
                <w:lang w:val="en-IE"/>
              </w:rPr>
              <w:t>Expansion &amp; Safety Subsystem:</w:t>
            </w:r>
            <w:r w:rsidRPr="006F06DE">
              <w:rPr>
                <w:rFonts w:ascii="Calibri" w:eastAsia="Calibri" w:hAnsi="Calibri" w:cs="Calibri"/>
                <w:sz w:val="22"/>
                <w:szCs w:val="22"/>
                <w:lang w:val="en-IE"/>
              </w:rPr>
              <w:t xml:space="preserve"> A safety-interlocked amplification system extending the operational range to at least ±10 kV.</w:t>
            </w:r>
          </w:p>
          <w:p w14:paraId="22E785E9" w14:textId="5FB7040D" w:rsidR="464C6EBE" w:rsidRPr="00F10D16" w:rsidRDefault="464C6EBE" w:rsidP="008237F8">
            <w:pPr>
              <w:pStyle w:val="ListParagraph"/>
              <w:numPr>
                <w:ilvl w:val="0"/>
                <w:numId w:val="5"/>
              </w:numPr>
              <w:shd w:val="clear" w:color="auto" w:fill="FFFFFF" w:themeFill="background1"/>
              <w:spacing w:after="120"/>
              <w:rPr>
                <w:rFonts w:asciiTheme="minorHAnsi" w:eastAsiaTheme="minorEastAsia" w:hAnsiTheme="minorHAnsi" w:cstheme="minorBidi"/>
                <w:sz w:val="22"/>
                <w:szCs w:val="22"/>
                <w:lang w:val="en-IE"/>
              </w:rPr>
            </w:pPr>
            <w:r w:rsidRPr="006F06DE">
              <w:rPr>
                <w:rFonts w:asciiTheme="minorHAnsi" w:eastAsiaTheme="minorEastAsia" w:hAnsiTheme="minorHAnsi" w:cstheme="minorBidi"/>
                <w:b/>
                <w:bCs/>
                <w:sz w:val="22"/>
                <w:szCs w:val="22"/>
                <w:lang w:val="en-IE"/>
              </w:rPr>
              <w:t>Multi-Scale Sample Fixturing &amp; Probing:</w:t>
            </w:r>
            <w:r w:rsidRPr="006F06DE">
              <w:rPr>
                <w:rFonts w:asciiTheme="minorHAnsi" w:eastAsiaTheme="minorEastAsia" w:hAnsiTheme="minorHAnsi" w:cstheme="minorBidi"/>
                <w:sz w:val="22"/>
                <w:szCs w:val="22"/>
                <w:lang w:val="en-IE"/>
              </w:rPr>
              <w:t xml:space="preserve"> A modular set of sample holders and automated stages to accommodate full wafers (at least 100 mm) and bulk ceramics (at least 25 mm diameter)</w:t>
            </w:r>
            <w:r w:rsidR="706FF237" w:rsidRPr="006F06DE">
              <w:rPr>
                <w:rFonts w:asciiTheme="minorHAnsi" w:eastAsiaTheme="minorEastAsia" w:hAnsiTheme="minorHAnsi" w:cstheme="minorBidi"/>
                <w:sz w:val="22"/>
                <w:szCs w:val="22"/>
                <w:lang w:val="en-IE"/>
              </w:rPr>
              <w:t xml:space="preserve">. This subsystem </w:t>
            </w:r>
            <w:r w:rsidR="706FF237" w:rsidRPr="006F06DE">
              <w:rPr>
                <w:rFonts w:asciiTheme="minorHAnsi" w:eastAsiaTheme="minorEastAsia" w:hAnsiTheme="minorHAnsi" w:cstheme="minorBidi"/>
                <w:b/>
                <w:bCs/>
                <w:sz w:val="22"/>
                <w:szCs w:val="22"/>
                <w:lang w:val="en-IE"/>
              </w:rPr>
              <w:t>MUST</w:t>
            </w:r>
            <w:r w:rsidR="706FF237" w:rsidRPr="006F06DE">
              <w:rPr>
                <w:rFonts w:asciiTheme="minorHAnsi" w:eastAsiaTheme="minorEastAsia" w:hAnsiTheme="minorHAnsi" w:cstheme="minorBidi"/>
                <w:sz w:val="22"/>
                <w:szCs w:val="22"/>
                <w:lang w:val="en-IE"/>
              </w:rPr>
              <w:t xml:space="preserve"> include integrated electrical contacting hardware—such as precision micro-positioners and conductive chucks—to establish reliable electrical connections with user-fabricated electrodes.</w:t>
            </w:r>
          </w:p>
          <w:p w14:paraId="5121BEBD" w14:textId="3A50D9D0" w:rsidR="464C6EBE" w:rsidRPr="006F06DE" w:rsidRDefault="464C6EBE" w:rsidP="008237F8">
            <w:pPr>
              <w:pStyle w:val="ListParagraph"/>
              <w:numPr>
                <w:ilvl w:val="0"/>
                <w:numId w:val="5"/>
              </w:numPr>
              <w:shd w:val="clear" w:color="auto" w:fill="FFFFFF" w:themeFill="background1"/>
              <w:spacing w:after="120"/>
              <w:rPr>
                <w:sz w:val="22"/>
                <w:szCs w:val="22"/>
                <w:lang w:val="en-IE"/>
              </w:rPr>
            </w:pPr>
            <w:r w:rsidRPr="006F06DE">
              <w:rPr>
                <w:rFonts w:ascii="Calibri" w:eastAsia="Calibri" w:hAnsi="Calibri" w:cs="Calibri"/>
                <w:b/>
                <w:bCs/>
                <w:sz w:val="22"/>
                <w:szCs w:val="22"/>
                <w:lang w:val="en-IE"/>
              </w:rPr>
              <w:t>Control &amp; Analysis Workstation:</w:t>
            </w:r>
            <w:r w:rsidRPr="006F06DE">
              <w:rPr>
                <w:rFonts w:ascii="Calibri" w:eastAsia="Calibri" w:hAnsi="Calibri" w:cs="Calibri"/>
                <w:sz w:val="22"/>
                <w:szCs w:val="22"/>
                <w:lang w:val="en-IE"/>
              </w:rPr>
              <w:t xml:space="preserve"> A dedicated, pre-configured computer system with high-resolution monitor</w:t>
            </w:r>
            <w:r w:rsidR="027599A6" w:rsidRPr="006F06DE">
              <w:rPr>
                <w:rFonts w:ascii="Calibri" w:eastAsia="Calibri" w:hAnsi="Calibri" w:cs="Calibri"/>
                <w:sz w:val="22"/>
                <w:szCs w:val="22"/>
                <w:lang w:val="en-IE"/>
              </w:rPr>
              <w:t>(</w:t>
            </w:r>
            <w:r w:rsidRPr="006F06DE">
              <w:rPr>
                <w:rFonts w:ascii="Calibri" w:eastAsia="Calibri" w:hAnsi="Calibri" w:cs="Calibri"/>
                <w:sz w:val="22"/>
                <w:szCs w:val="22"/>
                <w:lang w:val="en-IE"/>
              </w:rPr>
              <w:t>s</w:t>
            </w:r>
            <w:r w:rsidR="0BAA521C" w:rsidRPr="006F06DE">
              <w:rPr>
                <w:rFonts w:ascii="Calibri" w:eastAsia="Calibri" w:hAnsi="Calibri" w:cs="Calibri"/>
                <w:sz w:val="22"/>
                <w:szCs w:val="22"/>
                <w:lang w:val="en-IE"/>
              </w:rPr>
              <w:t>)</w:t>
            </w:r>
            <w:r w:rsidRPr="006F06DE">
              <w:rPr>
                <w:rFonts w:ascii="Calibri" w:eastAsia="Calibri" w:hAnsi="Calibri" w:cs="Calibri"/>
                <w:sz w:val="22"/>
                <w:szCs w:val="22"/>
                <w:lang w:val="en-IE"/>
              </w:rPr>
              <w:t xml:space="preserve"> and an integrated software environment for measurement execution</w:t>
            </w:r>
            <w:r w:rsidR="55299C1A" w:rsidRPr="006F06DE">
              <w:rPr>
                <w:rFonts w:ascii="Calibri" w:eastAsia="Calibri" w:hAnsi="Calibri" w:cs="Calibri"/>
                <w:sz w:val="22"/>
                <w:szCs w:val="22"/>
                <w:lang w:val="en-IE"/>
              </w:rPr>
              <w:t>, data acquisition,</w:t>
            </w:r>
            <w:r w:rsidRPr="006F06DE">
              <w:rPr>
                <w:rFonts w:ascii="Calibri" w:eastAsia="Calibri" w:hAnsi="Calibri" w:cs="Calibri"/>
                <w:sz w:val="22"/>
                <w:szCs w:val="22"/>
                <w:lang w:val="en-IE"/>
              </w:rPr>
              <w:t xml:space="preserve"> and data export.</w:t>
            </w:r>
          </w:p>
          <w:p w14:paraId="0A96F958" w14:textId="2C57AA78" w:rsidR="464C6EBE" w:rsidRPr="006F06DE" w:rsidRDefault="63BA0D25" w:rsidP="008237F8">
            <w:pPr>
              <w:pStyle w:val="ListParagraph"/>
              <w:numPr>
                <w:ilvl w:val="0"/>
                <w:numId w:val="5"/>
              </w:numPr>
              <w:shd w:val="clear" w:color="auto" w:fill="FFFFFF" w:themeFill="background1"/>
              <w:spacing w:after="120"/>
              <w:rPr>
                <w:sz w:val="22"/>
                <w:szCs w:val="22"/>
                <w:lang w:val="en-IE"/>
              </w:rPr>
            </w:pPr>
            <w:r w:rsidRPr="006F06DE">
              <w:rPr>
                <w:rFonts w:ascii="Calibri" w:eastAsia="Calibri" w:hAnsi="Calibri" w:cs="Calibri"/>
                <w:b/>
                <w:bCs/>
                <w:sz w:val="22"/>
                <w:szCs w:val="22"/>
                <w:lang w:val="en-IE"/>
              </w:rPr>
              <w:t>Performance-Critical Infrastructure:</w:t>
            </w:r>
            <w:r w:rsidRPr="006F06DE">
              <w:rPr>
                <w:rFonts w:ascii="Calibri" w:eastAsia="Calibri" w:hAnsi="Calibri" w:cs="Calibri"/>
                <w:sz w:val="22"/>
                <w:szCs w:val="22"/>
                <w:lang w:val="en-IE"/>
              </w:rPr>
              <w:t xml:space="preserve"> All necessary vibration isolation (active or passive) and environmental shielding (</w:t>
            </w:r>
            <w:r w:rsidR="404494A5" w:rsidRPr="006F06DE">
              <w:rPr>
                <w:rFonts w:ascii="Calibri" w:eastAsia="Calibri" w:hAnsi="Calibri" w:cs="Calibri"/>
                <w:sz w:val="22"/>
                <w:szCs w:val="22"/>
                <w:lang w:val="en-IE"/>
              </w:rPr>
              <w:t xml:space="preserve">e.g. </w:t>
            </w:r>
            <w:r w:rsidRPr="006F06DE">
              <w:rPr>
                <w:rFonts w:ascii="Calibri" w:eastAsia="Calibri" w:hAnsi="Calibri" w:cs="Calibri"/>
                <w:sz w:val="22"/>
                <w:szCs w:val="22"/>
                <w:lang w:val="en-IE"/>
              </w:rPr>
              <w:t>acoustic/light) required to achieve the system's guaranteed performance in a standard laboratory setting.</w:t>
            </w:r>
          </w:p>
          <w:p w14:paraId="584BCF8B" w14:textId="0E64E413" w:rsidR="00692E71" w:rsidRPr="006F06DE" w:rsidRDefault="00692E71" w:rsidP="5F7F2818">
            <w:pPr>
              <w:spacing w:after="0" w:line="240" w:lineRule="auto"/>
              <w:rPr>
                <w:rFonts w:asciiTheme="minorHAnsi" w:hAnsiTheme="minorHAnsi" w:cs="Arial"/>
              </w:rPr>
            </w:pPr>
          </w:p>
          <w:p w14:paraId="2378DA1D" w14:textId="43335DEC" w:rsidR="00692E71" w:rsidRPr="006F06DE" w:rsidRDefault="39C6D696" w:rsidP="5F7F2818">
            <w:pPr>
              <w:tabs>
                <w:tab w:val="left" w:pos="567"/>
              </w:tabs>
              <w:autoSpaceDE w:val="0"/>
              <w:autoSpaceDN w:val="0"/>
              <w:adjustRightInd w:val="0"/>
              <w:spacing w:after="0" w:line="240" w:lineRule="auto"/>
              <w:rPr>
                <w:lang w:eastAsia="en-IE"/>
              </w:rPr>
            </w:pPr>
            <w:r w:rsidRPr="006F06DE">
              <w:rPr>
                <w:lang w:eastAsia="en-IE"/>
              </w:rPr>
              <w:lastRenderedPageBreak/>
              <w:t>Please confirm and detail</w:t>
            </w:r>
            <w:r w:rsidR="008F7419" w:rsidRPr="006F06DE">
              <w:rPr>
                <w:lang w:eastAsia="en-IE"/>
              </w:rPr>
              <w:t xml:space="preserve"> update the Appendix 2 pricing schedule with the relevant pricing.</w:t>
            </w:r>
          </w:p>
          <w:p w14:paraId="3695E2F8" w14:textId="77777777" w:rsidR="00692E71" w:rsidRPr="006F06DE" w:rsidRDefault="00692E71" w:rsidP="5F7F2818">
            <w:pPr>
              <w:tabs>
                <w:tab w:val="left" w:pos="567"/>
              </w:tabs>
              <w:autoSpaceDE w:val="0"/>
              <w:autoSpaceDN w:val="0"/>
              <w:adjustRightInd w:val="0"/>
              <w:spacing w:after="0" w:line="240" w:lineRule="auto"/>
              <w:rPr>
                <w:lang w:eastAsia="en-IE"/>
              </w:rPr>
            </w:pPr>
          </w:p>
          <w:p w14:paraId="07AEC6D2" w14:textId="67223E35" w:rsidR="00692E71" w:rsidRPr="006F06DE" w:rsidRDefault="39C6D696" w:rsidP="5F7F2818">
            <w:pPr>
              <w:tabs>
                <w:tab w:val="left" w:pos="450"/>
                <w:tab w:val="center" w:pos="4513"/>
                <w:tab w:val="right" w:pos="9026"/>
              </w:tabs>
              <w:spacing w:after="0" w:line="240" w:lineRule="auto"/>
              <w:jc w:val="both"/>
              <w:rPr>
                <w:rFonts w:cstheme="minorBidi"/>
              </w:rPr>
            </w:pPr>
            <w:r w:rsidRPr="006F06DE">
              <w:rPr>
                <w:color w:val="FF0000"/>
                <w:lang w:eastAsia="en-IE"/>
              </w:rPr>
              <w:t>Note: Pricing MUST only be included in the Appendix 2 Pricing Schedule.  No pricing is to be included in this Appendix 1 document.</w:t>
            </w:r>
          </w:p>
          <w:p w14:paraId="570E0C80" w14:textId="77777777" w:rsidR="00692E71" w:rsidRPr="006F06DE" w:rsidRDefault="00692E71" w:rsidP="5F7F2818">
            <w:pPr>
              <w:spacing w:after="0" w:line="240" w:lineRule="auto"/>
            </w:pPr>
          </w:p>
        </w:tc>
      </w:tr>
      <w:tr w:rsidR="00692E71" w:rsidRPr="008D0374" w14:paraId="44804B67" w14:textId="77777777" w:rsidTr="00A363D8">
        <w:trPr>
          <w:trHeight w:val="619"/>
        </w:trPr>
        <w:tc>
          <w:tcPr>
            <w:tcW w:w="710" w:type="dxa"/>
            <w:vMerge/>
            <w:vAlign w:val="center"/>
          </w:tcPr>
          <w:p w14:paraId="6779451D" w14:textId="77777777" w:rsidR="00692E71" w:rsidRPr="008D0374" w:rsidRDefault="00692E71">
            <w:pPr>
              <w:tabs>
                <w:tab w:val="left" w:pos="567"/>
              </w:tabs>
              <w:autoSpaceDE w:val="0"/>
              <w:autoSpaceDN w:val="0"/>
              <w:adjustRightInd w:val="0"/>
              <w:spacing w:after="0" w:line="240" w:lineRule="auto"/>
              <w:jc w:val="center"/>
              <w:rPr>
                <w:rFonts w:cstheme="minorHAnsi"/>
              </w:rPr>
            </w:pPr>
          </w:p>
        </w:tc>
        <w:tc>
          <w:tcPr>
            <w:tcW w:w="9214" w:type="dxa"/>
            <w:shd w:val="clear" w:color="auto" w:fill="DBE5F1" w:themeFill="accent1" w:themeFillTint="33"/>
            <w:vAlign w:val="center"/>
          </w:tcPr>
          <w:p w14:paraId="325D688A" w14:textId="77777777" w:rsidR="00692E71" w:rsidRPr="006F06DE" w:rsidRDefault="39C6D696" w:rsidP="5F7F2818">
            <w:pPr>
              <w:tabs>
                <w:tab w:val="left" w:pos="450"/>
                <w:tab w:val="center" w:pos="4513"/>
                <w:tab w:val="right" w:pos="9026"/>
              </w:tabs>
              <w:spacing w:after="0" w:line="240" w:lineRule="auto"/>
              <w:jc w:val="both"/>
              <w:rPr>
                <w:rFonts w:cstheme="minorBidi"/>
              </w:rPr>
            </w:pPr>
            <w:r w:rsidRPr="006F06DE">
              <w:rPr>
                <w:rFonts w:cstheme="minorBidi"/>
                <w:i/>
                <w:iCs/>
              </w:rPr>
              <w:t>Confirm (Yes / No)</w:t>
            </w:r>
          </w:p>
        </w:tc>
      </w:tr>
      <w:tr w:rsidR="00692E71" w:rsidRPr="008D0374" w14:paraId="38353718" w14:textId="77777777" w:rsidTr="4C3B8D46">
        <w:trPr>
          <w:trHeight w:val="846"/>
        </w:trPr>
        <w:tc>
          <w:tcPr>
            <w:tcW w:w="710" w:type="dxa"/>
            <w:vMerge/>
            <w:vAlign w:val="center"/>
          </w:tcPr>
          <w:p w14:paraId="08D97D05" w14:textId="77777777" w:rsidR="00692E71" w:rsidRPr="008D0374" w:rsidRDefault="00692E71">
            <w:pPr>
              <w:tabs>
                <w:tab w:val="left" w:pos="567"/>
              </w:tabs>
              <w:autoSpaceDE w:val="0"/>
              <w:autoSpaceDN w:val="0"/>
              <w:adjustRightInd w:val="0"/>
              <w:spacing w:after="0" w:line="240" w:lineRule="auto"/>
              <w:jc w:val="center"/>
              <w:rPr>
                <w:rFonts w:cstheme="minorHAnsi"/>
              </w:rPr>
            </w:pPr>
          </w:p>
        </w:tc>
        <w:tc>
          <w:tcPr>
            <w:tcW w:w="9214" w:type="dxa"/>
            <w:shd w:val="clear" w:color="auto" w:fill="DBE5F1" w:themeFill="accent1" w:themeFillTint="33"/>
            <w:vAlign w:val="center"/>
          </w:tcPr>
          <w:p w14:paraId="1A9DF10D" w14:textId="77777777" w:rsidR="00692E71" w:rsidRPr="006F06DE" w:rsidRDefault="39C6D696" w:rsidP="5F7F2818">
            <w:pPr>
              <w:tabs>
                <w:tab w:val="left" w:pos="450"/>
                <w:tab w:val="center" w:pos="4513"/>
                <w:tab w:val="right" w:pos="9026"/>
              </w:tabs>
              <w:spacing w:after="0" w:line="240" w:lineRule="auto"/>
              <w:jc w:val="both"/>
              <w:rPr>
                <w:rFonts w:cstheme="minorBidi"/>
              </w:rPr>
            </w:pPr>
            <w:r w:rsidRPr="006F06DE">
              <w:rPr>
                <w:rFonts w:cstheme="minorBidi"/>
                <w:i/>
                <w:iCs/>
              </w:rPr>
              <w:t>Insert Comment</w:t>
            </w:r>
          </w:p>
        </w:tc>
      </w:tr>
      <w:tr w:rsidR="00326B0E" w:rsidRPr="008D0374" w14:paraId="2C6BE5E0" w14:textId="77777777" w:rsidTr="4C3B8D46">
        <w:trPr>
          <w:trHeight w:val="846"/>
        </w:trPr>
        <w:tc>
          <w:tcPr>
            <w:tcW w:w="710" w:type="dxa"/>
            <w:vMerge w:val="restart"/>
            <w:vAlign w:val="center"/>
          </w:tcPr>
          <w:p w14:paraId="3A151CA2" w14:textId="755C86FA" w:rsidR="00326B0E" w:rsidRPr="008D0374" w:rsidRDefault="00326B0E"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56F8589A" w14:textId="77777777" w:rsidR="00326B0E" w:rsidRPr="006F06DE" w:rsidRDefault="00326B0E">
            <w:pPr>
              <w:tabs>
                <w:tab w:val="left" w:pos="450"/>
                <w:tab w:val="center" w:pos="4513"/>
                <w:tab w:val="right" w:pos="9026"/>
              </w:tabs>
              <w:spacing w:after="0" w:line="240" w:lineRule="auto"/>
              <w:jc w:val="both"/>
              <w:rPr>
                <w:rFonts w:cstheme="minorHAnsi"/>
              </w:rPr>
            </w:pPr>
          </w:p>
          <w:p w14:paraId="28ACFB29" w14:textId="77777777" w:rsidR="00536714" w:rsidRPr="006F06DE" w:rsidRDefault="00536714" w:rsidP="00536714">
            <w:r w:rsidRPr="006F06DE">
              <w:t xml:space="preserve">The platform </w:t>
            </w:r>
            <w:r w:rsidRPr="006F06DE">
              <w:rPr>
                <w:b/>
                <w:bCs/>
              </w:rPr>
              <w:t xml:space="preserve">MUST </w:t>
            </w:r>
            <w:r w:rsidRPr="006F06DE">
              <w:t>support dedicated and clearly defined measurement configurations for:</w:t>
            </w:r>
          </w:p>
          <w:p w14:paraId="0F2C0F9E" w14:textId="77777777" w:rsidR="00536714" w:rsidRPr="006F06DE" w:rsidRDefault="00536714" w:rsidP="00960F0A">
            <w:pPr>
              <w:numPr>
                <w:ilvl w:val="0"/>
                <w:numId w:val="32"/>
              </w:numPr>
              <w:spacing w:after="160" w:line="278" w:lineRule="auto"/>
            </w:pPr>
            <w:r w:rsidRPr="006F06DE">
              <w:t>electrical ferroelectric characterisation of bulk samples,</w:t>
            </w:r>
          </w:p>
          <w:p w14:paraId="285FCAF6" w14:textId="77777777" w:rsidR="00536714" w:rsidRPr="006F06DE" w:rsidRDefault="00536714" w:rsidP="00960F0A">
            <w:pPr>
              <w:numPr>
                <w:ilvl w:val="0"/>
                <w:numId w:val="32"/>
              </w:numPr>
              <w:spacing w:after="160" w:line="278" w:lineRule="auto"/>
            </w:pPr>
            <w:r w:rsidRPr="006F06DE">
              <w:t>electrical ferroelectric characterisation of thin-film samples,</w:t>
            </w:r>
          </w:p>
          <w:p w14:paraId="7DF9F96F" w14:textId="77777777" w:rsidR="00536714" w:rsidRPr="006F06DE" w:rsidRDefault="00536714" w:rsidP="00960F0A">
            <w:pPr>
              <w:numPr>
                <w:ilvl w:val="0"/>
                <w:numId w:val="32"/>
              </w:numPr>
              <w:spacing w:after="160" w:line="278" w:lineRule="auto"/>
            </w:pPr>
            <w:r w:rsidRPr="006F06DE">
              <w:t>piezoelectric characterisation of bulk samples,</w:t>
            </w:r>
          </w:p>
          <w:p w14:paraId="79E30EC2" w14:textId="77777777" w:rsidR="00536714" w:rsidRPr="006F06DE" w:rsidRDefault="00536714" w:rsidP="00960F0A">
            <w:pPr>
              <w:numPr>
                <w:ilvl w:val="0"/>
                <w:numId w:val="32"/>
              </w:numPr>
              <w:spacing w:after="160" w:line="278" w:lineRule="auto"/>
            </w:pPr>
            <w:r w:rsidRPr="006F06DE">
              <w:t>piezoelectric characterisation of clamped thin-film structures on substrates and wafer-level samples by interferometric (or equivalent optical) displacement measurement.</w:t>
            </w:r>
          </w:p>
          <w:p w14:paraId="106BFF6A" w14:textId="16BA1700" w:rsidR="00326B0E" w:rsidRPr="006F06DE" w:rsidRDefault="00536714" w:rsidP="00536714">
            <w:pPr>
              <w:spacing w:after="0" w:line="240" w:lineRule="auto"/>
            </w:pPr>
            <w:r w:rsidRPr="006F06DE">
              <w:rPr>
                <w:rFonts w:asciiTheme="minorHAnsi" w:hAnsiTheme="minorHAnsi" w:cstheme="minorHAnsi"/>
              </w:rPr>
              <w:t>Please confirm and detail</w:t>
            </w:r>
          </w:p>
          <w:p w14:paraId="1339D34D" w14:textId="77777777" w:rsidR="00326B0E" w:rsidRPr="006F06DE" w:rsidRDefault="00326B0E">
            <w:pPr>
              <w:spacing w:after="0" w:line="240" w:lineRule="auto"/>
            </w:pPr>
          </w:p>
        </w:tc>
      </w:tr>
      <w:tr w:rsidR="00326B0E" w:rsidRPr="008D0374" w14:paraId="6C357DB2" w14:textId="77777777" w:rsidTr="00A363D8">
        <w:trPr>
          <w:trHeight w:val="576"/>
        </w:trPr>
        <w:tc>
          <w:tcPr>
            <w:tcW w:w="710" w:type="dxa"/>
            <w:vMerge/>
            <w:vAlign w:val="center"/>
          </w:tcPr>
          <w:p w14:paraId="425E7EFE" w14:textId="77777777" w:rsidR="00326B0E" w:rsidRPr="008D0374" w:rsidRDefault="00326B0E"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E3AAE17" w14:textId="77777777" w:rsidR="00326B0E" w:rsidRPr="006F06DE" w:rsidRDefault="00326B0E">
            <w:pPr>
              <w:tabs>
                <w:tab w:val="left" w:pos="450"/>
                <w:tab w:val="center" w:pos="4513"/>
                <w:tab w:val="right" w:pos="9026"/>
              </w:tabs>
              <w:spacing w:after="0" w:line="240" w:lineRule="auto"/>
              <w:jc w:val="both"/>
              <w:rPr>
                <w:rFonts w:cstheme="minorHAnsi"/>
              </w:rPr>
            </w:pPr>
            <w:r w:rsidRPr="006F06DE">
              <w:rPr>
                <w:rFonts w:cstheme="minorHAnsi"/>
                <w:i/>
                <w:iCs/>
              </w:rPr>
              <w:t>Confirm (Yes / No)</w:t>
            </w:r>
          </w:p>
        </w:tc>
      </w:tr>
      <w:tr w:rsidR="00326B0E" w:rsidRPr="008D0374" w14:paraId="2248CA27" w14:textId="77777777" w:rsidTr="4C3B8D46">
        <w:trPr>
          <w:trHeight w:val="846"/>
        </w:trPr>
        <w:tc>
          <w:tcPr>
            <w:tcW w:w="710" w:type="dxa"/>
            <w:vMerge/>
            <w:vAlign w:val="center"/>
          </w:tcPr>
          <w:p w14:paraId="5B241198" w14:textId="77777777" w:rsidR="00326B0E" w:rsidRPr="008D0374" w:rsidRDefault="00326B0E"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1C3DED8" w14:textId="77777777" w:rsidR="00326B0E" w:rsidRPr="006F06DE" w:rsidRDefault="00326B0E">
            <w:pPr>
              <w:tabs>
                <w:tab w:val="left" w:pos="450"/>
                <w:tab w:val="center" w:pos="4513"/>
                <w:tab w:val="right" w:pos="9026"/>
              </w:tabs>
              <w:spacing w:after="0" w:line="240" w:lineRule="auto"/>
              <w:jc w:val="both"/>
              <w:rPr>
                <w:rFonts w:cstheme="minorHAnsi"/>
              </w:rPr>
            </w:pPr>
            <w:r w:rsidRPr="006F06DE">
              <w:rPr>
                <w:rFonts w:cstheme="minorHAnsi"/>
                <w:i/>
                <w:iCs/>
              </w:rPr>
              <w:t>Insert Comment</w:t>
            </w:r>
          </w:p>
        </w:tc>
      </w:tr>
      <w:tr w:rsidR="00326B0E" w:rsidRPr="008D0374" w14:paraId="57CE0469" w14:textId="77777777" w:rsidTr="4C3B8D46">
        <w:trPr>
          <w:trHeight w:val="846"/>
        </w:trPr>
        <w:tc>
          <w:tcPr>
            <w:tcW w:w="710" w:type="dxa"/>
            <w:vMerge w:val="restart"/>
            <w:vAlign w:val="center"/>
          </w:tcPr>
          <w:p w14:paraId="5D801129" w14:textId="79B32817" w:rsidR="00326B0E" w:rsidRPr="008D0374" w:rsidRDefault="00326B0E"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151F2751" w14:textId="77777777" w:rsidR="00326B0E" w:rsidRPr="006F06DE" w:rsidRDefault="00326B0E">
            <w:pPr>
              <w:tabs>
                <w:tab w:val="left" w:pos="450"/>
                <w:tab w:val="center" w:pos="4513"/>
                <w:tab w:val="right" w:pos="9026"/>
              </w:tabs>
              <w:spacing w:after="0" w:line="240" w:lineRule="auto"/>
              <w:jc w:val="both"/>
              <w:rPr>
                <w:rFonts w:cstheme="minorHAnsi"/>
              </w:rPr>
            </w:pPr>
          </w:p>
          <w:p w14:paraId="756CCBB6" w14:textId="09AA5A9E" w:rsidR="6849BE18" w:rsidRPr="006F06DE" w:rsidRDefault="6849BE18" w:rsidP="173E0A3E">
            <w:pPr>
              <w:rPr>
                <w:b/>
                <w:bCs/>
              </w:rPr>
            </w:pPr>
            <w:r w:rsidRPr="006F06DE">
              <w:rPr>
                <w:b/>
                <w:bCs/>
              </w:rPr>
              <w:t>Platform Footprint</w:t>
            </w:r>
          </w:p>
          <w:p w14:paraId="6770CA91" w14:textId="105A519C" w:rsidR="00B04332" w:rsidRPr="006F06DE" w:rsidRDefault="2736180D" w:rsidP="173E0A3E">
            <w:pPr>
              <w:rPr>
                <w:color w:val="303030"/>
              </w:rPr>
            </w:pPr>
            <w:r w:rsidRPr="006F06DE">
              <w:t xml:space="preserve">Tenderers </w:t>
            </w:r>
            <w:r w:rsidRPr="006F06DE">
              <w:rPr>
                <w:b/>
                <w:bCs/>
              </w:rPr>
              <w:t xml:space="preserve">MUST </w:t>
            </w:r>
            <w:r w:rsidRPr="006F06DE">
              <w:t>mee</w:t>
            </w:r>
            <w:r w:rsidR="646CA9B6" w:rsidRPr="006F06DE">
              <w:t>t t</w:t>
            </w:r>
            <w:r w:rsidRPr="006F06DE">
              <w:t>he</w:t>
            </w:r>
            <w:r w:rsidR="2CEECE55" w:rsidRPr="006F06DE">
              <w:t xml:space="preserve"> total footprint and access clearance requirements</w:t>
            </w:r>
            <w:r w:rsidR="2CEECE55" w:rsidRPr="006F06DE" w:rsidDel="00B9413F">
              <w:t xml:space="preserve"> </w:t>
            </w:r>
            <w:r w:rsidR="2CEECE55" w:rsidRPr="006F06DE">
              <w:t xml:space="preserve">for the </w:t>
            </w:r>
            <w:r w:rsidR="7B0F6DEF" w:rsidRPr="006F06DE">
              <w:t>platform</w:t>
            </w:r>
            <w:r w:rsidR="54470C21" w:rsidRPr="006F06DE">
              <w:t>, which</w:t>
            </w:r>
            <w:r w:rsidR="2CEECE55" w:rsidRPr="006F06DE">
              <w:t xml:space="preserve"> </w:t>
            </w:r>
            <w:r w:rsidRPr="006F06DE">
              <w:rPr>
                <w:b/>
                <w:bCs/>
              </w:rPr>
              <w:t>MUST</w:t>
            </w:r>
            <w:r w:rsidRPr="006F06DE">
              <w:t xml:space="preserve"> </w:t>
            </w:r>
            <w:r w:rsidR="25D124E0" w:rsidRPr="006F06DE">
              <w:rPr>
                <w:b/>
                <w:bCs/>
              </w:rPr>
              <w:t>NOT</w:t>
            </w:r>
            <w:r w:rsidRPr="006F06DE">
              <w:rPr>
                <w:b/>
                <w:bCs/>
              </w:rPr>
              <w:t xml:space="preserve"> </w:t>
            </w:r>
            <w:r w:rsidRPr="006F06DE">
              <w:t xml:space="preserve">exceed </w:t>
            </w:r>
            <w:r w:rsidRPr="006F06DE">
              <w:rPr>
                <w:rFonts w:eastAsia="Times New Roman"/>
                <w:color w:val="000000"/>
                <w:spacing w:val="-4"/>
                <w:lang w:eastAsia="en-IE"/>
              </w:rPr>
              <w:t xml:space="preserve">3.3 m </w:t>
            </w:r>
            <w:r w:rsidR="70420754" w:rsidRPr="006F06DE">
              <w:rPr>
                <w:rFonts w:eastAsia="Times New Roman"/>
                <w:color w:val="000000"/>
                <w:spacing w:val="-4"/>
                <w:lang w:eastAsia="en-IE"/>
              </w:rPr>
              <w:t xml:space="preserve">(Width) </w:t>
            </w:r>
            <w:r w:rsidRPr="006F06DE">
              <w:rPr>
                <w:rFonts w:eastAsia="Times New Roman"/>
                <w:color w:val="000000"/>
                <w:spacing w:val="-4"/>
                <w:lang w:eastAsia="en-IE"/>
              </w:rPr>
              <w:t>x 2.0 m</w:t>
            </w:r>
            <w:r w:rsidR="037F1938" w:rsidRPr="006F06DE">
              <w:rPr>
                <w:rFonts w:eastAsia="Times New Roman"/>
                <w:color w:val="000000"/>
                <w:spacing w:val="-4"/>
                <w:lang w:eastAsia="en-IE"/>
              </w:rPr>
              <w:t xml:space="preserve"> (Depth)</w:t>
            </w:r>
            <w:r w:rsidRPr="006F06DE">
              <w:rPr>
                <w:rFonts w:eastAsia="Times New Roman"/>
                <w:color w:val="000000"/>
                <w:spacing w:val="-4"/>
                <w:lang w:eastAsia="en-IE"/>
              </w:rPr>
              <w:t xml:space="preserve">; including 0.8 m </w:t>
            </w:r>
            <w:r w:rsidR="00FC331E" w:rsidRPr="006F06DE">
              <w:rPr>
                <w:rFonts w:eastAsia="Times New Roman"/>
                <w:color w:val="000000"/>
                <w:spacing w:val="-4"/>
                <w:lang w:eastAsia="en-IE"/>
              </w:rPr>
              <w:t>clearance</w:t>
            </w:r>
            <w:r w:rsidR="00FC331E" w:rsidRPr="006F06DE">
              <w:t>.</w:t>
            </w:r>
            <w:r w:rsidR="00FC331E" w:rsidRPr="006F06DE">
              <w:rPr>
                <w:color w:val="303030"/>
              </w:rPr>
              <w:t xml:space="preserve"> The</w:t>
            </w:r>
            <w:r w:rsidR="11F6F909" w:rsidRPr="006F06DE">
              <w:rPr>
                <w:color w:val="303030"/>
              </w:rPr>
              <w:t xml:space="preserve"> total height of any system component </w:t>
            </w:r>
            <w:r w:rsidR="11F6F909" w:rsidRPr="006F06DE">
              <w:rPr>
                <w:b/>
                <w:bCs/>
                <w:color w:val="303030"/>
              </w:rPr>
              <w:t>MUST NOT</w:t>
            </w:r>
            <w:r w:rsidR="11F6F909" w:rsidRPr="006F06DE">
              <w:rPr>
                <w:color w:val="303030"/>
              </w:rPr>
              <w:t xml:space="preserve"> exceed </w:t>
            </w:r>
            <w:r w:rsidR="11F6F909" w:rsidRPr="006F06DE">
              <w:rPr>
                <w:b/>
                <w:bCs/>
                <w:color w:val="303030"/>
              </w:rPr>
              <w:t>2.0 m</w:t>
            </w:r>
            <w:r w:rsidR="04FF639E" w:rsidRPr="006F06DE">
              <w:rPr>
                <w:b/>
                <w:bCs/>
                <w:color w:val="303030"/>
              </w:rPr>
              <w:t>.</w:t>
            </w:r>
          </w:p>
          <w:p w14:paraId="568BEB5E" w14:textId="5BAEAEEE" w:rsidR="00B04332" w:rsidRPr="006F06DE" w:rsidRDefault="36891549" w:rsidP="173E0A3E">
            <w:pPr>
              <w:rPr>
                <w:color w:val="303030"/>
              </w:rPr>
            </w:pPr>
            <w:r w:rsidRPr="006F06DE">
              <w:rPr>
                <w:color w:val="303030"/>
              </w:rPr>
              <w:t xml:space="preserve">Tenderers </w:t>
            </w:r>
            <w:r w:rsidRPr="006F06DE">
              <w:rPr>
                <w:b/>
                <w:bCs/>
                <w:color w:val="303030"/>
              </w:rPr>
              <w:t>MUST</w:t>
            </w:r>
            <w:r w:rsidRPr="006F06DE">
              <w:rPr>
                <w:color w:val="303030"/>
              </w:rPr>
              <w:t xml:space="preserve"> explicitly state the dimensions a </w:t>
            </w:r>
            <w:r w:rsidR="789486B4" w:rsidRPr="006F06DE">
              <w:rPr>
                <w:color w:val="303030"/>
              </w:rPr>
              <w:t>Width</w:t>
            </w:r>
            <w:r w:rsidRPr="006F06DE">
              <w:rPr>
                <w:color w:val="303030"/>
              </w:rPr>
              <w:t xml:space="preserve"> x Depth x Height (</w:t>
            </w:r>
            <w:r w:rsidR="1558B9BE" w:rsidRPr="006F06DE">
              <w:rPr>
                <w:color w:val="303030"/>
              </w:rPr>
              <w:t>W</w:t>
            </w:r>
            <w:r w:rsidRPr="006F06DE">
              <w:rPr>
                <w:color w:val="303030"/>
              </w:rPr>
              <w:t xml:space="preserve"> x D x H) </w:t>
            </w:r>
            <w:r w:rsidR="00FE055A" w:rsidRPr="006F06DE">
              <w:rPr>
                <w:color w:val="303030"/>
              </w:rPr>
              <w:t xml:space="preserve">in meters </w:t>
            </w:r>
            <w:r w:rsidRPr="006F06DE">
              <w:rPr>
                <w:color w:val="303030"/>
              </w:rPr>
              <w:t>format.</w:t>
            </w:r>
          </w:p>
          <w:p w14:paraId="0835B454" w14:textId="77777777" w:rsidR="00326B0E" w:rsidRPr="006F06DE" w:rsidRDefault="00B04332">
            <w:pPr>
              <w:spacing w:after="0" w:line="240" w:lineRule="auto"/>
            </w:pPr>
            <w:r w:rsidRPr="006F06DE">
              <w:t>Please confirm and detail.</w:t>
            </w:r>
          </w:p>
          <w:p w14:paraId="33517A4F" w14:textId="0B938558" w:rsidR="00C30775" w:rsidRPr="006F06DE" w:rsidRDefault="00C30775">
            <w:pPr>
              <w:spacing w:after="0" w:line="240" w:lineRule="auto"/>
            </w:pPr>
          </w:p>
        </w:tc>
      </w:tr>
      <w:tr w:rsidR="00326B0E" w:rsidRPr="008D0374" w14:paraId="6160ED5D" w14:textId="77777777" w:rsidTr="00A363D8">
        <w:trPr>
          <w:trHeight w:val="544"/>
        </w:trPr>
        <w:tc>
          <w:tcPr>
            <w:tcW w:w="710" w:type="dxa"/>
            <w:vMerge/>
            <w:vAlign w:val="center"/>
          </w:tcPr>
          <w:p w14:paraId="158C1693" w14:textId="77777777" w:rsidR="00326B0E" w:rsidRPr="008D0374" w:rsidRDefault="00326B0E">
            <w:pPr>
              <w:tabs>
                <w:tab w:val="left" w:pos="567"/>
              </w:tabs>
              <w:autoSpaceDE w:val="0"/>
              <w:autoSpaceDN w:val="0"/>
              <w:adjustRightInd w:val="0"/>
              <w:spacing w:after="0" w:line="240" w:lineRule="auto"/>
              <w:jc w:val="center"/>
              <w:rPr>
                <w:rFonts w:cstheme="minorHAnsi"/>
              </w:rPr>
            </w:pPr>
          </w:p>
        </w:tc>
        <w:tc>
          <w:tcPr>
            <w:tcW w:w="9214" w:type="dxa"/>
            <w:shd w:val="clear" w:color="auto" w:fill="DBE5F1" w:themeFill="accent1" w:themeFillTint="33"/>
            <w:vAlign w:val="center"/>
          </w:tcPr>
          <w:p w14:paraId="3A4AC47E" w14:textId="77777777" w:rsidR="00326B0E" w:rsidRPr="006F06DE" w:rsidRDefault="00326B0E">
            <w:pPr>
              <w:tabs>
                <w:tab w:val="left" w:pos="450"/>
                <w:tab w:val="center" w:pos="4513"/>
                <w:tab w:val="right" w:pos="9026"/>
              </w:tabs>
              <w:spacing w:after="0" w:line="240" w:lineRule="auto"/>
              <w:jc w:val="both"/>
              <w:rPr>
                <w:rFonts w:cstheme="minorHAnsi"/>
              </w:rPr>
            </w:pPr>
            <w:r w:rsidRPr="006F06DE">
              <w:rPr>
                <w:rFonts w:cstheme="minorHAnsi"/>
                <w:i/>
                <w:iCs/>
              </w:rPr>
              <w:t>Confirm (Yes / No)</w:t>
            </w:r>
          </w:p>
        </w:tc>
      </w:tr>
      <w:tr w:rsidR="00326B0E" w:rsidRPr="008D0374" w14:paraId="6FBA2B95" w14:textId="77777777" w:rsidTr="4C3B8D46">
        <w:trPr>
          <w:trHeight w:val="846"/>
        </w:trPr>
        <w:tc>
          <w:tcPr>
            <w:tcW w:w="710" w:type="dxa"/>
            <w:vMerge/>
            <w:vAlign w:val="center"/>
          </w:tcPr>
          <w:p w14:paraId="5E7EEF96" w14:textId="77777777" w:rsidR="00326B0E" w:rsidRPr="008D0374" w:rsidRDefault="00326B0E">
            <w:pPr>
              <w:tabs>
                <w:tab w:val="left" w:pos="567"/>
              </w:tabs>
              <w:autoSpaceDE w:val="0"/>
              <w:autoSpaceDN w:val="0"/>
              <w:adjustRightInd w:val="0"/>
              <w:spacing w:after="0" w:line="240" w:lineRule="auto"/>
              <w:jc w:val="center"/>
              <w:rPr>
                <w:rFonts w:cstheme="minorHAnsi"/>
              </w:rPr>
            </w:pPr>
          </w:p>
        </w:tc>
        <w:tc>
          <w:tcPr>
            <w:tcW w:w="9214" w:type="dxa"/>
            <w:shd w:val="clear" w:color="auto" w:fill="DBE5F1" w:themeFill="accent1" w:themeFillTint="33"/>
            <w:vAlign w:val="center"/>
          </w:tcPr>
          <w:p w14:paraId="46BA2F6C" w14:textId="77777777" w:rsidR="00326B0E" w:rsidRPr="006F06DE" w:rsidRDefault="00326B0E">
            <w:pPr>
              <w:tabs>
                <w:tab w:val="left" w:pos="450"/>
                <w:tab w:val="center" w:pos="4513"/>
                <w:tab w:val="right" w:pos="9026"/>
              </w:tabs>
              <w:spacing w:after="0" w:line="240" w:lineRule="auto"/>
              <w:jc w:val="both"/>
              <w:rPr>
                <w:rFonts w:cstheme="minorHAnsi"/>
              </w:rPr>
            </w:pPr>
            <w:r w:rsidRPr="006F06DE">
              <w:rPr>
                <w:rFonts w:cstheme="minorHAnsi"/>
                <w:i/>
                <w:iCs/>
              </w:rPr>
              <w:t>Insert Comment</w:t>
            </w:r>
          </w:p>
        </w:tc>
      </w:tr>
      <w:tr w:rsidR="00AC2591" w:rsidRPr="008D0374" w14:paraId="78F29D5A" w14:textId="77777777" w:rsidTr="4C3B8D46">
        <w:trPr>
          <w:trHeight w:val="972"/>
        </w:trPr>
        <w:tc>
          <w:tcPr>
            <w:tcW w:w="9924" w:type="dxa"/>
            <w:gridSpan w:val="2"/>
            <w:shd w:val="clear" w:color="auto" w:fill="FDE9D9" w:themeFill="accent6" w:themeFillTint="33"/>
            <w:vAlign w:val="center"/>
          </w:tcPr>
          <w:p w14:paraId="3DAB8AA4" w14:textId="12903739" w:rsidR="00AC2591" w:rsidRPr="00F10D16" w:rsidRDefault="00E141D3">
            <w:pPr>
              <w:tabs>
                <w:tab w:val="left" w:pos="567"/>
              </w:tabs>
              <w:autoSpaceDE w:val="0"/>
              <w:autoSpaceDN w:val="0"/>
              <w:adjustRightInd w:val="0"/>
              <w:spacing w:after="0" w:line="240" w:lineRule="auto"/>
              <w:ind w:left="954" w:right="816"/>
              <w:jc w:val="center"/>
              <w:rPr>
                <w:rFonts w:eastAsia="Times New Roman" w:cstheme="minorHAnsi"/>
                <w:b/>
                <w:iCs/>
              </w:rPr>
            </w:pPr>
            <w:r w:rsidRPr="00F10D16">
              <w:rPr>
                <w:rFonts w:cstheme="minorHAnsi"/>
                <w:b/>
                <w:color w:val="000000" w:themeColor="text1"/>
              </w:rPr>
              <w:t>Performance</w:t>
            </w:r>
            <w:r w:rsidR="00AC2591" w:rsidRPr="00F10D16">
              <w:rPr>
                <w:rFonts w:cstheme="minorHAnsi"/>
                <w:b/>
                <w:color w:val="000000" w:themeColor="text1"/>
              </w:rPr>
              <w:t xml:space="preserve"> Requirements</w:t>
            </w:r>
          </w:p>
        </w:tc>
      </w:tr>
      <w:tr w:rsidR="00EA664B" w:rsidRPr="008D0374" w14:paraId="5C4E18BE" w14:textId="77777777" w:rsidTr="4C3B8D46">
        <w:trPr>
          <w:trHeight w:val="846"/>
        </w:trPr>
        <w:tc>
          <w:tcPr>
            <w:tcW w:w="710" w:type="dxa"/>
            <w:vMerge w:val="restart"/>
            <w:vAlign w:val="center"/>
          </w:tcPr>
          <w:p w14:paraId="2A0AB067" w14:textId="26B514CA" w:rsidR="00EA664B" w:rsidRPr="008D0374" w:rsidDel="00ED3A3C" w:rsidRDefault="00EA664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1BD6544F" w14:textId="1778F314" w:rsidR="00EA664B" w:rsidRPr="006F06DE" w:rsidRDefault="00EA664B" w:rsidP="00EA664B">
            <w:pPr>
              <w:spacing w:after="120" w:line="240" w:lineRule="auto"/>
              <w:rPr>
                <w:rFonts w:asciiTheme="minorHAnsi" w:hAnsiTheme="minorHAnsi" w:cstheme="minorHAnsi"/>
                <w:b/>
                <w:bCs/>
              </w:rPr>
            </w:pPr>
            <w:r w:rsidRPr="006F06DE">
              <w:rPr>
                <w:rFonts w:asciiTheme="minorHAnsi" w:hAnsiTheme="minorHAnsi" w:cstheme="minorHAnsi"/>
                <w:b/>
                <w:bCs/>
              </w:rPr>
              <w:t xml:space="preserve">Bulk Sample Characterisation - </w:t>
            </w:r>
            <w:r w:rsidR="00012DE4" w:rsidRPr="006F06DE">
              <w:rPr>
                <w:b/>
                <w:bCs/>
              </w:rPr>
              <w:t>temperature control</w:t>
            </w:r>
          </w:p>
          <w:p w14:paraId="4998CBCF" w14:textId="54E42911" w:rsidR="00970963" w:rsidRPr="006F06DE" w:rsidRDefault="00EA664B" w:rsidP="00C30775">
            <w:r w:rsidRPr="006F06DE">
              <w:t xml:space="preserve">The platform </w:t>
            </w:r>
            <w:r w:rsidRPr="006F06DE">
              <w:rPr>
                <w:b/>
                <w:bCs/>
              </w:rPr>
              <w:t>MUST</w:t>
            </w:r>
            <w:r w:rsidRPr="006F06DE">
              <w:t xml:space="preserve"> support bulk ceramic and related samples</w:t>
            </w:r>
            <w:r w:rsidR="00381125" w:rsidRPr="006F06DE">
              <w:t xml:space="preserve"> </w:t>
            </w:r>
            <w:r w:rsidRPr="006F06DE">
              <w:t xml:space="preserve">for electrical ferroelectric and piezoelectric characterisation by means of a dedicated bulk sample holder with </w:t>
            </w:r>
            <w:r w:rsidRPr="006F06DE">
              <w:rPr>
                <w:b/>
                <w:bCs/>
              </w:rPr>
              <w:t>temperature control</w:t>
            </w:r>
            <w:r w:rsidRPr="006F06DE">
              <w:t>.</w:t>
            </w:r>
          </w:p>
          <w:p w14:paraId="086D1C0A" w14:textId="1E67CDA4" w:rsidR="00EA664B" w:rsidRPr="006F06DE" w:rsidRDefault="5159E901" w:rsidP="00C30775">
            <w:r w:rsidRPr="006F06DE">
              <w:t>Bulk samples</w:t>
            </w:r>
            <w:r w:rsidR="6321C896" w:rsidRPr="006F06DE">
              <w:t xml:space="preserve"> are defined as macroscopic, discrete, and self-supporting ferroelectric or piezoelectric materials, including but not limited </w:t>
            </w:r>
            <w:proofErr w:type="gramStart"/>
            <w:r w:rsidR="6321C896" w:rsidRPr="006F06DE">
              <w:t>to:</w:t>
            </w:r>
            <w:proofErr w:type="gramEnd"/>
            <w:r w:rsidR="6321C896" w:rsidRPr="006F06DE">
              <w:t xml:space="preserve"> ceramic disks, single crystals, multilayer actuators, and large-area capacitors. (Specific sample dimensions and holder capacities are detailed in Ref A</w:t>
            </w:r>
            <w:r w:rsidR="45E22986" w:rsidRPr="006F06DE">
              <w:t>6</w:t>
            </w:r>
            <w:r w:rsidR="6321C896" w:rsidRPr="006F06DE">
              <w:t>)</w:t>
            </w:r>
            <w:r w:rsidR="708B45B4" w:rsidRPr="006F06DE">
              <w:t>.</w:t>
            </w:r>
          </w:p>
          <w:p w14:paraId="5CD96E18" w14:textId="77777777" w:rsidR="00EA664B" w:rsidRPr="006F06DE" w:rsidRDefault="00EA664B" w:rsidP="00EA664B">
            <w:pPr>
              <w:spacing w:after="0" w:line="240" w:lineRule="auto"/>
            </w:pPr>
            <w:r w:rsidRPr="006F06DE">
              <w:rPr>
                <w:shd w:val="clear" w:color="auto" w:fill="C0504D" w:themeFill="accent2"/>
              </w:rPr>
              <w:br/>
            </w:r>
            <w:r w:rsidRPr="006F06DE">
              <w:rPr>
                <w:shd w:val="clear" w:color="auto" w:fill="FFFFFF" w:themeFill="background1"/>
              </w:rPr>
              <w:t>Please confirm and detail.</w:t>
            </w:r>
          </w:p>
          <w:p w14:paraId="771E3116" w14:textId="77777777" w:rsidR="00EA664B" w:rsidRPr="006F06DE" w:rsidRDefault="00EA664B" w:rsidP="00EA664B">
            <w:pPr>
              <w:spacing w:after="120" w:line="240" w:lineRule="auto"/>
              <w:rPr>
                <w:rFonts w:asciiTheme="minorHAnsi" w:hAnsiTheme="minorHAnsi" w:cstheme="minorHAnsi"/>
                <w:b/>
                <w:bCs/>
              </w:rPr>
            </w:pPr>
          </w:p>
        </w:tc>
      </w:tr>
      <w:tr w:rsidR="00EA664B" w:rsidRPr="008D0374" w14:paraId="710F45B6" w14:textId="77777777" w:rsidTr="00A363D8">
        <w:trPr>
          <w:trHeight w:val="536"/>
        </w:trPr>
        <w:tc>
          <w:tcPr>
            <w:tcW w:w="710" w:type="dxa"/>
            <w:vMerge/>
            <w:vAlign w:val="center"/>
          </w:tcPr>
          <w:p w14:paraId="0345E07F" w14:textId="77777777" w:rsidR="00EA664B" w:rsidRPr="008D0374" w:rsidDel="00ED3A3C" w:rsidRDefault="00EA664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AC20A3B" w14:textId="406C9FB3" w:rsidR="00EA664B" w:rsidRPr="006F06DE" w:rsidRDefault="00EA664B" w:rsidP="00EA664B">
            <w:pPr>
              <w:spacing w:after="120" w:line="240" w:lineRule="auto"/>
              <w:rPr>
                <w:rFonts w:asciiTheme="minorHAnsi" w:hAnsiTheme="minorHAnsi" w:cstheme="minorHAnsi"/>
                <w:b/>
                <w:bCs/>
              </w:rPr>
            </w:pPr>
            <w:r w:rsidRPr="006F06DE">
              <w:rPr>
                <w:rFonts w:cstheme="minorHAnsi"/>
                <w:i/>
                <w:iCs/>
              </w:rPr>
              <w:t>Confirm (Yes / No)</w:t>
            </w:r>
          </w:p>
        </w:tc>
      </w:tr>
      <w:tr w:rsidR="00EA664B" w:rsidRPr="008D0374" w14:paraId="30E04B09" w14:textId="77777777" w:rsidTr="4C3B8D46">
        <w:trPr>
          <w:trHeight w:val="846"/>
        </w:trPr>
        <w:tc>
          <w:tcPr>
            <w:tcW w:w="710" w:type="dxa"/>
            <w:vMerge/>
            <w:vAlign w:val="center"/>
          </w:tcPr>
          <w:p w14:paraId="54D9C08F" w14:textId="77777777" w:rsidR="00EA664B" w:rsidRPr="008D0374" w:rsidDel="00ED3A3C" w:rsidRDefault="00EA664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0BD1520" w14:textId="22377A5C" w:rsidR="00EA664B" w:rsidRPr="006F06DE" w:rsidRDefault="00EA664B" w:rsidP="00EA664B">
            <w:pPr>
              <w:spacing w:after="120" w:line="240" w:lineRule="auto"/>
              <w:rPr>
                <w:rFonts w:asciiTheme="minorHAnsi" w:hAnsiTheme="minorHAnsi" w:cstheme="minorHAnsi"/>
                <w:b/>
                <w:bCs/>
              </w:rPr>
            </w:pPr>
            <w:r w:rsidRPr="006F06DE">
              <w:rPr>
                <w:rFonts w:cstheme="minorHAnsi"/>
                <w:i/>
                <w:iCs/>
              </w:rPr>
              <w:t>Insert Comment</w:t>
            </w:r>
          </w:p>
        </w:tc>
      </w:tr>
      <w:tr w:rsidR="00766BF1" w:rsidRPr="008D0374" w14:paraId="7F0FF0AE" w14:textId="77777777" w:rsidTr="4C3B8D46">
        <w:trPr>
          <w:trHeight w:val="846"/>
        </w:trPr>
        <w:tc>
          <w:tcPr>
            <w:tcW w:w="710" w:type="dxa"/>
            <w:vMerge w:val="restart"/>
            <w:vAlign w:val="center"/>
          </w:tcPr>
          <w:p w14:paraId="420A11E0" w14:textId="0BEB4E65" w:rsidR="00766BF1" w:rsidRPr="008D0374" w:rsidRDefault="00766BF1"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EC2A2DB" w14:textId="3BD09B55" w:rsidR="00012DE4" w:rsidRPr="006F06DE" w:rsidRDefault="003F301D" w:rsidP="00D611B0">
            <w:pPr>
              <w:jc w:val="both"/>
            </w:pPr>
            <w:r w:rsidRPr="006F06DE">
              <w:rPr>
                <w:rFonts w:asciiTheme="minorHAnsi" w:hAnsiTheme="minorHAnsi" w:cstheme="minorHAnsi"/>
                <w:b/>
                <w:bCs/>
              </w:rPr>
              <w:t xml:space="preserve">Bulk Sample Characterisation - </w:t>
            </w:r>
            <w:r w:rsidR="009C56E0" w:rsidRPr="006F06DE">
              <w:rPr>
                <w:b/>
                <w:bCs/>
              </w:rPr>
              <w:t xml:space="preserve">high-voltage </w:t>
            </w:r>
          </w:p>
          <w:p w14:paraId="2DB05BE3" w14:textId="34BDC1DA" w:rsidR="003F301D" w:rsidRPr="006F06DE" w:rsidRDefault="003F301D" w:rsidP="00C30775">
            <w:r w:rsidRPr="006F06DE">
              <w:t xml:space="preserve">The platform </w:t>
            </w:r>
            <w:r w:rsidRPr="006F06DE">
              <w:rPr>
                <w:b/>
                <w:bCs/>
              </w:rPr>
              <w:t>MUST</w:t>
            </w:r>
            <w:r w:rsidRPr="006F06DE">
              <w:t xml:space="preserve"> support bulk ceramic and related samples for electrical ferroelectric and piezoelectric characterisation by means of a dedicated bulk sample holder with </w:t>
            </w:r>
            <w:r w:rsidRPr="006F06DE">
              <w:rPr>
                <w:b/>
                <w:bCs/>
              </w:rPr>
              <w:t>high-voltage compatibility</w:t>
            </w:r>
            <w:r w:rsidRPr="006F06DE">
              <w:t>.</w:t>
            </w:r>
          </w:p>
          <w:p w14:paraId="1EF040B7" w14:textId="5B08A809" w:rsidR="000B77A4" w:rsidRPr="006F06DE" w:rsidRDefault="5D5BCB12" w:rsidP="00C30775">
            <w:r w:rsidRPr="006F06DE">
              <w:t>Bulk samples</w:t>
            </w:r>
            <w:r w:rsidR="45E22986" w:rsidRPr="006F06DE">
              <w:t xml:space="preserve"> are defined as macroscopic, discrete, and self-supporting ferroelectric or piezoelectric materials, including but not limited </w:t>
            </w:r>
            <w:proofErr w:type="gramStart"/>
            <w:r w:rsidR="45E22986" w:rsidRPr="006F06DE">
              <w:t>to:</w:t>
            </w:r>
            <w:proofErr w:type="gramEnd"/>
            <w:r w:rsidR="45E22986" w:rsidRPr="006F06DE">
              <w:t xml:space="preserve"> ceramic disks, single crystals, multilayer actuators (MLAs), and large-area capacitors. (Specific sample dimensions and holder capacities are detailed in Ref A6).</w:t>
            </w:r>
          </w:p>
          <w:p w14:paraId="0CE1D755" w14:textId="5E440A18" w:rsidR="00766BF1" w:rsidRPr="006F06DE" w:rsidRDefault="003F301D">
            <w:pPr>
              <w:spacing w:after="0" w:line="240" w:lineRule="auto"/>
            </w:pPr>
            <w:r w:rsidRPr="006F06DE">
              <w:rPr>
                <w:shd w:val="clear" w:color="auto" w:fill="C0504D" w:themeFill="accent2"/>
              </w:rPr>
              <w:br/>
            </w:r>
            <w:r w:rsidRPr="006F06DE">
              <w:rPr>
                <w:shd w:val="clear" w:color="auto" w:fill="FFFFFF" w:themeFill="background1"/>
              </w:rPr>
              <w:t>Please confirm and detail.</w:t>
            </w:r>
          </w:p>
          <w:p w14:paraId="4F0E9FA9" w14:textId="77777777" w:rsidR="00766BF1" w:rsidRPr="006F06DE" w:rsidRDefault="00766BF1">
            <w:pPr>
              <w:spacing w:after="0" w:line="240" w:lineRule="auto"/>
            </w:pPr>
          </w:p>
        </w:tc>
      </w:tr>
      <w:tr w:rsidR="00766BF1" w:rsidRPr="008D0374" w14:paraId="2A69ADFE" w14:textId="77777777" w:rsidTr="00A363D8">
        <w:trPr>
          <w:trHeight w:val="509"/>
        </w:trPr>
        <w:tc>
          <w:tcPr>
            <w:tcW w:w="710" w:type="dxa"/>
            <w:vMerge/>
            <w:vAlign w:val="center"/>
          </w:tcPr>
          <w:p w14:paraId="21913EB2" w14:textId="77777777" w:rsidR="00766BF1" w:rsidRPr="008D0374" w:rsidRDefault="00766BF1"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C1EF353" w14:textId="77777777" w:rsidR="00766BF1" w:rsidRPr="006F06DE" w:rsidRDefault="00766BF1">
            <w:pPr>
              <w:tabs>
                <w:tab w:val="left" w:pos="450"/>
                <w:tab w:val="center" w:pos="4513"/>
                <w:tab w:val="right" w:pos="9026"/>
              </w:tabs>
              <w:spacing w:after="0" w:line="240" w:lineRule="auto"/>
              <w:jc w:val="both"/>
              <w:rPr>
                <w:rFonts w:cstheme="minorHAnsi"/>
              </w:rPr>
            </w:pPr>
            <w:r w:rsidRPr="006F06DE">
              <w:rPr>
                <w:rFonts w:cstheme="minorHAnsi"/>
                <w:i/>
                <w:iCs/>
              </w:rPr>
              <w:t>Confirm (Yes / No)</w:t>
            </w:r>
          </w:p>
        </w:tc>
      </w:tr>
      <w:tr w:rsidR="00766BF1" w:rsidRPr="008D0374" w14:paraId="093ABF09" w14:textId="77777777" w:rsidTr="4C3B8D46">
        <w:trPr>
          <w:trHeight w:val="846"/>
        </w:trPr>
        <w:tc>
          <w:tcPr>
            <w:tcW w:w="710" w:type="dxa"/>
            <w:vMerge/>
            <w:vAlign w:val="center"/>
          </w:tcPr>
          <w:p w14:paraId="33449FE6" w14:textId="77777777" w:rsidR="00766BF1" w:rsidRPr="008D0374" w:rsidRDefault="00766BF1"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6AB6FDFD" w14:textId="77777777" w:rsidR="00766BF1" w:rsidRPr="006F06DE" w:rsidRDefault="00766BF1">
            <w:pPr>
              <w:tabs>
                <w:tab w:val="left" w:pos="450"/>
                <w:tab w:val="center" w:pos="4513"/>
                <w:tab w:val="right" w:pos="9026"/>
              </w:tabs>
              <w:spacing w:after="0" w:line="240" w:lineRule="auto"/>
              <w:jc w:val="both"/>
              <w:rPr>
                <w:rFonts w:cstheme="minorHAnsi"/>
              </w:rPr>
            </w:pPr>
            <w:r w:rsidRPr="006F06DE">
              <w:rPr>
                <w:rFonts w:cstheme="minorHAnsi"/>
                <w:i/>
                <w:iCs/>
              </w:rPr>
              <w:t>Insert Comment</w:t>
            </w:r>
          </w:p>
        </w:tc>
      </w:tr>
      <w:tr w:rsidR="00CB799F" w:rsidRPr="008D0374" w14:paraId="4E710CAF" w14:textId="77777777" w:rsidTr="4C3B8D46">
        <w:trPr>
          <w:trHeight w:val="846"/>
        </w:trPr>
        <w:tc>
          <w:tcPr>
            <w:tcW w:w="710" w:type="dxa"/>
            <w:vMerge w:val="restart"/>
            <w:vAlign w:val="center"/>
          </w:tcPr>
          <w:p w14:paraId="2DBF73DE" w14:textId="5D2B3754"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56F3F992" w14:textId="77777777" w:rsidR="00CB799F" w:rsidRPr="006F06DE" w:rsidRDefault="00CB799F" w:rsidP="00CB799F">
            <w:pPr>
              <w:tabs>
                <w:tab w:val="left" w:pos="450"/>
                <w:tab w:val="center" w:pos="4513"/>
                <w:tab w:val="right" w:pos="9026"/>
              </w:tabs>
              <w:spacing w:after="0" w:line="240" w:lineRule="auto"/>
              <w:jc w:val="both"/>
            </w:pPr>
          </w:p>
          <w:p w14:paraId="68BA3CD7" w14:textId="77777777" w:rsidR="00CB799F" w:rsidRPr="00F10D16" w:rsidRDefault="00CB799F" w:rsidP="00CB799F">
            <w:pPr>
              <w:spacing w:after="120" w:line="240" w:lineRule="auto"/>
              <w:rPr>
                <w:b/>
                <w:bCs/>
              </w:rPr>
            </w:pPr>
            <w:r w:rsidRPr="00F10D16">
              <w:rPr>
                <w:b/>
                <w:bCs/>
                <w:shd w:val="clear" w:color="auto" w:fill="FFFFFF" w:themeFill="background1"/>
              </w:rPr>
              <w:t>Bulk Sample</w:t>
            </w:r>
            <w:r w:rsidRPr="00F10D16">
              <w:rPr>
                <w:b/>
                <w:bCs/>
              </w:rPr>
              <w:t xml:space="preserve"> Characterisation – Sample Size</w:t>
            </w:r>
          </w:p>
          <w:p w14:paraId="4BBCE609" w14:textId="657CF160" w:rsidR="00CB799F" w:rsidRPr="006F06DE" w:rsidRDefault="00CB799F" w:rsidP="00CB799F">
            <w:pPr>
              <w:tabs>
                <w:tab w:val="left" w:pos="2265"/>
              </w:tabs>
            </w:pPr>
            <w:r w:rsidRPr="006F06DE">
              <w:t xml:space="preserve">The bulk measurement configuration </w:t>
            </w:r>
            <w:r w:rsidRPr="006F06DE">
              <w:rPr>
                <w:b/>
                <w:bCs/>
              </w:rPr>
              <w:t>MUST</w:t>
            </w:r>
            <w:r w:rsidRPr="006F06DE">
              <w:t xml:space="preserve"> accommodate samples with a diameter of up to 25 mm and support thickness range spanning at least 0.2 mm to 3.0 mm. </w:t>
            </w:r>
          </w:p>
          <w:p w14:paraId="28D1D09F" w14:textId="77777777" w:rsidR="00CB799F" w:rsidRPr="00F10D16" w:rsidRDefault="00CB799F" w:rsidP="00CB799F">
            <w:pPr>
              <w:spacing w:before="180" w:after="180"/>
              <w:rPr>
                <w:rFonts w:eastAsiaTheme="minorEastAsia"/>
                <w:color w:val="303030"/>
              </w:rPr>
            </w:pPr>
            <w:r w:rsidRPr="00F10D16">
              <w:rPr>
                <w:rFonts w:eastAsiaTheme="minorEastAsia"/>
                <w:b/>
                <w:bCs/>
                <w:color w:val="303030"/>
              </w:rPr>
              <w:t xml:space="preserve"> </w:t>
            </w:r>
            <w:r w:rsidRPr="00F10D16">
              <w:rPr>
                <w:rFonts w:eastAsiaTheme="minorEastAsia"/>
                <w:color w:val="303030"/>
              </w:rPr>
              <w:t>Tenderers</w:t>
            </w:r>
            <w:r w:rsidRPr="00F10D16">
              <w:rPr>
                <w:rFonts w:eastAsiaTheme="minorEastAsia"/>
                <w:b/>
                <w:bCs/>
                <w:color w:val="303030"/>
              </w:rPr>
              <w:t xml:space="preserve"> MUST </w:t>
            </w:r>
            <w:r w:rsidRPr="00F10D16">
              <w:rPr>
                <w:rFonts w:eastAsiaTheme="minorEastAsia"/>
                <w:color w:val="303030"/>
              </w:rPr>
              <w:t>specify the following technical limits for the proposed hardware:</w:t>
            </w:r>
          </w:p>
          <w:p w14:paraId="143D2614" w14:textId="77777777" w:rsidR="00CB799F" w:rsidRPr="00F10D16" w:rsidRDefault="00CB799F" w:rsidP="00CB799F">
            <w:pPr>
              <w:pStyle w:val="ListParagraph"/>
              <w:numPr>
                <w:ilvl w:val="0"/>
                <w:numId w:val="6"/>
              </w:numPr>
              <w:shd w:val="clear" w:color="auto" w:fill="FFFFFF" w:themeFill="background1"/>
              <w:spacing w:before="180" w:after="180"/>
              <w:rPr>
                <w:rFonts w:ascii="Calibri" w:eastAsiaTheme="minorEastAsia" w:hAnsi="Calibri" w:cs="Calibri"/>
                <w:color w:val="303030"/>
                <w:sz w:val="22"/>
                <w:szCs w:val="22"/>
                <w:lang w:val="en-IE"/>
              </w:rPr>
            </w:pPr>
            <w:r w:rsidRPr="00F10D16">
              <w:rPr>
                <w:rFonts w:ascii="Calibri" w:eastAsiaTheme="minorEastAsia" w:hAnsi="Calibri" w:cs="Calibri"/>
                <w:color w:val="303030"/>
                <w:sz w:val="22"/>
                <w:szCs w:val="22"/>
                <w:lang w:val="en-IE"/>
              </w:rPr>
              <w:t>The maximum supported diameter (in mm).</w:t>
            </w:r>
          </w:p>
          <w:p w14:paraId="08EA773B" w14:textId="77777777" w:rsidR="00CB799F" w:rsidRPr="00F10D16" w:rsidRDefault="00CB799F" w:rsidP="00CB799F">
            <w:pPr>
              <w:pStyle w:val="ListParagraph"/>
              <w:numPr>
                <w:ilvl w:val="0"/>
                <w:numId w:val="6"/>
              </w:numPr>
              <w:shd w:val="clear" w:color="auto" w:fill="FFFFFF" w:themeFill="background1"/>
              <w:spacing w:before="180" w:after="180"/>
              <w:rPr>
                <w:rFonts w:ascii="Calibri" w:eastAsiaTheme="minorEastAsia" w:hAnsi="Calibri" w:cs="Calibri"/>
                <w:color w:val="303030"/>
                <w:sz w:val="22"/>
                <w:szCs w:val="22"/>
                <w:lang w:val="en-IE"/>
              </w:rPr>
            </w:pPr>
            <w:r w:rsidRPr="00F10D16">
              <w:rPr>
                <w:rFonts w:ascii="Calibri" w:eastAsiaTheme="minorEastAsia" w:hAnsi="Calibri" w:cs="Calibri"/>
                <w:color w:val="303030"/>
                <w:sz w:val="22"/>
                <w:szCs w:val="22"/>
                <w:lang w:val="en-IE"/>
              </w:rPr>
              <w:t>The guaranteed thickness range (min/max in mm) that ensures full electrical contact and mechanical stability.</w:t>
            </w:r>
          </w:p>
          <w:p w14:paraId="25ECBB1F" w14:textId="77777777" w:rsidR="00CB799F" w:rsidRPr="00F10D16" w:rsidRDefault="00CB799F" w:rsidP="00CB799F">
            <w:pPr>
              <w:pStyle w:val="ListParagraph"/>
              <w:numPr>
                <w:ilvl w:val="0"/>
                <w:numId w:val="6"/>
              </w:numPr>
              <w:shd w:val="clear" w:color="auto" w:fill="FFFFFF" w:themeFill="background1"/>
              <w:spacing w:before="180" w:after="180"/>
              <w:rPr>
                <w:rFonts w:ascii="Calibri" w:eastAsiaTheme="minorEastAsia" w:hAnsi="Calibri" w:cs="Calibri"/>
                <w:color w:val="303030"/>
                <w:sz w:val="22"/>
                <w:szCs w:val="22"/>
                <w:lang w:val="en-IE"/>
              </w:rPr>
            </w:pPr>
            <w:r w:rsidRPr="00F10D16">
              <w:rPr>
                <w:rFonts w:ascii="Calibri" w:eastAsiaTheme="minorEastAsia" w:hAnsi="Calibri" w:cs="Calibri"/>
                <w:color w:val="303030"/>
                <w:sz w:val="22"/>
                <w:szCs w:val="22"/>
                <w:lang w:val="en-IE"/>
              </w:rPr>
              <w:t>Any dependencies between sample diameter and allowable thickness.</w:t>
            </w:r>
          </w:p>
          <w:p w14:paraId="0892D6E3" w14:textId="77777777" w:rsidR="00533BB0" w:rsidRPr="00F10D16" w:rsidRDefault="00CB799F" w:rsidP="00CB799F">
            <w:pPr>
              <w:pStyle w:val="ListParagraph"/>
              <w:numPr>
                <w:ilvl w:val="0"/>
                <w:numId w:val="6"/>
              </w:numPr>
              <w:shd w:val="clear" w:color="auto" w:fill="FFFFFF" w:themeFill="background1"/>
              <w:spacing w:before="180" w:after="180"/>
              <w:rPr>
                <w:rFonts w:ascii="Calibri" w:eastAsiaTheme="minorEastAsia" w:hAnsi="Calibri" w:cs="Calibri"/>
                <w:color w:val="303030"/>
                <w:sz w:val="22"/>
                <w:szCs w:val="22"/>
                <w:lang w:val="en-IE"/>
              </w:rPr>
            </w:pPr>
            <w:r w:rsidRPr="00F10D16">
              <w:rPr>
                <w:rFonts w:ascii="Calibri" w:eastAsiaTheme="minorEastAsia" w:hAnsi="Calibri" w:cs="Calibri"/>
                <w:color w:val="303030"/>
                <w:sz w:val="22"/>
                <w:szCs w:val="22"/>
                <w:lang w:val="en-IE"/>
              </w:rPr>
              <w:lastRenderedPageBreak/>
              <w:t xml:space="preserve">Supported electrode configuration: Tenderers </w:t>
            </w:r>
            <w:r w:rsidRPr="00F10D16">
              <w:rPr>
                <w:rFonts w:ascii="Calibri" w:eastAsiaTheme="minorEastAsia" w:hAnsi="Calibri" w:cs="Calibri"/>
                <w:b/>
                <w:bCs/>
                <w:color w:val="303030"/>
                <w:sz w:val="22"/>
                <w:szCs w:val="22"/>
                <w:lang w:val="en-IE"/>
              </w:rPr>
              <w:t>MUST</w:t>
            </w:r>
            <w:r w:rsidRPr="00F10D16">
              <w:rPr>
                <w:rFonts w:ascii="Calibri" w:eastAsiaTheme="minorEastAsia" w:hAnsi="Calibri" w:cs="Calibri"/>
                <w:color w:val="303030"/>
                <w:sz w:val="22"/>
                <w:szCs w:val="22"/>
                <w:lang w:val="en-IE"/>
              </w:rPr>
              <w:t xml:space="preserve"> confirm if the hardware supports both: </w:t>
            </w:r>
          </w:p>
          <w:p w14:paraId="6891333D" w14:textId="5D906C2D" w:rsidR="00533BB0" w:rsidRPr="00F10D16" w:rsidRDefault="00CB799F" w:rsidP="00533BB0">
            <w:pPr>
              <w:pStyle w:val="ListParagraph"/>
              <w:shd w:val="clear" w:color="auto" w:fill="FFFFFF" w:themeFill="background1"/>
              <w:spacing w:before="180" w:after="180"/>
              <w:rPr>
                <w:rFonts w:ascii="Calibri" w:eastAsiaTheme="minorEastAsia" w:hAnsi="Calibri" w:cs="Calibri"/>
                <w:color w:val="303030"/>
                <w:sz w:val="22"/>
                <w:szCs w:val="22"/>
                <w:lang w:val="en-IE"/>
              </w:rPr>
            </w:pPr>
            <w:r w:rsidRPr="00F10D16">
              <w:rPr>
                <w:rFonts w:ascii="Calibri" w:eastAsiaTheme="minorEastAsia" w:hAnsi="Calibri" w:cs="Calibri"/>
                <w:color w:val="303030"/>
                <w:sz w:val="22"/>
                <w:szCs w:val="22"/>
                <w:lang w:val="en-IE"/>
              </w:rPr>
              <w:t xml:space="preserve"> a) Vertical/Sandwich structures (electrodes on top and bottom sides); </w:t>
            </w:r>
          </w:p>
          <w:p w14:paraId="05D35FF1" w14:textId="40827A0E" w:rsidR="00CB799F" w:rsidRPr="00F10D16" w:rsidRDefault="00CB799F" w:rsidP="00533BB0">
            <w:pPr>
              <w:pStyle w:val="ListParagraph"/>
              <w:shd w:val="clear" w:color="auto" w:fill="FFFFFF" w:themeFill="background1"/>
              <w:spacing w:before="180" w:after="180"/>
              <w:rPr>
                <w:rFonts w:ascii="Calibri" w:eastAsiaTheme="minorEastAsia" w:hAnsi="Calibri" w:cs="Calibri"/>
                <w:color w:val="303030"/>
                <w:sz w:val="22"/>
                <w:szCs w:val="22"/>
                <w:lang w:val="en-IE"/>
              </w:rPr>
            </w:pPr>
            <w:r w:rsidRPr="00F10D16">
              <w:rPr>
                <w:rFonts w:ascii="Calibri" w:eastAsiaTheme="minorEastAsia" w:hAnsi="Calibri" w:cs="Calibri"/>
                <w:color w:val="303030"/>
                <w:sz w:val="22"/>
                <w:szCs w:val="22"/>
                <w:lang w:val="en-IE"/>
              </w:rPr>
              <w:t>b) In-plane/Planar structures (multiple electrodes on a single side, e.g., interdigitated electrodes)</w:t>
            </w:r>
          </w:p>
          <w:p w14:paraId="19146590" w14:textId="77777777" w:rsidR="00CB799F" w:rsidRPr="006F06DE" w:rsidRDefault="00CB799F" w:rsidP="00CB799F">
            <w:pPr>
              <w:spacing w:after="0" w:line="240" w:lineRule="auto"/>
            </w:pPr>
            <w:r w:rsidRPr="006F06DE">
              <w:br/>
            </w:r>
            <w:r w:rsidRPr="00F10D16">
              <w:t>Please confirm and detail.</w:t>
            </w:r>
          </w:p>
          <w:p w14:paraId="2B82A7EE" w14:textId="77777777" w:rsidR="00CB799F" w:rsidRPr="006F06DE" w:rsidRDefault="00CB799F" w:rsidP="00CB799F">
            <w:pPr>
              <w:spacing w:after="0" w:line="240" w:lineRule="auto"/>
            </w:pPr>
          </w:p>
        </w:tc>
      </w:tr>
      <w:tr w:rsidR="00CB799F" w:rsidRPr="008D0374" w14:paraId="7015926C" w14:textId="77777777" w:rsidTr="00A363D8">
        <w:trPr>
          <w:trHeight w:val="534"/>
        </w:trPr>
        <w:tc>
          <w:tcPr>
            <w:tcW w:w="710" w:type="dxa"/>
            <w:vMerge/>
            <w:vAlign w:val="center"/>
          </w:tcPr>
          <w:p w14:paraId="62006A64"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4FE6FD8" w14:textId="77777777"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1AE04F47" w14:textId="77777777" w:rsidTr="4C3B8D46">
        <w:trPr>
          <w:trHeight w:val="846"/>
        </w:trPr>
        <w:tc>
          <w:tcPr>
            <w:tcW w:w="710" w:type="dxa"/>
            <w:vMerge/>
            <w:vAlign w:val="center"/>
          </w:tcPr>
          <w:p w14:paraId="069F3B17"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5AA8C97" w14:textId="77777777"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5B9FD056" w14:textId="77777777" w:rsidTr="4C3B8D46">
        <w:trPr>
          <w:trHeight w:val="846"/>
        </w:trPr>
        <w:tc>
          <w:tcPr>
            <w:tcW w:w="710" w:type="dxa"/>
            <w:vMerge w:val="restart"/>
            <w:vAlign w:val="center"/>
          </w:tcPr>
          <w:p w14:paraId="2A4E2924" w14:textId="5DF68C06"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138D1576" w14:textId="77777777" w:rsidR="00CB799F" w:rsidRPr="006F06DE" w:rsidRDefault="00CB799F" w:rsidP="00CB799F">
            <w:pPr>
              <w:tabs>
                <w:tab w:val="left" w:pos="450"/>
                <w:tab w:val="center" w:pos="4513"/>
                <w:tab w:val="right" w:pos="9026"/>
              </w:tabs>
              <w:spacing w:after="0" w:line="240" w:lineRule="auto"/>
              <w:jc w:val="both"/>
            </w:pPr>
          </w:p>
          <w:p w14:paraId="09870435" w14:textId="77777777" w:rsidR="00CB799F" w:rsidRPr="00F10D16" w:rsidRDefault="00CB799F" w:rsidP="00CB799F">
            <w:pPr>
              <w:spacing w:after="120" w:line="240" w:lineRule="auto"/>
              <w:rPr>
                <w:b/>
                <w:bCs/>
              </w:rPr>
            </w:pPr>
            <w:r w:rsidRPr="00F10D16">
              <w:rPr>
                <w:b/>
                <w:bCs/>
              </w:rPr>
              <w:t>Bulk Sample Characterisation – Temperature Range</w:t>
            </w:r>
          </w:p>
          <w:p w14:paraId="1BB9173C" w14:textId="3601CF36" w:rsidR="00CB799F" w:rsidRPr="006F06DE" w:rsidRDefault="00CB799F" w:rsidP="00CB799F">
            <w:r w:rsidRPr="006F06DE">
              <w:t xml:space="preserve">The platform </w:t>
            </w:r>
            <w:r w:rsidRPr="006F06DE">
              <w:rPr>
                <w:b/>
                <w:bCs/>
              </w:rPr>
              <w:t>MUST</w:t>
            </w:r>
            <w:r w:rsidRPr="006F06DE">
              <w:t xml:space="preserve"> support automated temperature-dependent piezoelectric and ferroelectric measurements on bulk samples over a range from -100°C to at least </w:t>
            </w:r>
            <w:r w:rsidR="003040ED" w:rsidRPr="006F06DE">
              <w:t>6</w:t>
            </w:r>
            <w:r w:rsidRPr="006F06DE">
              <w:t>00°C.</w:t>
            </w:r>
          </w:p>
          <w:p w14:paraId="26BD1232" w14:textId="77777777" w:rsidR="00CB799F" w:rsidRPr="006F06DE" w:rsidRDefault="00CB799F" w:rsidP="00CB799F">
            <w:r w:rsidRPr="006F06DE">
              <w:t>Extended high temperature capability will be scored higher.</w:t>
            </w:r>
          </w:p>
          <w:p w14:paraId="267CF901" w14:textId="6748796E" w:rsidR="00CB799F" w:rsidRPr="006F06DE" w:rsidRDefault="00CB799F" w:rsidP="00CB799F">
            <w:pPr>
              <w:spacing w:after="0" w:line="240" w:lineRule="auto"/>
            </w:pPr>
            <w:r w:rsidRPr="006F06DE">
              <w:t xml:space="preserve">Tenderers </w:t>
            </w:r>
            <w:r w:rsidRPr="006F06DE">
              <w:rPr>
                <w:b/>
                <w:bCs/>
              </w:rPr>
              <w:t>MUST</w:t>
            </w:r>
            <w:r w:rsidRPr="006F06DE">
              <w:t xml:space="preserve"> state the full supported temperature range for the supplied bulk configuration.</w:t>
            </w:r>
          </w:p>
          <w:p w14:paraId="23696A7D" w14:textId="77777777" w:rsidR="00CB799F" w:rsidRPr="006F06DE" w:rsidRDefault="00CB799F" w:rsidP="00CB799F">
            <w:pPr>
              <w:spacing w:after="0" w:line="240" w:lineRule="auto"/>
            </w:pPr>
          </w:p>
          <w:p w14:paraId="1E27100F" w14:textId="24183A04" w:rsidR="00CB799F" w:rsidRPr="006F06DE" w:rsidRDefault="00CB799F" w:rsidP="00CB799F">
            <w:pPr>
              <w:spacing w:after="0" w:line="240" w:lineRule="auto"/>
            </w:pPr>
            <w:r w:rsidRPr="006F06DE">
              <w:t>Please confirm and detail.</w:t>
            </w:r>
          </w:p>
        </w:tc>
      </w:tr>
      <w:tr w:rsidR="00CB799F" w:rsidRPr="008D0374" w14:paraId="04484687" w14:textId="77777777" w:rsidTr="00A363D8">
        <w:trPr>
          <w:trHeight w:val="595"/>
        </w:trPr>
        <w:tc>
          <w:tcPr>
            <w:tcW w:w="710" w:type="dxa"/>
            <w:vMerge/>
            <w:vAlign w:val="center"/>
          </w:tcPr>
          <w:p w14:paraId="1D08589F"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643C9C62" w14:textId="77777777"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1D70FD0A" w14:textId="77777777" w:rsidTr="4C3B8D46">
        <w:trPr>
          <w:trHeight w:val="846"/>
        </w:trPr>
        <w:tc>
          <w:tcPr>
            <w:tcW w:w="710" w:type="dxa"/>
            <w:vMerge/>
            <w:vAlign w:val="center"/>
          </w:tcPr>
          <w:p w14:paraId="63C6643C"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D003EAB" w14:textId="77777777"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1E78A13F" w14:textId="77777777" w:rsidTr="4C3B8D46">
        <w:trPr>
          <w:trHeight w:val="846"/>
        </w:trPr>
        <w:tc>
          <w:tcPr>
            <w:tcW w:w="710" w:type="dxa"/>
            <w:vMerge w:val="restart"/>
            <w:vAlign w:val="center"/>
          </w:tcPr>
          <w:p w14:paraId="12A83716" w14:textId="56669B58"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5A560149" w14:textId="77777777" w:rsidR="00CB799F" w:rsidRPr="006F06DE" w:rsidRDefault="00CB799F" w:rsidP="00CB799F">
            <w:pPr>
              <w:tabs>
                <w:tab w:val="left" w:pos="450"/>
                <w:tab w:val="center" w:pos="4513"/>
                <w:tab w:val="right" w:pos="9026"/>
              </w:tabs>
              <w:spacing w:after="0" w:line="240" w:lineRule="auto"/>
              <w:jc w:val="both"/>
            </w:pPr>
          </w:p>
          <w:p w14:paraId="4353F66F" w14:textId="77777777" w:rsidR="00CB799F" w:rsidRPr="00F10D16" w:rsidRDefault="00CB799F" w:rsidP="00CB799F">
            <w:pPr>
              <w:spacing w:after="120" w:line="240" w:lineRule="auto"/>
              <w:rPr>
                <w:rFonts w:eastAsia="Times New Roman"/>
                <w:b/>
                <w:bCs/>
              </w:rPr>
            </w:pPr>
            <w:r w:rsidRPr="00F10D16">
              <w:rPr>
                <w:rFonts w:eastAsia="Times New Roman"/>
                <w:b/>
                <w:bCs/>
              </w:rPr>
              <w:t>Bulk Sample Characterisation – Voltage Range</w:t>
            </w:r>
          </w:p>
          <w:p w14:paraId="4E49A275" w14:textId="79431CE0" w:rsidR="00CB799F" w:rsidRPr="00F10D16" w:rsidRDefault="00CB799F" w:rsidP="00CB799F">
            <w:pPr>
              <w:spacing w:after="120" w:line="240" w:lineRule="auto"/>
              <w:rPr>
                <w:rFonts w:eastAsia="Times New Roman"/>
              </w:rPr>
            </w:pPr>
            <w:r w:rsidRPr="00F10D16">
              <w:rPr>
                <w:rFonts w:eastAsia="Times New Roman"/>
              </w:rPr>
              <w:t xml:space="preserve">The integrated bulk sample configuration </w:t>
            </w:r>
            <w:r w:rsidRPr="00F10D16">
              <w:rPr>
                <w:rFonts w:eastAsia="Times New Roman"/>
                <w:b/>
                <w:bCs/>
              </w:rPr>
              <w:t>MUST</w:t>
            </w:r>
            <w:r w:rsidRPr="00F10D16">
              <w:rPr>
                <w:rFonts w:eastAsia="Times New Roman"/>
              </w:rPr>
              <w:t xml:space="preserve"> support electrical characterisation using drive voltages of up to at least </w:t>
            </w:r>
            <w:r w:rsidRPr="00F10D16">
              <w:rPr>
                <w:rFonts w:eastAsia="Symbol"/>
              </w:rPr>
              <w:t>±</w:t>
            </w:r>
            <w:r w:rsidRPr="00F10D16">
              <w:rPr>
                <w:rFonts w:eastAsia="Times New Roman"/>
              </w:rPr>
              <w:t>10 kV.</w:t>
            </w:r>
          </w:p>
          <w:p w14:paraId="18D604D6" w14:textId="47F6F122" w:rsidR="00CB799F" w:rsidRPr="00F10D16" w:rsidRDefault="00CB799F" w:rsidP="00CB799F">
            <w:pPr>
              <w:spacing w:after="120" w:line="240" w:lineRule="auto"/>
              <w:rPr>
                <w:rFonts w:eastAsia="Times New Roman"/>
              </w:rPr>
            </w:pPr>
            <w:r w:rsidRPr="00F10D16">
              <w:rPr>
                <w:rFonts w:eastAsia="Times New Roman"/>
              </w:rPr>
              <w:t xml:space="preserve">The system </w:t>
            </w:r>
            <w:r w:rsidRPr="00F10D16">
              <w:rPr>
                <w:rFonts w:eastAsia="Times New Roman"/>
                <w:b/>
                <w:bCs/>
              </w:rPr>
              <w:t>MUST</w:t>
            </w:r>
            <w:r w:rsidRPr="00F10D16">
              <w:rPr>
                <w:rFonts w:eastAsia="Times New Roman"/>
              </w:rPr>
              <w:t xml:space="preserve"> include all </w:t>
            </w:r>
            <w:r w:rsidR="002763FD" w:rsidRPr="00F10D16">
              <w:rPr>
                <w:rFonts w:eastAsia="Times New Roman"/>
              </w:rPr>
              <w:t>necessary;</w:t>
            </w:r>
            <w:r w:rsidRPr="00F10D16">
              <w:rPr>
                <w:rFonts w:eastAsia="Times New Roman"/>
              </w:rPr>
              <w:t xml:space="preserve"> high-voltage interfaces, amplifiers, and safety-interlocked sample holders required to achieve this range. </w:t>
            </w:r>
          </w:p>
          <w:p w14:paraId="3E36E6EE" w14:textId="3E51BF20" w:rsidR="00CB799F" w:rsidRPr="00F10D16" w:rsidRDefault="00CB799F" w:rsidP="00CB799F">
            <w:pPr>
              <w:spacing w:after="120" w:line="240" w:lineRule="auto"/>
              <w:rPr>
                <w:rFonts w:eastAsia="Times New Roman"/>
              </w:rPr>
            </w:pPr>
            <w:r w:rsidRPr="00F10D16">
              <w:rPr>
                <w:rFonts w:eastAsia="Times New Roman"/>
              </w:rPr>
              <w:t xml:space="preserve">Tenderers </w:t>
            </w:r>
            <w:r w:rsidRPr="00F10D16">
              <w:rPr>
                <w:rFonts w:eastAsia="Times New Roman"/>
                <w:b/>
                <w:bCs/>
              </w:rPr>
              <w:t>MUST</w:t>
            </w:r>
            <w:r w:rsidRPr="00F10D16">
              <w:rPr>
                <w:rFonts w:eastAsia="Times New Roman"/>
              </w:rPr>
              <w:t xml:space="preserve"> detail the current compliance and safety mechanisms (e.g., arc suppression) active at the 10 kV limit.</w:t>
            </w:r>
          </w:p>
          <w:p w14:paraId="574339E5" w14:textId="77777777" w:rsidR="008D0374" w:rsidRPr="00F10D16" w:rsidRDefault="008D0374" w:rsidP="00CB799F">
            <w:pPr>
              <w:spacing w:after="120" w:line="240" w:lineRule="auto"/>
              <w:rPr>
                <w:rFonts w:eastAsia="Times New Roman"/>
              </w:rPr>
            </w:pPr>
          </w:p>
          <w:p w14:paraId="307C3380" w14:textId="39340980" w:rsidR="00CB799F" w:rsidRPr="006F06DE" w:rsidRDefault="00CB799F" w:rsidP="00CB799F">
            <w:pPr>
              <w:spacing w:after="0" w:line="240" w:lineRule="auto"/>
            </w:pPr>
            <w:r w:rsidRPr="00F10D16">
              <w:rPr>
                <w:rFonts w:eastAsia="Times New Roman"/>
              </w:rPr>
              <w:t>Please confirm and detail.</w:t>
            </w:r>
          </w:p>
          <w:p w14:paraId="27D07125" w14:textId="77777777" w:rsidR="00CB799F" w:rsidRPr="006F06DE" w:rsidRDefault="00CB799F" w:rsidP="00CB799F">
            <w:pPr>
              <w:spacing w:after="0" w:line="240" w:lineRule="auto"/>
            </w:pPr>
          </w:p>
          <w:p w14:paraId="02916266" w14:textId="77777777" w:rsidR="00CB799F" w:rsidRPr="006F06DE" w:rsidRDefault="00CB799F" w:rsidP="00CB799F">
            <w:pPr>
              <w:spacing w:after="0" w:line="240" w:lineRule="auto"/>
            </w:pPr>
          </w:p>
        </w:tc>
      </w:tr>
      <w:tr w:rsidR="00CB799F" w:rsidRPr="008D0374" w14:paraId="714DB18C" w14:textId="77777777" w:rsidTr="00A363D8">
        <w:trPr>
          <w:trHeight w:val="542"/>
        </w:trPr>
        <w:tc>
          <w:tcPr>
            <w:tcW w:w="710" w:type="dxa"/>
            <w:vMerge/>
            <w:vAlign w:val="center"/>
          </w:tcPr>
          <w:p w14:paraId="14CEBE97"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A726306" w14:textId="77777777"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680CB7C4" w14:textId="77777777" w:rsidTr="4C3B8D46">
        <w:trPr>
          <w:trHeight w:val="846"/>
        </w:trPr>
        <w:tc>
          <w:tcPr>
            <w:tcW w:w="710" w:type="dxa"/>
            <w:vMerge/>
            <w:vAlign w:val="center"/>
          </w:tcPr>
          <w:p w14:paraId="4CA135EE"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F9EBEDB" w14:textId="77777777"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75150855" w14:textId="77777777" w:rsidTr="4C3B8D46">
        <w:trPr>
          <w:trHeight w:val="846"/>
        </w:trPr>
        <w:tc>
          <w:tcPr>
            <w:tcW w:w="710" w:type="dxa"/>
            <w:vMerge w:val="restart"/>
            <w:vAlign w:val="center"/>
          </w:tcPr>
          <w:p w14:paraId="4AF2BCBC" w14:textId="39625EA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5D3F4CAA" w14:textId="77777777" w:rsidR="00CB799F" w:rsidRPr="006F06DE" w:rsidRDefault="00CB799F" w:rsidP="00CB799F">
            <w:pPr>
              <w:tabs>
                <w:tab w:val="left" w:pos="450"/>
                <w:tab w:val="center" w:pos="4513"/>
                <w:tab w:val="right" w:pos="9026"/>
              </w:tabs>
              <w:spacing w:after="0" w:line="240" w:lineRule="auto"/>
              <w:jc w:val="both"/>
            </w:pPr>
          </w:p>
          <w:p w14:paraId="212517EC" w14:textId="77777777" w:rsidR="00CB799F" w:rsidRPr="006F06DE" w:rsidRDefault="00CB799F" w:rsidP="00CB799F">
            <w:pPr>
              <w:rPr>
                <w:b/>
                <w:bCs/>
              </w:rPr>
            </w:pPr>
            <w:r w:rsidRPr="006F06DE">
              <w:rPr>
                <w:b/>
                <w:bCs/>
              </w:rPr>
              <w:t>Thin Film Characterisation: General</w:t>
            </w:r>
          </w:p>
          <w:p w14:paraId="271372E2" w14:textId="77777777" w:rsidR="00CB799F" w:rsidRPr="006F06DE" w:rsidRDefault="00CB799F" w:rsidP="00CB799F">
            <w:r w:rsidRPr="006F06DE">
              <w:t xml:space="preserve">The platform </w:t>
            </w:r>
            <w:r w:rsidRPr="006F06DE">
              <w:rPr>
                <w:b/>
                <w:bCs/>
              </w:rPr>
              <w:t>MUST</w:t>
            </w:r>
            <w:r w:rsidRPr="006F06DE">
              <w:t xml:space="preserve"> support electrical ferroelectric characterisation of thin-film and clamped thin-film samples by means of a dedicated temperature-controlled thin-film sample holder with microscope/camera-assisted probe positioning and high-voltage compatible contacting.</w:t>
            </w:r>
          </w:p>
          <w:p w14:paraId="606D03D3" w14:textId="302B0548" w:rsidR="00CB799F" w:rsidRPr="006F06DE" w:rsidRDefault="00CB799F" w:rsidP="00CB799F">
            <w:pPr>
              <w:spacing w:after="0" w:line="240" w:lineRule="auto"/>
            </w:pPr>
            <w:r w:rsidRPr="006F06DE">
              <w:t>Please confirm and detail.</w:t>
            </w:r>
          </w:p>
          <w:p w14:paraId="5138AF56" w14:textId="77777777" w:rsidR="00CB799F" w:rsidRPr="006F06DE" w:rsidRDefault="00CB799F" w:rsidP="00CB799F">
            <w:pPr>
              <w:spacing w:after="0" w:line="240" w:lineRule="auto"/>
            </w:pPr>
          </w:p>
          <w:p w14:paraId="06AB4F7C" w14:textId="77777777" w:rsidR="00CB799F" w:rsidRPr="006F06DE" w:rsidRDefault="00CB799F" w:rsidP="00CB799F">
            <w:pPr>
              <w:spacing w:after="0" w:line="240" w:lineRule="auto"/>
            </w:pPr>
          </w:p>
        </w:tc>
      </w:tr>
      <w:tr w:rsidR="00CB799F" w:rsidRPr="008D0374" w14:paraId="4F8547C3" w14:textId="77777777" w:rsidTr="00A363D8">
        <w:trPr>
          <w:trHeight w:val="539"/>
        </w:trPr>
        <w:tc>
          <w:tcPr>
            <w:tcW w:w="710" w:type="dxa"/>
            <w:vMerge/>
            <w:vAlign w:val="center"/>
          </w:tcPr>
          <w:p w14:paraId="42ED9F3D"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102B277" w14:textId="77777777"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5957AA1D" w14:textId="77777777" w:rsidTr="00A363D8">
        <w:trPr>
          <w:trHeight w:val="1114"/>
        </w:trPr>
        <w:tc>
          <w:tcPr>
            <w:tcW w:w="710" w:type="dxa"/>
            <w:vMerge/>
            <w:vAlign w:val="center"/>
          </w:tcPr>
          <w:p w14:paraId="471ED716"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052E3944" w14:textId="77777777"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770E00A4" w14:textId="77777777" w:rsidTr="4C3B8D46">
        <w:trPr>
          <w:trHeight w:val="846"/>
        </w:trPr>
        <w:tc>
          <w:tcPr>
            <w:tcW w:w="710" w:type="dxa"/>
            <w:vMerge w:val="restart"/>
            <w:vAlign w:val="center"/>
          </w:tcPr>
          <w:p w14:paraId="1325EE28" w14:textId="0DD604C9"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312E4348" w14:textId="77777777" w:rsidR="00CB799F" w:rsidRPr="006F06DE" w:rsidRDefault="00CB799F" w:rsidP="00CB799F">
            <w:pPr>
              <w:tabs>
                <w:tab w:val="left" w:pos="450"/>
                <w:tab w:val="center" w:pos="4513"/>
                <w:tab w:val="right" w:pos="9026"/>
              </w:tabs>
              <w:spacing w:after="0" w:line="240" w:lineRule="auto"/>
              <w:jc w:val="both"/>
            </w:pPr>
          </w:p>
          <w:p w14:paraId="5DA06B7B" w14:textId="77777777" w:rsidR="00CB799F" w:rsidRPr="00F10D16" w:rsidRDefault="00CB799F" w:rsidP="00CB799F">
            <w:pPr>
              <w:spacing w:after="120" w:line="240" w:lineRule="auto"/>
              <w:jc w:val="both"/>
              <w:rPr>
                <w:b/>
                <w:bCs/>
              </w:rPr>
            </w:pPr>
            <w:r w:rsidRPr="00F10D16">
              <w:rPr>
                <w:b/>
                <w:bCs/>
              </w:rPr>
              <w:t>Thin Film Characterisation – Sample Size</w:t>
            </w:r>
          </w:p>
          <w:p w14:paraId="6E482546" w14:textId="1C9A43BD" w:rsidR="00CB799F" w:rsidRPr="006F06DE" w:rsidRDefault="00CB799F" w:rsidP="00CB799F">
            <w:pPr>
              <w:jc w:val="both"/>
            </w:pPr>
            <w:r w:rsidRPr="006F06DE">
              <w:t xml:space="preserve">The thin-film electrical configuration </w:t>
            </w:r>
            <w:r w:rsidRPr="006F06DE">
              <w:rPr>
                <w:b/>
                <w:bCs/>
              </w:rPr>
              <w:t>MUST</w:t>
            </w:r>
            <w:r w:rsidRPr="006F06DE">
              <w:t xml:space="preserve"> support discrete substrate-mounted thin-film samples. These are defined as individual, diced chips (e.g., 10 mm x 10 mm silicon or sapphire substrates) featuring ferroic thin films.</w:t>
            </w:r>
          </w:p>
          <w:p w14:paraId="56D7F753" w14:textId="4221484B" w:rsidR="00CB799F" w:rsidRPr="006F06DE" w:rsidRDefault="00CB799F" w:rsidP="00CB799F">
            <w:pPr>
              <w:spacing w:after="0" w:line="240" w:lineRule="auto"/>
              <w:jc w:val="both"/>
            </w:pPr>
            <w:r w:rsidRPr="006F06DE">
              <w:t xml:space="preserve">Tenderers </w:t>
            </w:r>
            <w:r w:rsidRPr="006F06DE">
              <w:rPr>
                <w:b/>
                <w:bCs/>
              </w:rPr>
              <w:t>MUST</w:t>
            </w:r>
            <w:r w:rsidRPr="006F06DE">
              <w:t xml:space="preserve"> state the exact supported sample formats and the minimum/maximum substrate dimensions compatible with the thin-film sample holders.</w:t>
            </w:r>
          </w:p>
          <w:p w14:paraId="536A6B90" w14:textId="77777777" w:rsidR="00CB799F" w:rsidRPr="006F06DE" w:rsidRDefault="00CB799F" w:rsidP="00CB799F">
            <w:pPr>
              <w:spacing w:after="0" w:line="240" w:lineRule="auto"/>
              <w:jc w:val="both"/>
            </w:pPr>
          </w:p>
          <w:p w14:paraId="363800A5" w14:textId="395C199E" w:rsidR="00CB799F" w:rsidRPr="006F06DE" w:rsidRDefault="00CB799F" w:rsidP="00CB799F">
            <w:pPr>
              <w:spacing w:after="0" w:line="240" w:lineRule="auto"/>
              <w:jc w:val="both"/>
            </w:pPr>
            <w:r w:rsidRPr="006F06DE">
              <w:t>Please confirm and detail.</w:t>
            </w:r>
          </w:p>
          <w:p w14:paraId="5909D104" w14:textId="77777777" w:rsidR="00CB799F" w:rsidRPr="006F06DE" w:rsidRDefault="00CB799F" w:rsidP="00CB799F">
            <w:pPr>
              <w:spacing w:after="0" w:line="240" w:lineRule="auto"/>
            </w:pPr>
          </w:p>
          <w:p w14:paraId="1D7D9D73" w14:textId="77777777" w:rsidR="00CB799F" w:rsidRPr="006F06DE" w:rsidRDefault="00CB799F" w:rsidP="00CB799F">
            <w:pPr>
              <w:spacing w:after="0" w:line="240" w:lineRule="auto"/>
            </w:pPr>
          </w:p>
        </w:tc>
      </w:tr>
      <w:tr w:rsidR="00CB799F" w:rsidRPr="008D0374" w14:paraId="31DEDFDF" w14:textId="77777777" w:rsidTr="00A363D8">
        <w:trPr>
          <w:trHeight w:val="555"/>
        </w:trPr>
        <w:tc>
          <w:tcPr>
            <w:tcW w:w="710" w:type="dxa"/>
            <w:vMerge/>
            <w:vAlign w:val="center"/>
          </w:tcPr>
          <w:p w14:paraId="2182AABD"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CDCE8E2" w14:textId="7CB929FB"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122EF95B" w14:textId="77777777" w:rsidTr="4C3B8D46">
        <w:trPr>
          <w:trHeight w:val="846"/>
        </w:trPr>
        <w:tc>
          <w:tcPr>
            <w:tcW w:w="710" w:type="dxa"/>
            <w:vMerge/>
            <w:vAlign w:val="center"/>
          </w:tcPr>
          <w:p w14:paraId="73E5D78B"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38AE2E3" w14:textId="12386B3F"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69D711D6" w14:textId="77777777" w:rsidTr="4C3B8D46">
        <w:trPr>
          <w:trHeight w:val="846"/>
        </w:trPr>
        <w:tc>
          <w:tcPr>
            <w:tcW w:w="710" w:type="dxa"/>
            <w:vMerge w:val="restart"/>
            <w:vAlign w:val="center"/>
          </w:tcPr>
          <w:p w14:paraId="005AAEF7" w14:textId="66825DDF"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590C6B83" w14:textId="76C6A011" w:rsidR="00CB799F" w:rsidRPr="00F10D16" w:rsidRDefault="00CB799F" w:rsidP="00CB799F">
            <w:pPr>
              <w:spacing w:after="120" w:line="240" w:lineRule="auto"/>
              <w:jc w:val="both"/>
              <w:rPr>
                <w:b/>
                <w:bCs/>
              </w:rPr>
            </w:pPr>
            <w:r w:rsidRPr="00F10D16">
              <w:rPr>
                <w:b/>
                <w:bCs/>
              </w:rPr>
              <w:t>Thin Film Characterisation – Electrode Formats</w:t>
            </w:r>
          </w:p>
          <w:p w14:paraId="5F5E6A24" w14:textId="77777777" w:rsidR="00CB799F" w:rsidRPr="006F06DE" w:rsidRDefault="276519D3" w:rsidP="00CB799F">
            <w:pPr>
              <w:spacing w:after="0" w:line="240" w:lineRule="auto"/>
              <w:jc w:val="both"/>
            </w:pPr>
            <w:r w:rsidRPr="006F06DE">
              <w:t xml:space="preserve">The system </w:t>
            </w:r>
            <w:r w:rsidRPr="006F06DE">
              <w:rPr>
                <w:b/>
                <w:bCs/>
              </w:rPr>
              <w:t>MUST</w:t>
            </w:r>
            <w:r w:rsidRPr="006F06DE">
              <w:t xml:space="preserve"> accommodate both vertical (sandwich) and planar (interdigitated) electrode formats for the characterisation of </w:t>
            </w:r>
            <w:r w:rsidRPr="006F06DE">
              <w:rPr>
                <w:b/>
                <w:bCs/>
              </w:rPr>
              <w:t>ferroic thin films</w:t>
            </w:r>
            <w:r w:rsidRPr="006F06DE">
              <w:t>.</w:t>
            </w:r>
          </w:p>
          <w:p w14:paraId="00F1D2E7" w14:textId="77777777" w:rsidR="00CB799F" w:rsidRPr="006F06DE" w:rsidRDefault="00CB799F" w:rsidP="00CB799F">
            <w:pPr>
              <w:spacing w:after="0" w:line="240" w:lineRule="auto"/>
              <w:jc w:val="both"/>
            </w:pPr>
          </w:p>
          <w:p w14:paraId="0A6E9BFB" w14:textId="54042E74" w:rsidR="00CB799F" w:rsidRPr="006F06DE" w:rsidRDefault="00CB799F" w:rsidP="00CB799F">
            <w:pPr>
              <w:spacing w:after="0" w:line="240" w:lineRule="auto"/>
              <w:jc w:val="both"/>
            </w:pPr>
            <w:r w:rsidRPr="006F06DE">
              <w:t xml:space="preserve">This </w:t>
            </w:r>
            <w:r w:rsidRPr="006F06DE">
              <w:rPr>
                <w:b/>
                <w:bCs/>
              </w:rPr>
              <w:t>MUST</w:t>
            </w:r>
            <w:r w:rsidRPr="006F06DE">
              <w:t xml:space="preserve"> be achieved using a minimum of two</w:t>
            </w:r>
            <w:r w:rsidR="008E6796" w:rsidRPr="006F06DE">
              <w:t xml:space="preserve"> (2)</w:t>
            </w:r>
            <w:r w:rsidRPr="006F06DE">
              <w:t xml:space="preserve"> </w:t>
            </w:r>
            <w:r w:rsidRPr="006F06DE">
              <w:rPr>
                <w:b/>
                <w:bCs/>
              </w:rPr>
              <w:t>high-precision probe positioners</w:t>
            </w:r>
            <w:r w:rsidRPr="006F06DE">
              <w:t>.</w:t>
            </w:r>
          </w:p>
          <w:p w14:paraId="5AE6799C" w14:textId="77777777" w:rsidR="00CB799F" w:rsidRPr="006F06DE" w:rsidRDefault="00CB799F" w:rsidP="00CB799F">
            <w:pPr>
              <w:spacing w:after="0" w:line="240" w:lineRule="auto"/>
              <w:jc w:val="both"/>
            </w:pPr>
          </w:p>
          <w:p w14:paraId="245EFF22" w14:textId="3C92CB03" w:rsidR="00CB799F" w:rsidRPr="006F06DE" w:rsidRDefault="00CB799F" w:rsidP="008E6796">
            <w:pPr>
              <w:spacing w:after="0" w:line="240" w:lineRule="auto"/>
            </w:pPr>
            <w:r w:rsidRPr="006F06DE">
              <w:t xml:space="preserve">Tenderers </w:t>
            </w:r>
            <w:r w:rsidRPr="006F06DE">
              <w:rPr>
                <w:b/>
                <w:bCs/>
              </w:rPr>
              <w:t>MUST</w:t>
            </w:r>
            <w:r w:rsidRPr="006F06DE">
              <w:t xml:space="preserve"> state the exact supported sample formats and the minimum/maximum substrate dimensions compatible with the thin-film sample holders and probe station.</w:t>
            </w:r>
          </w:p>
          <w:p w14:paraId="0A39432D" w14:textId="77777777" w:rsidR="00CB799F" w:rsidRPr="006F06DE" w:rsidRDefault="00CB799F" w:rsidP="008E6796">
            <w:pPr>
              <w:spacing w:after="0" w:line="240" w:lineRule="auto"/>
            </w:pPr>
          </w:p>
          <w:p w14:paraId="0F81C8FD" w14:textId="6B6E86E1" w:rsidR="00CB799F" w:rsidRPr="006F06DE" w:rsidRDefault="00CB799F" w:rsidP="008E6796">
            <w:pPr>
              <w:spacing w:after="0" w:line="240" w:lineRule="auto"/>
            </w:pPr>
            <w:r w:rsidRPr="006F06DE">
              <w:t>Please confirm and detail.</w:t>
            </w:r>
          </w:p>
          <w:p w14:paraId="31F6F30D" w14:textId="77777777" w:rsidR="00CB799F" w:rsidRPr="006F06DE" w:rsidRDefault="00CB799F" w:rsidP="00CB799F">
            <w:pPr>
              <w:tabs>
                <w:tab w:val="left" w:pos="450"/>
                <w:tab w:val="center" w:pos="4513"/>
                <w:tab w:val="right" w:pos="9026"/>
              </w:tabs>
              <w:spacing w:after="0" w:line="240" w:lineRule="auto"/>
              <w:jc w:val="both"/>
            </w:pPr>
          </w:p>
        </w:tc>
      </w:tr>
      <w:tr w:rsidR="00CB799F" w:rsidRPr="008D0374" w14:paraId="2E61B366" w14:textId="77777777" w:rsidTr="00A363D8">
        <w:trPr>
          <w:trHeight w:val="846"/>
        </w:trPr>
        <w:tc>
          <w:tcPr>
            <w:tcW w:w="710" w:type="dxa"/>
            <w:vMerge/>
            <w:vAlign w:val="center"/>
          </w:tcPr>
          <w:p w14:paraId="6F3B98CC"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C61C8D0" w14:textId="77777777"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554C26E8" w14:textId="77777777" w:rsidTr="4C3B8D46">
        <w:trPr>
          <w:trHeight w:val="846"/>
        </w:trPr>
        <w:tc>
          <w:tcPr>
            <w:tcW w:w="710" w:type="dxa"/>
            <w:vMerge/>
            <w:vAlign w:val="center"/>
          </w:tcPr>
          <w:p w14:paraId="752C0FBE"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664D500" w14:textId="77777777"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7236CE27" w14:textId="77777777" w:rsidTr="4C3B8D46">
        <w:trPr>
          <w:trHeight w:val="846"/>
        </w:trPr>
        <w:tc>
          <w:tcPr>
            <w:tcW w:w="710" w:type="dxa"/>
            <w:vMerge w:val="restart"/>
            <w:vAlign w:val="center"/>
          </w:tcPr>
          <w:p w14:paraId="657D7E2D" w14:textId="32581F76"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348C03DD" w14:textId="77777777" w:rsidR="00CB799F" w:rsidRPr="006F06DE" w:rsidRDefault="00CB799F" w:rsidP="00CB799F">
            <w:pPr>
              <w:spacing w:after="0" w:line="240" w:lineRule="auto"/>
            </w:pPr>
          </w:p>
          <w:p w14:paraId="526FC609" w14:textId="77777777" w:rsidR="00CB799F" w:rsidRPr="00F10D16" w:rsidRDefault="00CB799F" w:rsidP="00CB799F">
            <w:pPr>
              <w:spacing w:after="120" w:line="240" w:lineRule="auto"/>
              <w:rPr>
                <w:b/>
                <w:bCs/>
              </w:rPr>
            </w:pPr>
            <w:r w:rsidRPr="00F10D16">
              <w:rPr>
                <w:b/>
                <w:bCs/>
              </w:rPr>
              <w:t>Thin Film Characterisation - Temperature Range:</w:t>
            </w:r>
          </w:p>
          <w:p w14:paraId="250D1C3D" w14:textId="114DED2B" w:rsidR="00CB799F" w:rsidRPr="00F10D16" w:rsidRDefault="276519D3" w:rsidP="6CBBE716">
            <w:pPr>
              <w:spacing w:after="120" w:line="240" w:lineRule="auto"/>
            </w:pPr>
            <w:r w:rsidRPr="00F10D16">
              <w:t xml:space="preserve">The platform </w:t>
            </w:r>
            <w:r w:rsidRPr="00F10D16">
              <w:rPr>
                <w:b/>
                <w:bCs/>
              </w:rPr>
              <w:t>MUST</w:t>
            </w:r>
            <w:r w:rsidRPr="00F10D16">
              <w:t xml:space="preserve"> support thin-film </w:t>
            </w:r>
            <w:r w:rsidRPr="006F06DE">
              <w:t xml:space="preserve">electrical ferroelectric </w:t>
            </w:r>
            <w:r w:rsidRPr="00F10D16">
              <w:t>characterisation from at least</w:t>
            </w:r>
            <w:r w:rsidR="00CB799F" w:rsidRPr="00F10D16">
              <w:t xml:space="preserve"> -100°C</w:t>
            </w:r>
            <w:r w:rsidRPr="00F10D16">
              <w:t xml:space="preserve"> to </w:t>
            </w:r>
            <w:r w:rsidR="00CB799F" w:rsidRPr="00F10D16">
              <w:t>5</w:t>
            </w:r>
            <w:r w:rsidRPr="00F10D16">
              <w:t xml:space="preserve">00°C. </w:t>
            </w:r>
          </w:p>
          <w:p w14:paraId="7A7D1112" w14:textId="03012941" w:rsidR="00CB799F" w:rsidRPr="006F06DE" w:rsidRDefault="00CB799F" w:rsidP="00CB799F">
            <w:pPr>
              <w:spacing w:after="0" w:line="240" w:lineRule="auto"/>
            </w:pPr>
            <w:r w:rsidRPr="00F10D16">
              <w:t>Please confirm and detail.</w:t>
            </w:r>
          </w:p>
          <w:p w14:paraId="2B04CCF0" w14:textId="77777777" w:rsidR="00CB799F" w:rsidRPr="006F06DE" w:rsidRDefault="00CB799F" w:rsidP="00CB799F">
            <w:pPr>
              <w:spacing w:after="0" w:line="240" w:lineRule="auto"/>
            </w:pPr>
          </w:p>
        </w:tc>
      </w:tr>
      <w:tr w:rsidR="00CB799F" w:rsidRPr="008D0374" w14:paraId="5C6700F0" w14:textId="77777777" w:rsidTr="00A363D8">
        <w:trPr>
          <w:trHeight w:val="681"/>
        </w:trPr>
        <w:tc>
          <w:tcPr>
            <w:tcW w:w="710" w:type="dxa"/>
            <w:vMerge/>
            <w:vAlign w:val="center"/>
          </w:tcPr>
          <w:p w14:paraId="3B8FAC7F"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1D96792" w14:textId="77777777"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24454D08" w14:textId="77777777" w:rsidTr="4C3B8D46">
        <w:trPr>
          <w:trHeight w:val="846"/>
        </w:trPr>
        <w:tc>
          <w:tcPr>
            <w:tcW w:w="710" w:type="dxa"/>
            <w:vMerge/>
            <w:vAlign w:val="center"/>
          </w:tcPr>
          <w:p w14:paraId="769BDA2A"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40D7B70" w14:textId="77777777"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1F1E8509" w14:textId="77777777" w:rsidTr="4C3B8D46">
        <w:trPr>
          <w:trHeight w:val="846"/>
        </w:trPr>
        <w:tc>
          <w:tcPr>
            <w:tcW w:w="710" w:type="dxa"/>
            <w:vMerge w:val="restart"/>
            <w:vAlign w:val="center"/>
          </w:tcPr>
          <w:p w14:paraId="11A9017A" w14:textId="79BBB779"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1BAA696F" w14:textId="77777777" w:rsidR="00CB799F" w:rsidRPr="006F06DE" w:rsidRDefault="00CB799F" w:rsidP="00CB799F">
            <w:pPr>
              <w:tabs>
                <w:tab w:val="left" w:pos="450"/>
                <w:tab w:val="center" w:pos="4513"/>
                <w:tab w:val="right" w:pos="9026"/>
              </w:tabs>
              <w:spacing w:after="0" w:line="240" w:lineRule="auto"/>
              <w:jc w:val="both"/>
            </w:pPr>
          </w:p>
          <w:p w14:paraId="5A535B0E" w14:textId="77777777" w:rsidR="00CB799F" w:rsidRPr="00F10D16" w:rsidRDefault="00CB799F" w:rsidP="00CB799F">
            <w:pPr>
              <w:spacing w:after="120" w:line="240" w:lineRule="auto"/>
              <w:jc w:val="both"/>
              <w:rPr>
                <w:b/>
                <w:bCs/>
              </w:rPr>
            </w:pPr>
            <w:r w:rsidRPr="00F10D16">
              <w:rPr>
                <w:b/>
                <w:bCs/>
              </w:rPr>
              <w:t>Clamped Thin-Film Piezoelectric Characterisation - General</w:t>
            </w:r>
          </w:p>
          <w:p w14:paraId="4AD9199A" w14:textId="5BFA3E71" w:rsidR="00CB799F" w:rsidRPr="006F06DE" w:rsidRDefault="00CB799F" w:rsidP="008E6796">
            <w:pPr>
              <w:spacing w:after="120" w:line="240" w:lineRule="auto"/>
            </w:pPr>
            <w:r w:rsidRPr="006F06DE">
              <w:t xml:space="preserve">The platform </w:t>
            </w:r>
            <w:r w:rsidRPr="006F06DE">
              <w:rPr>
                <w:b/>
                <w:bCs/>
              </w:rPr>
              <w:t>MUST</w:t>
            </w:r>
            <w:r w:rsidRPr="006F06DE">
              <w:t xml:space="preserve"> support piezoelectric characterisation (</w:t>
            </w:r>
            <w:r w:rsidR="00082F14" w:rsidRPr="00082F14">
              <w:t>d</w:t>
            </w:r>
            <w:r w:rsidR="00082F14" w:rsidRPr="00082F14">
              <w:rPr>
                <w:vertAlign w:val="subscript"/>
              </w:rPr>
              <w:t>33</w:t>
            </w:r>
            <w:r w:rsidRPr="006F06DE">
              <w:t xml:space="preserve"> measurements) of clamped thin-film structures on substrates by optical interferometric (or equivalent) displacement measurement with suppression of substrate bending artefacts.</w:t>
            </w:r>
          </w:p>
          <w:p w14:paraId="739B7F11" w14:textId="2F0378DD" w:rsidR="00CB799F" w:rsidRPr="006F06DE" w:rsidRDefault="00CB799F" w:rsidP="008E6796">
            <w:pPr>
              <w:spacing w:after="0" w:line="240" w:lineRule="auto"/>
            </w:pPr>
            <w:r w:rsidRPr="00F10D16">
              <w:t>Please confirm and detail.</w:t>
            </w:r>
          </w:p>
          <w:p w14:paraId="2F66B4C6" w14:textId="77777777" w:rsidR="00CB799F" w:rsidRPr="006F06DE" w:rsidRDefault="00CB799F" w:rsidP="00CB799F">
            <w:pPr>
              <w:spacing w:after="0" w:line="240" w:lineRule="auto"/>
            </w:pPr>
          </w:p>
          <w:p w14:paraId="1231E4AD" w14:textId="77777777" w:rsidR="00CB799F" w:rsidRPr="006F06DE" w:rsidRDefault="00CB799F" w:rsidP="00CB799F">
            <w:pPr>
              <w:spacing w:after="0" w:line="240" w:lineRule="auto"/>
            </w:pPr>
          </w:p>
        </w:tc>
      </w:tr>
      <w:tr w:rsidR="00CB799F" w:rsidRPr="008D0374" w14:paraId="60893670" w14:textId="77777777" w:rsidTr="00A363D8">
        <w:trPr>
          <w:trHeight w:val="695"/>
        </w:trPr>
        <w:tc>
          <w:tcPr>
            <w:tcW w:w="710" w:type="dxa"/>
            <w:vMerge/>
            <w:vAlign w:val="center"/>
          </w:tcPr>
          <w:p w14:paraId="70E268FB"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8E266A9" w14:textId="77777777"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3E8236CC" w14:textId="77777777" w:rsidTr="4C3B8D46">
        <w:trPr>
          <w:trHeight w:val="846"/>
        </w:trPr>
        <w:tc>
          <w:tcPr>
            <w:tcW w:w="710" w:type="dxa"/>
            <w:vMerge/>
            <w:vAlign w:val="center"/>
          </w:tcPr>
          <w:p w14:paraId="0AFA46C0"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E78E1FB" w14:textId="77777777"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29ECC28C" w14:textId="77777777" w:rsidTr="4C3B8D46">
        <w:trPr>
          <w:trHeight w:val="846"/>
        </w:trPr>
        <w:tc>
          <w:tcPr>
            <w:tcW w:w="710" w:type="dxa"/>
            <w:vMerge w:val="restart"/>
            <w:vAlign w:val="center"/>
          </w:tcPr>
          <w:p w14:paraId="247CF712" w14:textId="317A9358"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91F218A" w14:textId="77777777" w:rsidR="00CB799F" w:rsidRPr="006F06DE" w:rsidRDefault="00CB799F" w:rsidP="00CB799F">
            <w:pPr>
              <w:tabs>
                <w:tab w:val="left" w:pos="450"/>
                <w:tab w:val="center" w:pos="4513"/>
                <w:tab w:val="right" w:pos="9026"/>
              </w:tabs>
              <w:spacing w:after="0" w:line="240" w:lineRule="auto"/>
              <w:jc w:val="both"/>
            </w:pPr>
          </w:p>
          <w:p w14:paraId="21B67B75" w14:textId="44475411" w:rsidR="00CB799F" w:rsidRPr="00F10D16" w:rsidRDefault="00CB799F" w:rsidP="008E6796">
            <w:pPr>
              <w:spacing w:after="120" w:line="240" w:lineRule="auto"/>
              <w:rPr>
                <w:b/>
                <w:bCs/>
              </w:rPr>
            </w:pPr>
            <w:r w:rsidRPr="00F10D16">
              <w:rPr>
                <w:b/>
                <w:bCs/>
              </w:rPr>
              <w:t xml:space="preserve">Clamped Thin-Film Piezoelectric Characterisation </w:t>
            </w:r>
          </w:p>
          <w:p w14:paraId="7DE129BA" w14:textId="60FCA808" w:rsidR="00CB799F" w:rsidRPr="006F06DE" w:rsidRDefault="00CB799F" w:rsidP="008E6796">
            <w:pPr>
              <w:spacing w:after="120" w:line="240" w:lineRule="auto"/>
            </w:pPr>
            <w:r w:rsidRPr="006F06DE">
              <w:t xml:space="preserve">For wafer-level characterisation, the platform </w:t>
            </w:r>
            <w:r w:rsidRPr="006F06DE">
              <w:rPr>
                <w:b/>
                <w:bCs/>
              </w:rPr>
              <w:t>MUST</w:t>
            </w:r>
            <w:r w:rsidRPr="006F06DE">
              <w:t xml:space="preserve"> include a dedicated interferometric subsystem integrated with an automatic x-y stage, capable of performing automated, software driven measurements across a range of sample sizes, from small discrete substrate pieces (e.g., 10 mm x 10 mm) up to full wafers</w:t>
            </w:r>
            <w:r w:rsidR="005E153B" w:rsidRPr="006F06DE">
              <w:t>,</w:t>
            </w:r>
            <w:r w:rsidRPr="006F06DE">
              <w:t xml:space="preserve"> with a diameter of at least 100 mm (4 inches).</w:t>
            </w:r>
          </w:p>
          <w:p w14:paraId="35A2CFF4" w14:textId="1CD27C5A" w:rsidR="00CB799F" w:rsidRPr="006F06DE" w:rsidRDefault="00CB799F" w:rsidP="008E6796">
            <w:pPr>
              <w:spacing w:after="120" w:line="240" w:lineRule="auto"/>
            </w:pPr>
            <w:r w:rsidRPr="006F06DE">
              <w:t>Proposals offering stages that support larger wafer sizes (e.g., 150 mm or 200 mm) will be scored higher.</w:t>
            </w:r>
          </w:p>
          <w:p w14:paraId="29BB822E" w14:textId="451B8049" w:rsidR="00CB799F" w:rsidRPr="00F10D16" w:rsidRDefault="00CB799F" w:rsidP="008E6796">
            <w:pPr>
              <w:spacing w:after="120" w:line="240" w:lineRule="auto"/>
            </w:pPr>
            <w:r w:rsidRPr="00F10D16">
              <w:t xml:space="preserve">Tenderers </w:t>
            </w:r>
            <w:r w:rsidRPr="00F10D16">
              <w:rPr>
                <w:b/>
                <w:bCs/>
              </w:rPr>
              <w:t>MUST</w:t>
            </w:r>
            <w:r w:rsidRPr="00F10D16">
              <w:t xml:space="preserve"> state the maximum travel range of the automatic stage and the maximum wafer diameter supported.</w:t>
            </w:r>
          </w:p>
          <w:p w14:paraId="6A568738" w14:textId="77777777" w:rsidR="00CB799F" w:rsidRPr="006F06DE" w:rsidRDefault="00CB799F" w:rsidP="00CB799F">
            <w:pPr>
              <w:spacing w:after="0" w:line="240" w:lineRule="auto"/>
              <w:jc w:val="both"/>
            </w:pPr>
          </w:p>
          <w:p w14:paraId="1BE2D3C7" w14:textId="77777777" w:rsidR="00CB799F" w:rsidRPr="006F06DE" w:rsidRDefault="00CB799F" w:rsidP="00CB799F">
            <w:pPr>
              <w:spacing w:after="0" w:line="240" w:lineRule="auto"/>
              <w:jc w:val="both"/>
            </w:pPr>
            <w:r w:rsidRPr="00F10D16">
              <w:t>Please confirm and detail.</w:t>
            </w:r>
          </w:p>
          <w:p w14:paraId="148E5241" w14:textId="77777777" w:rsidR="00CB799F" w:rsidRPr="006F06DE" w:rsidRDefault="00CB799F" w:rsidP="00CB799F">
            <w:pPr>
              <w:spacing w:after="0" w:line="240" w:lineRule="auto"/>
            </w:pPr>
          </w:p>
          <w:p w14:paraId="32F63219" w14:textId="77777777" w:rsidR="00CB799F" w:rsidRPr="006F06DE" w:rsidRDefault="00CB799F" w:rsidP="00CB799F">
            <w:pPr>
              <w:spacing w:after="0" w:line="240" w:lineRule="auto"/>
            </w:pPr>
          </w:p>
        </w:tc>
      </w:tr>
      <w:tr w:rsidR="00CB799F" w:rsidRPr="008D0374" w14:paraId="481BD932" w14:textId="77777777" w:rsidTr="00A363D8">
        <w:trPr>
          <w:trHeight w:val="846"/>
        </w:trPr>
        <w:tc>
          <w:tcPr>
            <w:tcW w:w="710" w:type="dxa"/>
            <w:vMerge/>
            <w:vAlign w:val="center"/>
          </w:tcPr>
          <w:p w14:paraId="7AF04A0D"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6F55C2B7" w14:textId="77777777"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7DCC7A8F" w14:textId="77777777" w:rsidTr="4C3B8D46">
        <w:trPr>
          <w:trHeight w:val="846"/>
        </w:trPr>
        <w:tc>
          <w:tcPr>
            <w:tcW w:w="710" w:type="dxa"/>
            <w:vMerge/>
            <w:vAlign w:val="center"/>
          </w:tcPr>
          <w:p w14:paraId="6F683099"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0B1D4AD5" w14:textId="77777777"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3DBA0F44" w14:textId="77777777" w:rsidTr="4C3B8D46">
        <w:trPr>
          <w:trHeight w:val="846"/>
        </w:trPr>
        <w:tc>
          <w:tcPr>
            <w:tcW w:w="710" w:type="dxa"/>
            <w:vMerge w:val="restart"/>
            <w:vAlign w:val="center"/>
          </w:tcPr>
          <w:p w14:paraId="2886AE18" w14:textId="46737082"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1A97F000" w14:textId="77777777" w:rsidR="00CB799F" w:rsidRPr="00F10D16" w:rsidRDefault="00CB799F" w:rsidP="00CB799F">
            <w:pPr>
              <w:spacing w:after="120" w:line="240" w:lineRule="auto"/>
              <w:rPr>
                <w:b/>
                <w:bCs/>
              </w:rPr>
            </w:pPr>
          </w:p>
          <w:p w14:paraId="1E74321F" w14:textId="77C6D87E" w:rsidR="00CB799F" w:rsidRPr="00F10D16" w:rsidRDefault="00CB799F" w:rsidP="00CB799F">
            <w:pPr>
              <w:spacing w:after="120" w:line="240" w:lineRule="auto"/>
              <w:rPr>
                <w:b/>
                <w:bCs/>
              </w:rPr>
            </w:pPr>
            <w:r w:rsidRPr="00F10D16">
              <w:rPr>
                <w:b/>
                <w:bCs/>
              </w:rPr>
              <w:t xml:space="preserve">Clamped Thin-Film Piezoelectric Characterisation </w:t>
            </w:r>
          </w:p>
          <w:p w14:paraId="6AB39684" w14:textId="77777777" w:rsidR="00CB799F" w:rsidRPr="00F10D16" w:rsidRDefault="00CB799F" w:rsidP="00CB799F">
            <w:pPr>
              <w:spacing w:after="120" w:line="240" w:lineRule="auto"/>
              <w:rPr>
                <w:b/>
                <w:bCs/>
              </w:rPr>
            </w:pPr>
          </w:p>
          <w:p w14:paraId="2F7113B0" w14:textId="396D4ADA" w:rsidR="00CB799F" w:rsidRPr="006F06DE" w:rsidRDefault="00CB799F" w:rsidP="00CB799F">
            <w:r w:rsidRPr="006F06DE">
              <w:t xml:space="preserve">For clamped thin-film </w:t>
            </w:r>
            <w:r w:rsidR="00082F14" w:rsidRPr="00082F14">
              <w:t>d</w:t>
            </w:r>
            <w:r w:rsidR="00082F14" w:rsidRPr="00082F14">
              <w:rPr>
                <w:vertAlign w:val="subscript"/>
              </w:rPr>
              <w:t>33</w:t>
            </w:r>
            <w:r w:rsidRPr="006F06DE">
              <w:t xml:space="preserve"> measurements, the measurement principle </w:t>
            </w:r>
            <w:r w:rsidRPr="006F06DE">
              <w:rPr>
                <w:b/>
                <w:bCs/>
              </w:rPr>
              <w:t>MUST</w:t>
            </w:r>
            <w:r w:rsidRPr="006F06DE">
              <w:t xml:space="preserve"> enable exclusion of substrate bending effects from the measured signal (e.g., via dual-side access, algorithmic correction, or equivalent). </w:t>
            </w:r>
          </w:p>
          <w:p w14:paraId="1F1CD055" w14:textId="77777777" w:rsidR="00CB799F" w:rsidRPr="006F06DE" w:rsidRDefault="00CB799F" w:rsidP="00CB799F">
            <w:pPr>
              <w:spacing w:after="0" w:line="240" w:lineRule="auto"/>
            </w:pPr>
          </w:p>
          <w:p w14:paraId="73534695" w14:textId="3B7217D4" w:rsidR="00CB799F" w:rsidRPr="006F06DE" w:rsidRDefault="00CB799F" w:rsidP="00CB799F">
            <w:pPr>
              <w:spacing w:after="0" w:line="240" w:lineRule="auto"/>
            </w:pPr>
            <w:r w:rsidRPr="00F10D16">
              <w:t>Please confirm and detail.</w:t>
            </w:r>
          </w:p>
          <w:p w14:paraId="5CC7C746" w14:textId="77777777" w:rsidR="00CB799F" w:rsidRPr="006F06DE" w:rsidRDefault="00CB799F" w:rsidP="00CB799F">
            <w:pPr>
              <w:spacing w:after="0" w:line="240" w:lineRule="auto"/>
            </w:pPr>
          </w:p>
          <w:p w14:paraId="7734C016" w14:textId="77777777" w:rsidR="00CB799F" w:rsidRPr="006F06DE" w:rsidRDefault="00CB799F" w:rsidP="00CB799F">
            <w:pPr>
              <w:spacing w:after="0" w:line="240" w:lineRule="auto"/>
            </w:pPr>
          </w:p>
        </w:tc>
      </w:tr>
      <w:tr w:rsidR="00CB799F" w:rsidRPr="008D0374" w14:paraId="50C560E4" w14:textId="77777777" w:rsidTr="00A363D8">
        <w:trPr>
          <w:trHeight w:val="574"/>
        </w:trPr>
        <w:tc>
          <w:tcPr>
            <w:tcW w:w="710" w:type="dxa"/>
            <w:vMerge/>
            <w:vAlign w:val="center"/>
          </w:tcPr>
          <w:p w14:paraId="25E88689"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647DFFA6" w14:textId="77777777" w:rsidR="00CB799F" w:rsidRPr="006F06DE" w:rsidRDefault="00CB799F" w:rsidP="00CB799F">
            <w:pPr>
              <w:tabs>
                <w:tab w:val="left" w:pos="450"/>
                <w:tab w:val="center" w:pos="4513"/>
                <w:tab w:val="right" w:pos="9026"/>
              </w:tabs>
              <w:spacing w:after="0" w:line="240" w:lineRule="auto"/>
              <w:jc w:val="both"/>
            </w:pPr>
            <w:r w:rsidRPr="006F06DE">
              <w:rPr>
                <w:i/>
                <w:iCs/>
              </w:rPr>
              <w:t>Confirm (Yes / No)</w:t>
            </w:r>
          </w:p>
        </w:tc>
      </w:tr>
      <w:tr w:rsidR="00CB799F" w:rsidRPr="008D0374" w14:paraId="41339F76" w14:textId="77777777" w:rsidTr="4C3B8D46">
        <w:trPr>
          <w:trHeight w:val="846"/>
        </w:trPr>
        <w:tc>
          <w:tcPr>
            <w:tcW w:w="710" w:type="dxa"/>
            <w:vMerge/>
            <w:vAlign w:val="center"/>
          </w:tcPr>
          <w:p w14:paraId="3F22DFA6"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7EAAE75" w14:textId="77777777" w:rsidR="00CB799F" w:rsidRPr="006F06DE" w:rsidRDefault="00CB799F" w:rsidP="00CB799F">
            <w:pPr>
              <w:tabs>
                <w:tab w:val="left" w:pos="450"/>
                <w:tab w:val="center" w:pos="4513"/>
                <w:tab w:val="right" w:pos="9026"/>
              </w:tabs>
              <w:spacing w:after="0" w:line="240" w:lineRule="auto"/>
              <w:jc w:val="both"/>
            </w:pPr>
            <w:r w:rsidRPr="006F06DE">
              <w:rPr>
                <w:i/>
                <w:iCs/>
              </w:rPr>
              <w:t>Insert Comment</w:t>
            </w:r>
          </w:p>
        </w:tc>
      </w:tr>
      <w:tr w:rsidR="00CB799F" w:rsidRPr="008D0374" w14:paraId="65D76C8D" w14:textId="77777777" w:rsidTr="4C3B8D46">
        <w:trPr>
          <w:trHeight w:val="846"/>
        </w:trPr>
        <w:tc>
          <w:tcPr>
            <w:tcW w:w="710" w:type="dxa"/>
            <w:vMerge w:val="restart"/>
            <w:vAlign w:val="center"/>
          </w:tcPr>
          <w:p w14:paraId="74ADC255" w14:textId="55B00763"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7F8AF512" w14:textId="2478AEFC" w:rsidR="00CB799F" w:rsidRPr="00F10D16" w:rsidRDefault="00CB799F" w:rsidP="008E6796">
            <w:pPr>
              <w:spacing w:after="120" w:line="240" w:lineRule="auto"/>
              <w:rPr>
                <w:b/>
                <w:bCs/>
              </w:rPr>
            </w:pPr>
            <w:r w:rsidRPr="00F10D16">
              <w:rPr>
                <w:b/>
                <w:bCs/>
              </w:rPr>
              <w:t xml:space="preserve">Clamped Thin-Film Piezoelectric Characterisation </w:t>
            </w:r>
          </w:p>
          <w:p w14:paraId="2F7C0859" w14:textId="0FD6E0B4" w:rsidR="00CB799F" w:rsidRPr="00F10D16" w:rsidRDefault="00CB799F" w:rsidP="008E6796">
            <w:pPr>
              <w:spacing w:after="120" w:line="240" w:lineRule="auto"/>
            </w:pPr>
            <w:r w:rsidRPr="00F10D16">
              <w:t xml:space="preserve">The tenderer </w:t>
            </w:r>
            <w:r w:rsidRPr="00F10D16">
              <w:rPr>
                <w:b/>
                <w:bCs/>
              </w:rPr>
              <w:t>MUST</w:t>
            </w:r>
            <w:r w:rsidRPr="00F10D16">
              <w:t xml:space="preserve"> provide a comprehensive technical description of the proposed methodology for clamped thin-film characterisation. The response </w:t>
            </w:r>
            <w:r w:rsidRPr="00F10D16">
              <w:rPr>
                <w:b/>
                <w:bCs/>
              </w:rPr>
              <w:t>MUST</w:t>
            </w:r>
            <w:r w:rsidRPr="00F10D16">
              <w:t xml:space="preserve"> include:</w:t>
            </w:r>
          </w:p>
          <w:p w14:paraId="1ED07A4A" w14:textId="3A895B53" w:rsidR="00CB799F" w:rsidRPr="00F10D16" w:rsidRDefault="00CB799F" w:rsidP="008E6796">
            <w:pPr>
              <w:pStyle w:val="ListParagraph"/>
              <w:numPr>
                <w:ilvl w:val="0"/>
                <w:numId w:val="30"/>
              </w:numPr>
              <w:spacing w:after="120"/>
              <w:rPr>
                <w:rFonts w:ascii="Calibri" w:hAnsi="Calibri" w:cs="Calibri"/>
                <w:sz w:val="22"/>
                <w:szCs w:val="22"/>
                <w:lang w:val="en-IE"/>
              </w:rPr>
            </w:pPr>
            <w:r w:rsidRPr="00F10D16">
              <w:rPr>
                <w:rFonts w:ascii="Calibri" w:hAnsi="Calibri" w:cs="Calibri"/>
                <w:sz w:val="22"/>
                <w:szCs w:val="22"/>
                <w:lang w:val="en-IE"/>
              </w:rPr>
              <w:t xml:space="preserve"> A detailed description of the physical measurement principle used to resolve sub-nanometre material displacements</w:t>
            </w:r>
          </w:p>
          <w:p w14:paraId="5652FAED" w14:textId="77777777" w:rsidR="00CB799F" w:rsidRPr="00F10D16" w:rsidRDefault="00CB799F" w:rsidP="008E6796">
            <w:pPr>
              <w:pStyle w:val="ListParagraph"/>
              <w:numPr>
                <w:ilvl w:val="0"/>
                <w:numId w:val="30"/>
              </w:numPr>
              <w:spacing w:after="120"/>
              <w:rPr>
                <w:rFonts w:ascii="Calibri" w:hAnsi="Calibri" w:cs="Calibri"/>
                <w:sz w:val="22"/>
                <w:szCs w:val="22"/>
                <w:lang w:val="en-IE"/>
              </w:rPr>
            </w:pPr>
            <w:r w:rsidRPr="00F10D16">
              <w:rPr>
                <w:rFonts w:ascii="Calibri" w:hAnsi="Calibri" w:cs="Calibri"/>
                <w:sz w:val="22"/>
                <w:szCs w:val="22"/>
                <w:lang w:val="en-IE"/>
              </w:rPr>
              <w:t>Definition of the required sample architecture, including:</w:t>
            </w:r>
          </w:p>
          <w:p w14:paraId="4C7F8997" w14:textId="77777777" w:rsidR="00CB799F" w:rsidRPr="00F10D16" w:rsidRDefault="00CB799F" w:rsidP="008E6796">
            <w:pPr>
              <w:pStyle w:val="ListParagraph"/>
              <w:spacing w:after="120"/>
              <w:rPr>
                <w:rFonts w:ascii="Calibri" w:hAnsi="Calibri" w:cs="Calibri"/>
                <w:sz w:val="22"/>
                <w:szCs w:val="22"/>
                <w:lang w:val="en-IE"/>
              </w:rPr>
            </w:pPr>
            <w:r w:rsidRPr="00F10D16">
              <w:rPr>
                <w:rFonts w:ascii="Calibri" w:hAnsi="Calibri" w:cs="Calibri"/>
                <w:sz w:val="22"/>
                <w:szCs w:val="22"/>
                <w:lang w:val="en-IE"/>
              </w:rPr>
              <w:t xml:space="preserve">  - Electrode accessibility requirements for both vertical (sandwich) and planar (interdigitated) structures. </w:t>
            </w:r>
          </w:p>
          <w:p w14:paraId="16DB2A43" w14:textId="27DED95E" w:rsidR="00CB799F" w:rsidRPr="00F10D16" w:rsidRDefault="00CB799F" w:rsidP="008E6796">
            <w:pPr>
              <w:pStyle w:val="ListParagraph"/>
              <w:spacing w:after="120"/>
              <w:rPr>
                <w:rFonts w:ascii="Calibri" w:hAnsi="Calibri" w:cs="Calibri"/>
                <w:sz w:val="22"/>
                <w:szCs w:val="22"/>
                <w:lang w:val="en-IE"/>
              </w:rPr>
            </w:pPr>
            <w:r w:rsidRPr="00F10D16">
              <w:rPr>
                <w:rFonts w:ascii="Calibri" w:hAnsi="Calibri" w:cs="Calibri"/>
                <w:sz w:val="22"/>
                <w:szCs w:val="22"/>
                <w:lang w:val="en-IE"/>
              </w:rPr>
              <w:t xml:space="preserve">  - Optical requirements, such as the necessity for backside access or specific surface reflectivity. </w:t>
            </w:r>
          </w:p>
          <w:p w14:paraId="2619F71C" w14:textId="57E8BE58" w:rsidR="00CB799F" w:rsidRPr="00F10D16" w:rsidRDefault="00CB799F" w:rsidP="008E6796">
            <w:pPr>
              <w:pStyle w:val="ListParagraph"/>
              <w:spacing w:after="120"/>
              <w:rPr>
                <w:rFonts w:ascii="Calibri" w:hAnsi="Calibri" w:cs="Calibri"/>
                <w:sz w:val="22"/>
                <w:szCs w:val="22"/>
                <w:lang w:val="en-IE"/>
              </w:rPr>
            </w:pPr>
            <w:r w:rsidRPr="00F10D16">
              <w:rPr>
                <w:rFonts w:ascii="Calibri" w:hAnsi="Calibri" w:cs="Calibri"/>
                <w:sz w:val="22"/>
                <w:szCs w:val="22"/>
                <w:lang w:val="en-IE"/>
              </w:rPr>
              <w:t>   - The supported substrate thickness range compatible with the holder and optical path.</w:t>
            </w:r>
          </w:p>
          <w:p w14:paraId="375D2206" w14:textId="30134947" w:rsidR="00CB799F" w:rsidRPr="00F10D16" w:rsidRDefault="00CB799F" w:rsidP="008E6796">
            <w:pPr>
              <w:pStyle w:val="ListParagraph"/>
              <w:numPr>
                <w:ilvl w:val="0"/>
                <w:numId w:val="30"/>
              </w:numPr>
              <w:spacing w:after="120"/>
              <w:rPr>
                <w:rFonts w:ascii="Calibri" w:hAnsi="Calibri" w:cs="Calibri"/>
                <w:sz w:val="22"/>
                <w:szCs w:val="22"/>
                <w:lang w:val="en-IE"/>
              </w:rPr>
            </w:pPr>
            <w:r w:rsidRPr="00F10D16">
              <w:rPr>
                <w:rFonts w:ascii="Calibri" w:hAnsi="Calibri" w:cs="Calibri"/>
                <w:sz w:val="22"/>
                <w:szCs w:val="22"/>
                <w:lang w:val="en-IE"/>
              </w:rPr>
              <w:t>Confirmation and detail of the bending suppression method used to effectively isolate the intrinsic material strain from parasitic substrate curvature or environmental vibrations.</w:t>
            </w:r>
          </w:p>
          <w:p w14:paraId="0A926882" w14:textId="77777777" w:rsidR="00CB799F" w:rsidRPr="006F06DE" w:rsidRDefault="00CB799F" w:rsidP="00CB799F">
            <w:pPr>
              <w:spacing w:after="120" w:line="240" w:lineRule="auto"/>
              <w:jc w:val="both"/>
            </w:pPr>
          </w:p>
          <w:p w14:paraId="490527DF" w14:textId="6105AABE"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7A54F1EF" w14:textId="77777777" w:rsidTr="00A363D8">
        <w:trPr>
          <w:trHeight w:val="499"/>
        </w:trPr>
        <w:tc>
          <w:tcPr>
            <w:tcW w:w="710" w:type="dxa"/>
            <w:vMerge/>
            <w:vAlign w:val="center"/>
          </w:tcPr>
          <w:p w14:paraId="146C558F"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B1B1DDA" w14:textId="5A27E290"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5571ED9C" w14:textId="77777777" w:rsidTr="4C3B8D46">
        <w:trPr>
          <w:trHeight w:val="846"/>
        </w:trPr>
        <w:tc>
          <w:tcPr>
            <w:tcW w:w="710" w:type="dxa"/>
            <w:vMerge/>
            <w:vAlign w:val="center"/>
          </w:tcPr>
          <w:p w14:paraId="27D25171"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A8B1A04" w14:textId="472B949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0E62EE8F" w14:textId="77777777" w:rsidTr="4C3B8D46">
        <w:trPr>
          <w:trHeight w:val="846"/>
        </w:trPr>
        <w:tc>
          <w:tcPr>
            <w:tcW w:w="710" w:type="dxa"/>
            <w:vMerge w:val="restart"/>
            <w:tcBorders>
              <w:top w:val="single" w:sz="4" w:space="0" w:color="auto"/>
              <w:left w:val="single" w:sz="4" w:space="0" w:color="auto"/>
              <w:bottom w:val="single" w:sz="4" w:space="0" w:color="auto"/>
              <w:right w:val="single" w:sz="4" w:space="0" w:color="auto"/>
            </w:tcBorders>
            <w:vAlign w:val="center"/>
          </w:tcPr>
          <w:p w14:paraId="3F2E89B4" w14:textId="5D184AD6"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3B495" w14:textId="49A4F3AB" w:rsidR="00CB799F" w:rsidRPr="00F10D16" w:rsidRDefault="00CB799F" w:rsidP="008E6796">
            <w:pPr>
              <w:spacing w:after="120" w:line="240" w:lineRule="auto"/>
              <w:rPr>
                <w:b/>
                <w:bCs/>
              </w:rPr>
            </w:pPr>
            <w:r w:rsidRPr="00F10D16">
              <w:rPr>
                <w:b/>
                <w:bCs/>
              </w:rPr>
              <w:t xml:space="preserve">Clamped Thin-Film Piezoelectric Characterisation </w:t>
            </w:r>
          </w:p>
          <w:p w14:paraId="267EB2E7" w14:textId="6C399631" w:rsidR="00CB799F" w:rsidRPr="006F06DE" w:rsidRDefault="00CB799F" w:rsidP="00CB799F">
            <w:r w:rsidRPr="006F06DE">
              <w:t xml:space="preserve">The tenderer </w:t>
            </w:r>
            <w:r w:rsidRPr="006F06DE">
              <w:rPr>
                <w:b/>
                <w:bCs/>
              </w:rPr>
              <w:t>MUST</w:t>
            </w:r>
            <w:r w:rsidRPr="006F06DE">
              <w:t xml:space="preserve"> clearly distinguish their proposed hardware and methods for:</w:t>
            </w:r>
          </w:p>
          <w:p w14:paraId="65A211CC" w14:textId="77777777" w:rsidR="00CB799F" w:rsidRPr="006F06DE" w:rsidRDefault="00CB799F" w:rsidP="00960F0A">
            <w:pPr>
              <w:numPr>
                <w:ilvl w:val="0"/>
                <w:numId w:val="33"/>
              </w:numPr>
              <w:spacing w:after="160" w:line="278" w:lineRule="auto"/>
            </w:pPr>
            <w:r w:rsidRPr="006F06DE">
              <w:t>Electrical and ferroelectric thin-film measurements,</w:t>
            </w:r>
          </w:p>
          <w:p w14:paraId="15919CB3" w14:textId="77777777" w:rsidR="00CB799F" w:rsidRPr="006F06DE" w:rsidRDefault="00CB799F" w:rsidP="00960F0A">
            <w:pPr>
              <w:numPr>
                <w:ilvl w:val="0"/>
                <w:numId w:val="33"/>
              </w:numPr>
              <w:spacing w:after="160" w:line="278" w:lineRule="auto"/>
            </w:pPr>
            <w:r w:rsidRPr="006F06DE">
              <w:lastRenderedPageBreak/>
              <w:t>Local optical piezoelectric measurements on discrete samples or MEMS-like structures,</w:t>
            </w:r>
          </w:p>
          <w:p w14:paraId="0E352D7C" w14:textId="77777777" w:rsidR="00CB799F" w:rsidRPr="006F06DE" w:rsidRDefault="00CB799F" w:rsidP="00960F0A">
            <w:pPr>
              <w:numPr>
                <w:ilvl w:val="0"/>
                <w:numId w:val="33"/>
              </w:numPr>
              <w:spacing w:after="160" w:line="278" w:lineRule="auto"/>
            </w:pPr>
            <w:r w:rsidRPr="006F06DE">
              <w:t>Wafer-level interferometric (or equivalent) measurements on clamped thin-film structures.</w:t>
            </w:r>
          </w:p>
          <w:p w14:paraId="7765906F" w14:textId="291EB934"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529AA945" w14:textId="77777777" w:rsidTr="00A363D8">
        <w:trPr>
          <w:trHeight w:val="617"/>
        </w:trPr>
        <w:tc>
          <w:tcPr>
            <w:tcW w:w="710" w:type="dxa"/>
            <w:vMerge/>
            <w:vAlign w:val="center"/>
          </w:tcPr>
          <w:p w14:paraId="04669DB9"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BD7767" w14:textId="4B54B50D"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10748EF3" w14:textId="77777777" w:rsidTr="4C3B8D46">
        <w:trPr>
          <w:trHeight w:val="846"/>
        </w:trPr>
        <w:tc>
          <w:tcPr>
            <w:tcW w:w="710" w:type="dxa"/>
            <w:vMerge/>
            <w:vAlign w:val="center"/>
          </w:tcPr>
          <w:p w14:paraId="125CA9D7"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07EC548E" w14:textId="0BB28E04"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4453CF31" w14:textId="77777777" w:rsidTr="4C3B8D46">
        <w:trPr>
          <w:trHeight w:val="846"/>
        </w:trPr>
        <w:tc>
          <w:tcPr>
            <w:tcW w:w="710" w:type="dxa"/>
            <w:vMerge w:val="restart"/>
            <w:vAlign w:val="center"/>
          </w:tcPr>
          <w:p w14:paraId="20113A22" w14:textId="07FBE6D6"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2DA8AEE2" w14:textId="77777777" w:rsidR="00CB799F" w:rsidRPr="00F10D16" w:rsidRDefault="00CB799F" w:rsidP="00CB799F">
            <w:pPr>
              <w:tabs>
                <w:tab w:val="left" w:pos="567"/>
              </w:tabs>
              <w:autoSpaceDE w:val="0"/>
              <w:autoSpaceDN w:val="0"/>
              <w:adjustRightInd w:val="0"/>
              <w:spacing w:after="120" w:line="240" w:lineRule="auto"/>
              <w:rPr>
                <w:b/>
                <w:bCs/>
              </w:rPr>
            </w:pPr>
            <w:r w:rsidRPr="006F06DE">
              <w:rPr>
                <w:b/>
                <w:bCs/>
              </w:rPr>
              <w:t>ELECTRICAL FERROELECTRIC CHARACTERISATION: Dynamic Hysteresis Measurements</w:t>
            </w:r>
            <w:r w:rsidRPr="00F10D16">
              <w:rPr>
                <w:b/>
                <w:bCs/>
              </w:rPr>
              <w:t>:</w:t>
            </w:r>
          </w:p>
          <w:p w14:paraId="0A6899EE" w14:textId="2FDC9A46" w:rsidR="00CB799F" w:rsidRPr="006F06DE" w:rsidRDefault="00CB799F" w:rsidP="00CB799F">
            <w:r w:rsidRPr="006F06DE">
              <w:t xml:space="preserve">The platform </w:t>
            </w:r>
            <w:r w:rsidRPr="006F06DE">
              <w:rPr>
                <w:b/>
                <w:bCs/>
              </w:rPr>
              <w:t>MUST</w:t>
            </w:r>
            <w:r w:rsidRPr="006F06DE">
              <w:t xml:space="preserve"> support dynamic hysteresis measurements for both bulk and thin-film samples.</w:t>
            </w:r>
          </w:p>
          <w:p w14:paraId="5FEA6BD0" w14:textId="54B0557F" w:rsidR="00CB799F" w:rsidRPr="00F10D16" w:rsidRDefault="00CB799F" w:rsidP="003A5608">
            <w:pPr>
              <w:spacing w:before="180" w:after="180"/>
              <w:rPr>
                <w:b/>
                <w:bCs/>
                <w:color w:val="303030"/>
              </w:rPr>
            </w:pPr>
            <w:r w:rsidRPr="00F10D16">
              <w:rPr>
                <w:b/>
                <w:bCs/>
                <w:color w:val="303030"/>
              </w:rPr>
              <w:t>Hysteresis Frequency Requirements:</w:t>
            </w:r>
          </w:p>
          <w:p w14:paraId="52A10F27" w14:textId="7A50EE13" w:rsidR="00CB799F" w:rsidRPr="00F10D16" w:rsidRDefault="00CB799F" w:rsidP="003A5608">
            <w:pPr>
              <w:pStyle w:val="ListParagraph"/>
              <w:numPr>
                <w:ilvl w:val="0"/>
                <w:numId w:val="7"/>
              </w:numPr>
              <w:shd w:val="clear" w:color="auto" w:fill="FFFFFF" w:themeFill="background1"/>
              <w:spacing w:before="180" w:after="180"/>
              <w:rPr>
                <w:rFonts w:ascii="Calibri" w:hAnsi="Calibri" w:cs="Calibri"/>
                <w:color w:val="303030"/>
                <w:sz w:val="22"/>
                <w:szCs w:val="22"/>
                <w:lang w:val="en-IE"/>
              </w:rPr>
            </w:pPr>
            <w:r w:rsidRPr="006F06DE">
              <w:rPr>
                <w:rFonts w:ascii="Calibri" w:eastAsia="Calibri" w:hAnsi="Calibri" w:cs="Calibri"/>
                <w:b/>
                <w:bCs/>
                <w:color w:val="303030"/>
                <w:sz w:val="22"/>
                <w:szCs w:val="22"/>
                <w:lang w:val="en-IE"/>
              </w:rPr>
              <w:t>Mandatory Lower Limit:</w:t>
            </w:r>
            <w:r w:rsidRPr="006F06DE">
              <w:rPr>
                <w:rFonts w:ascii="Calibri" w:eastAsia="Calibri" w:hAnsi="Calibri" w:cs="Calibri"/>
                <w:color w:val="303030"/>
                <w:sz w:val="22"/>
                <w:szCs w:val="22"/>
                <w:lang w:val="en-IE"/>
              </w:rPr>
              <w:t xml:space="preserve"> The system </w:t>
            </w:r>
            <w:r w:rsidRPr="006F06DE">
              <w:rPr>
                <w:rFonts w:ascii="Calibri" w:eastAsia="Calibri" w:hAnsi="Calibri" w:cs="Calibri"/>
                <w:b/>
                <w:bCs/>
                <w:color w:val="303030"/>
                <w:sz w:val="22"/>
                <w:szCs w:val="22"/>
                <w:lang w:val="en-IE"/>
              </w:rPr>
              <w:t>MUST</w:t>
            </w:r>
            <w:r w:rsidRPr="006F06DE">
              <w:rPr>
                <w:rFonts w:ascii="Calibri" w:eastAsia="Calibri" w:hAnsi="Calibri" w:cs="Calibri"/>
                <w:color w:val="303030"/>
                <w:sz w:val="22"/>
                <w:szCs w:val="22"/>
                <w:lang w:val="en-IE"/>
              </w:rPr>
              <w:t xml:space="preserve"> be capable of operating at frequencies as low as 1 Hz (or lower) to support quasi-static material characterisation.</w:t>
            </w:r>
          </w:p>
          <w:p w14:paraId="646FFBF6" w14:textId="330FD330" w:rsidR="00CB799F" w:rsidRPr="00F10D16" w:rsidRDefault="0BF93337" w:rsidP="003A5608">
            <w:pPr>
              <w:pStyle w:val="ListParagraph"/>
              <w:numPr>
                <w:ilvl w:val="0"/>
                <w:numId w:val="7"/>
              </w:numPr>
              <w:shd w:val="clear" w:color="auto" w:fill="FFFFFF" w:themeFill="background1"/>
              <w:spacing w:before="180" w:after="180"/>
              <w:rPr>
                <w:rFonts w:ascii="Calibri" w:hAnsi="Calibri" w:cs="Calibri"/>
                <w:color w:val="303030"/>
                <w:sz w:val="22"/>
                <w:szCs w:val="22"/>
                <w:lang w:val="en-IE"/>
              </w:rPr>
            </w:pPr>
            <w:r w:rsidRPr="006F06DE">
              <w:rPr>
                <w:rFonts w:ascii="Calibri" w:eastAsia="Calibri" w:hAnsi="Calibri" w:cs="Calibri"/>
                <w:b/>
                <w:bCs/>
                <w:color w:val="303030"/>
                <w:sz w:val="22"/>
                <w:szCs w:val="22"/>
                <w:lang w:val="en-IE"/>
              </w:rPr>
              <w:t>Mandatory Upper Limit:</w:t>
            </w:r>
            <w:r w:rsidRPr="006F06DE">
              <w:rPr>
                <w:rFonts w:ascii="Calibri" w:eastAsia="Calibri" w:hAnsi="Calibri" w:cs="Calibri"/>
                <w:color w:val="303030"/>
                <w:sz w:val="22"/>
                <w:szCs w:val="22"/>
                <w:lang w:val="en-IE"/>
              </w:rPr>
              <w:t xml:space="preserve"> The system </w:t>
            </w:r>
            <w:r w:rsidRPr="006F06DE">
              <w:rPr>
                <w:rFonts w:ascii="Calibri" w:eastAsia="Calibri" w:hAnsi="Calibri" w:cs="Calibri"/>
                <w:b/>
                <w:bCs/>
                <w:color w:val="303030"/>
                <w:sz w:val="22"/>
                <w:szCs w:val="22"/>
                <w:lang w:val="en-IE"/>
              </w:rPr>
              <w:t>MUST</w:t>
            </w:r>
            <w:r w:rsidRPr="006F06DE">
              <w:rPr>
                <w:rFonts w:ascii="Calibri" w:eastAsia="Calibri" w:hAnsi="Calibri" w:cs="Calibri"/>
                <w:color w:val="303030"/>
                <w:sz w:val="22"/>
                <w:szCs w:val="22"/>
                <w:lang w:val="en-IE"/>
              </w:rPr>
              <w:t xml:space="preserve"> support a dynamic frequency to </w:t>
            </w:r>
            <w:r w:rsidR="1E584B30" w:rsidRPr="006F06DE">
              <w:rPr>
                <w:rFonts w:ascii="Calibri" w:eastAsia="Calibri" w:hAnsi="Calibri" w:cs="Calibri"/>
                <w:color w:val="303030"/>
                <w:sz w:val="22"/>
                <w:szCs w:val="22"/>
                <w:lang w:val="en-IE"/>
              </w:rPr>
              <w:t xml:space="preserve">an upper limit of </w:t>
            </w:r>
            <w:r w:rsidRPr="006F06DE">
              <w:rPr>
                <w:rFonts w:ascii="Calibri" w:eastAsia="Calibri" w:hAnsi="Calibri" w:cs="Calibri"/>
                <w:color w:val="303030"/>
                <w:sz w:val="22"/>
                <w:szCs w:val="22"/>
                <w:lang w:val="en-IE"/>
              </w:rPr>
              <w:t>at least 250 kHz.</w:t>
            </w:r>
          </w:p>
          <w:p w14:paraId="6E2473CD" w14:textId="504B5F33" w:rsidR="00CB799F" w:rsidRPr="00F10D16" w:rsidRDefault="00CB799F" w:rsidP="003A5608">
            <w:pPr>
              <w:pStyle w:val="ListParagraph"/>
              <w:numPr>
                <w:ilvl w:val="0"/>
                <w:numId w:val="7"/>
              </w:numPr>
              <w:shd w:val="clear" w:color="auto" w:fill="FFFFFF" w:themeFill="background1"/>
              <w:spacing w:before="180" w:after="180"/>
              <w:rPr>
                <w:rFonts w:ascii="Calibri" w:hAnsi="Calibri" w:cs="Calibri"/>
                <w:color w:val="303030"/>
                <w:sz w:val="22"/>
                <w:szCs w:val="22"/>
                <w:lang w:val="en-IE"/>
              </w:rPr>
            </w:pPr>
            <w:r w:rsidRPr="006F06DE">
              <w:rPr>
                <w:rFonts w:ascii="Calibri" w:eastAsia="Calibri" w:hAnsi="Calibri" w:cs="Calibri"/>
                <w:b/>
                <w:bCs/>
                <w:color w:val="303030"/>
                <w:sz w:val="22"/>
                <w:szCs w:val="22"/>
                <w:lang w:val="en-IE"/>
              </w:rPr>
              <w:t>Performance Bonus:</w:t>
            </w:r>
            <w:r w:rsidRPr="006F06DE">
              <w:rPr>
                <w:rFonts w:ascii="Calibri" w:eastAsia="Calibri" w:hAnsi="Calibri" w:cs="Calibri"/>
                <w:color w:val="303030"/>
                <w:sz w:val="22"/>
                <w:szCs w:val="22"/>
                <w:lang w:val="en-IE"/>
              </w:rPr>
              <w:t xml:space="preserve"> Systems offering an expanded range (e.g., lower than 0.05 Hz or higher than 1 MHz) </w:t>
            </w:r>
            <w:r w:rsidR="003A5608" w:rsidRPr="006F06DE">
              <w:rPr>
                <w:rFonts w:ascii="Calibri" w:eastAsia="Calibri" w:hAnsi="Calibri" w:cs="Calibri"/>
                <w:color w:val="303030"/>
                <w:sz w:val="22"/>
                <w:szCs w:val="22"/>
                <w:lang w:val="en-IE"/>
              </w:rPr>
              <w:t xml:space="preserve">are desirable and </w:t>
            </w:r>
            <w:r w:rsidRPr="006F06DE">
              <w:rPr>
                <w:rFonts w:ascii="Calibri" w:eastAsia="Calibri" w:hAnsi="Calibri" w:cs="Calibri"/>
                <w:color w:val="303030"/>
                <w:sz w:val="22"/>
                <w:szCs w:val="22"/>
                <w:lang w:val="en-IE"/>
              </w:rPr>
              <w:t xml:space="preserve">will </w:t>
            </w:r>
            <w:r w:rsidR="003A5608" w:rsidRPr="006F06DE">
              <w:rPr>
                <w:rFonts w:ascii="Calibri" w:eastAsia="Calibri" w:hAnsi="Calibri" w:cs="Calibri"/>
                <w:color w:val="303030"/>
                <w:sz w:val="22"/>
                <w:szCs w:val="22"/>
                <w:lang w:val="en-IE"/>
              </w:rPr>
              <w:t>score hi</w:t>
            </w:r>
            <w:r w:rsidR="0080769C" w:rsidRPr="006F06DE">
              <w:rPr>
                <w:rFonts w:ascii="Calibri" w:eastAsia="Calibri" w:hAnsi="Calibri" w:cs="Calibri"/>
                <w:color w:val="303030"/>
                <w:sz w:val="22"/>
                <w:szCs w:val="22"/>
                <w:lang w:val="en-IE"/>
              </w:rPr>
              <w:t>gher</w:t>
            </w:r>
            <w:r w:rsidRPr="006F06DE">
              <w:rPr>
                <w:rFonts w:ascii="Calibri" w:eastAsia="Calibri" w:hAnsi="Calibri" w:cs="Calibri"/>
                <w:color w:val="303030"/>
                <w:sz w:val="22"/>
                <w:szCs w:val="22"/>
                <w:lang w:val="en-IE"/>
              </w:rPr>
              <w:t>.</w:t>
            </w:r>
          </w:p>
          <w:p w14:paraId="4FEFF9ED" w14:textId="6D177011" w:rsidR="00CB799F" w:rsidRPr="006F06DE" w:rsidRDefault="00CB799F" w:rsidP="00CB799F">
            <w:pPr>
              <w:tabs>
                <w:tab w:val="left" w:pos="450"/>
                <w:tab w:val="center" w:pos="4513"/>
                <w:tab w:val="right" w:pos="9026"/>
              </w:tabs>
              <w:spacing w:after="0" w:line="240" w:lineRule="auto"/>
              <w:jc w:val="both"/>
              <w:rPr>
                <w:i/>
                <w:iCs/>
              </w:rPr>
            </w:pPr>
            <w:r w:rsidRPr="00F10D16">
              <w:rPr>
                <w:rFonts w:eastAsiaTheme="minorEastAsia"/>
              </w:rPr>
              <w:t>Please confirm and detail.</w:t>
            </w:r>
          </w:p>
        </w:tc>
      </w:tr>
      <w:tr w:rsidR="00CB799F" w:rsidRPr="008D0374" w14:paraId="1F843027" w14:textId="77777777" w:rsidTr="00A363D8">
        <w:trPr>
          <w:trHeight w:val="536"/>
        </w:trPr>
        <w:tc>
          <w:tcPr>
            <w:tcW w:w="710" w:type="dxa"/>
            <w:vMerge/>
            <w:vAlign w:val="center"/>
          </w:tcPr>
          <w:p w14:paraId="5E405953"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65AFACC7"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400819F6" w14:textId="77777777" w:rsidTr="4C3B8D46">
        <w:trPr>
          <w:trHeight w:val="846"/>
        </w:trPr>
        <w:tc>
          <w:tcPr>
            <w:tcW w:w="710" w:type="dxa"/>
            <w:vMerge/>
            <w:vAlign w:val="center"/>
          </w:tcPr>
          <w:p w14:paraId="2D380430"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9056BDE"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54A56467" w14:textId="77777777" w:rsidTr="4C3B8D46">
        <w:trPr>
          <w:trHeight w:val="846"/>
        </w:trPr>
        <w:tc>
          <w:tcPr>
            <w:tcW w:w="710" w:type="dxa"/>
            <w:vMerge w:val="restart"/>
            <w:vAlign w:val="center"/>
          </w:tcPr>
          <w:p w14:paraId="0CA9327F" w14:textId="65D3533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FFFFFF" w:themeFill="background1"/>
            <w:vAlign w:val="center"/>
          </w:tcPr>
          <w:p w14:paraId="0974F508" w14:textId="77777777" w:rsidR="00CB799F" w:rsidRPr="00F10D16" w:rsidRDefault="00CB799F" w:rsidP="00CB799F">
            <w:pPr>
              <w:tabs>
                <w:tab w:val="left" w:pos="567"/>
              </w:tabs>
              <w:autoSpaceDE w:val="0"/>
              <w:autoSpaceDN w:val="0"/>
              <w:adjustRightInd w:val="0"/>
              <w:spacing w:after="120" w:line="240" w:lineRule="auto"/>
              <w:jc w:val="both"/>
              <w:rPr>
                <w:b/>
                <w:bCs/>
              </w:rPr>
            </w:pPr>
            <w:r w:rsidRPr="006F06DE">
              <w:rPr>
                <w:b/>
                <w:bCs/>
              </w:rPr>
              <w:t>ELECTRICAL FERROELECTRIC CHARACTERISATION: Dynamic Hysteresis Measurements</w:t>
            </w:r>
            <w:r w:rsidRPr="00F10D16">
              <w:rPr>
                <w:b/>
                <w:bCs/>
              </w:rPr>
              <w:t>:</w:t>
            </w:r>
          </w:p>
          <w:p w14:paraId="0DDC64FA" w14:textId="52F2AD8C" w:rsidR="00CB799F" w:rsidRPr="006F06DE" w:rsidRDefault="0564AE81" w:rsidP="00A25B45">
            <w:r w:rsidRPr="006F06DE">
              <w:t>The platform</w:t>
            </w:r>
            <w:r w:rsidR="0BF93337" w:rsidRPr="006F06DE">
              <w:t xml:space="preserve"> </w:t>
            </w:r>
            <w:r w:rsidR="000158E7" w:rsidRPr="006F06DE">
              <w:rPr>
                <w:b/>
                <w:bCs/>
              </w:rPr>
              <w:t>MUST</w:t>
            </w:r>
            <w:r w:rsidR="000158E7" w:rsidRPr="006F06DE">
              <w:t xml:space="preserve"> </w:t>
            </w:r>
            <w:r w:rsidR="000158E7" w:rsidRPr="006F06DE">
              <w:rPr>
                <w:color w:val="303030"/>
              </w:rPr>
              <w:t>meet</w:t>
            </w:r>
            <w:r w:rsidR="79408260" w:rsidRPr="006F06DE">
              <w:rPr>
                <w:color w:val="303030"/>
              </w:rPr>
              <w:t xml:space="preserve"> the following minimum frequency and electrical performance requirements</w:t>
            </w:r>
            <w:r w:rsidR="0BF93337" w:rsidRPr="006F06DE">
              <w:t>:</w:t>
            </w:r>
          </w:p>
          <w:p w14:paraId="5B1A91B3" w14:textId="67213A3D" w:rsidR="00CB799F" w:rsidRPr="006F06DE" w:rsidRDefault="27F27D06" w:rsidP="00A25B45">
            <w:pPr>
              <w:numPr>
                <w:ilvl w:val="0"/>
                <w:numId w:val="34"/>
              </w:numPr>
              <w:spacing w:after="160" w:line="278" w:lineRule="auto"/>
              <w:rPr>
                <w:color w:val="303030"/>
              </w:rPr>
            </w:pPr>
            <w:r w:rsidRPr="006F06DE">
              <w:t>I</w:t>
            </w:r>
            <w:r w:rsidR="0BF93337" w:rsidRPr="006F06DE">
              <w:t>nternal amplifier</w:t>
            </w:r>
            <w:r w:rsidR="7155900B" w:rsidRPr="006F06DE">
              <w:t xml:space="preserve"> frequency range:</w:t>
            </w:r>
            <w:r w:rsidR="0BF93337" w:rsidRPr="006F06DE">
              <w:t xml:space="preserve"> </w:t>
            </w:r>
            <w:r w:rsidR="1E6F48AA" w:rsidRPr="006F06DE">
              <w:rPr>
                <w:color w:val="303030"/>
              </w:rPr>
              <w:t xml:space="preserve">The system </w:t>
            </w:r>
            <w:r w:rsidR="1E6F48AA" w:rsidRPr="006F06DE">
              <w:rPr>
                <w:b/>
                <w:bCs/>
                <w:color w:val="303030"/>
              </w:rPr>
              <w:t>MUST</w:t>
            </w:r>
            <w:r w:rsidR="1E6F48AA" w:rsidRPr="006F06DE">
              <w:rPr>
                <w:color w:val="303030"/>
              </w:rPr>
              <w:t xml:space="preserve"> be capable of a continuous frequency range from at least 1 Hz (lower) to at least 250 kHz (upper).</w:t>
            </w:r>
          </w:p>
          <w:p w14:paraId="255479CA" w14:textId="2CE55953" w:rsidR="00CB799F" w:rsidRPr="006F06DE" w:rsidRDefault="3C2C4F47" w:rsidP="00A25B45">
            <w:pPr>
              <w:numPr>
                <w:ilvl w:val="0"/>
                <w:numId w:val="34"/>
              </w:numPr>
              <w:spacing w:after="160" w:line="278" w:lineRule="auto"/>
              <w:rPr>
                <w:color w:val="303030"/>
              </w:rPr>
            </w:pPr>
            <w:r w:rsidRPr="006F06DE">
              <w:t>E</w:t>
            </w:r>
            <w:r w:rsidR="0BF93337" w:rsidRPr="006F06DE">
              <w:t>xternal high-voltage amplifier</w:t>
            </w:r>
            <w:r w:rsidR="18C8F873" w:rsidRPr="006F06DE">
              <w:t xml:space="preserve"> range:</w:t>
            </w:r>
            <w:r w:rsidR="0BF93337" w:rsidRPr="006F06DE">
              <w:t xml:space="preserve"> </w:t>
            </w:r>
            <w:r w:rsidR="529DC179" w:rsidRPr="006F06DE">
              <w:rPr>
                <w:color w:val="303030"/>
              </w:rPr>
              <w:t xml:space="preserve">Tenderers </w:t>
            </w:r>
            <w:r w:rsidR="529DC179" w:rsidRPr="006F06DE">
              <w:rPr>
                <w:b/>
                <w:bCs/>
                <w:color w:val="303030"/>
              </w:rPr>
              <w:t>MUST</w:t>
            </w:r>
            <w:r w:rsidR="529DC179" w:rsidRPr="006F06DE">
              <w:rPr>
                <w:color w:val="303030"/>
              </w:rPr>
              <w:t xml:space="preserve"> state the achievable frequency range when used with the required </w:t>
            </w:r>
            <w:r w:rsidR="529DC179" w:rsidRPr="00F10D16">
              <w:rPr>
                <w:rFonts w:eastAsia="Times New Roman"/>
                <w:color w:val="303030"/>
              </w:rPr>
              <w:t>±10 kV</w:t>
            </w:r>
            <w:r w:rsidR="529DC179" w:rsidRPr="006F06DE">
              <w:rPr>
                <w:color w:val="303030"/>
              </w:rPr>
              <w:t xml:space="preserve"> amplifier.</w:t>
            </w:r>
          </w:p>
          <w:p w14:paraId="34D0F43A" w14:textId="67F6444E" w:rsidR="00CB799F" w:rsidRPr="006F06DE" w:rsidRDefault="7062B097" w:rsidP="00A25B45">
            <w:pPr>
              <w:numPr>
                <w:ilvl w:val="0"/>
                <w:numId w:val="34"/>
              </w:numPr>
              <w:spacing w:after="160" w:line="278" w:lineRule="auto"/>
            </w:pPr>
            <w:r w:rsidRPr="006F06DE">
              <w:t xml:space="preserve">Operational Constraints: </w:t>
            </w:r>
            <w:r w:rsidR="2B55B6A3" w:rsidRPr="006F06DE">
              <w:t xml:space="preserve">Tenderers </w:t>
            </w:r>
            <w:r w:rsidR="2B55B6A3" w:rsidRPr="006F06DE">
              <w:rPr>
                <w:b/>
                <w:bCs/>
              </w:rPr>
              <w:t>MUST</w:t>
            </w:r>
            <w:r w:rsidR="2B55B6A3" w:rsidRPr="006F06DE">
              <w:t xml:space="preserve"> detail any operational</w:t>
            </w:r>
            <w:r w:rsidR="0BF93337" w:rsidRPr="006F06DE">
              <w:t xml:space="preserve"> limitations arising from sample </w:t>
            </w:r>
            <w:r w:rsidR="008818FC" w:rsidRPr="006F06DE">
              <w:t>capacitance, amplifier</w:t>
            </w:r>
            <w:r w:rsidR="0BF93337" w:rsidRPr="006F06DE">
              <w:t xml:space="preserve"> loading</w:t>
            </w:r>
            <w:r w:rsidR="3D91978A" w:rsidRPr="006F06DE">
              <w:t>, or current compliance limits</w:t>
            </w:r>
            <w:r w:rsidR="0BF93337" w:rsidRPr="006F06DE">
              <w:t xml:space="preserve">. </w:t>
            </w:r>
          </w:p>
          <w:p w14:paraId="69E429AF" w14:textId="46693BB3" w:rsidR="00CB799F" w:rsidRPr="006F06DE" w:rsidRDefault="0BF93337" w:rsidP="173E0A3E">
            <w:pPr>
              <w:tabs>
                <w:tab w:val="left" w:pos="450"/>
                <w:tab w:val="center" w:pos="4513"/>
                <w:tab w:val="right" w:pos="9026"/>
              </w:tabs>
              <w:spacing w:after="0" w:line="240" w:lineRule="auto"/>
              <w:jc w:val="both"/>
              <w:rPr>
                <w:i/>
                <w:iCs/>
              </w:rPr>
            </w:pPr>
            <w:r w:rsidRPr="00F10D16">
              <w:rPr>
                <w:rFonts w:eastAsiaTheme="minorEastAsia"/>
              </w:rPr>
              <w:t>Please confirm and detail.</w:t>
            </w:r>
          </w:p>
          <w:p w14:paraId="5DE02615" w14:textId="1CAF7CE2" w:rsidR="00CB799F" w:rsidRPr="00F10D16" w:rsidRDefault="00CB799F" w:rsidP="173E0A3E">
            <w:pPr>
              <w:tabs>
                <w:tab w:val="left" w:pos="450"/>
                <w:tab w:val="center" w:pos="4513"/>
                <w:tab w:val="right" w:pos="9026"/>
              </w:tabs>
              <w:spacing w:after="0" w:line="240" w:lineRule="auto"/>
              <w:jc w:val="both"/>
              <w:rPr>
                <w:rFonts w:eastAsiaTheme="minorEastAsia"/>
              </w:rPr>
            </w:pPr>
          </w:p>
          <w:p w14:paraId="5202E8AF" w14:textId="5E585A45" w:rsidR="00CB799F" w:rsidRPr="00F10D16" w:rsidRDefault="00CB799F" w:rsidP="008818FC">
            <w:pPr>
              <w:pStyle w:val="ListParagraph"/>
              <w:jc w:val="both"/>
              <w:rPr>
                <w:rFonts w:ascii="Calibri" w:hAnsi="Calibri" w:cs="Calibri"/>
                <w:b/>
                <w:bCs/>
                <w:color w:val="303030"/>
                <w:sz w:val="22"/>
                <w:szCs w:val="22"/>
                <w:lang w:val="en-IE"/>
              </w:rPr>
            </w:pPr>
          </w:p>
        </w:tc>
      </w:tr>
      <w:tr w:rsidR="00CB799F" w:rsidRPr="008D0374" w14:paraId="384B2790" w14:textId="77777777" w:rsidTr="00A363D8">
        <w:trPr>
          <w:trHeight w:val="846"/>
        </w:trPr>
        <w:tc>
          <w:tcPr>
            <w:tcW w:w="710" w:type="dxa"/>
            <w:vMerge/>
            <w:vAlign w:val="center"/>
          </w:tcPr>
          <w:p w14:paraId="737C1C61"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7B599F8F" w14:textId="342A5E96"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09345FAF" w14:textId="77777777" w:rsidTr="4C3B8D46">
        <w:trPr>
          <w:trHeight w:val="846"/>
        </w:trPr>
        <w:tc>
          <w:tcPr>
            <w:tcW w:w="710" w:type="dxa"/>
            <w:vMerge/>
            <w:vAlign w:val="center"/>
          </w:tcPr>
          <w:p w14:paraId="29E1C0C4"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4ACEE07" w14:textId="587B6B0B"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5EC5B72D" w14:textId="77777777" w:rsidTr="4C3B8D46">
        <w:trPr>
          <w:trHeight w:val="846"/>
        </w:trPr>
        <w:tc>
          <w:tcPr>
            <w:tcW w:w="710" w:type="dxa"/>
            <w:vMerge w:val="restart"/>
            <w:vAlign w:val="center"/>
          </w:tcPr>
          <w:p w14:paraId="5AA27706" w14:textId="772C5D03"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4CD2948E" w14:textId="78A2B6AE" w:rsidR="00CB799F" w:rsidRPr="006F06DE" w:rsidRDefault="00CB799F" w:rsidP="00CB799F">
            <w:pPr>
              <w:rPr>
                <w:b/>
                <w:bCs/>
              </w:rPr>
            </w:pPr>
            <w:r w:rsidRPr="006F06DE">
              <w:rPr>
                <w:b/>
                <w:bCs/>
              </w:rPr>
              <w:t>ELECTRICAL FERROELECTRIC CHARACTERISATION:  Static / Quasi-Static Hysteresis Measurements</w:t>
            </w:r>
          </w:p>
          <w:p w14:paraId="1BBC8097" w14:textId="77777777" w:rsidR="00CB799F" w:rsidRPr="006F06DE" w:rsidRDefault="00CB799F" w:rsidP="00CB799F">
            <w:r w:rsidRPr="006F06DE">
              <w:t xml:space="preserve">The platform </w:t>
            </w:r>
            <w:r w:rsidRPr="006F06DE">
              <w:rPr>
                <w:b/>
                <w:bCs/>
              </w:rPr>
              <w:t>MUST</w:t>
            </w:r>
            <w:r w:rsidRPr="006F06DE">
              <w:t xml:space="preserve"> facilitate:</w:t>
            </w:r>
          </w:p>
          <w:p w14:paraId="3A0331E7" w14:textId="4CE6D228" w:rsidR="00CB799F" w:rsidRPr="006F06DE" w:rsidRDefault="00CB799F" w:rsidP="00960F0A">
            <w:pPr>
              <w:pStyle w:val="ListParagraph"/>
              <w:numPr>
                <w:ilvl w:val="0"/>
                <w:numId w:val="30"/>
              </w:numPr>
              <w:spacing w:line="360" w:lineRule="auto"/>
              <w:ind w:left="714" w:hanging="357"/>
              <w:rPr>
                <w:rFonts w:ascii="Calibri" w:hAnsi="Calibri" w:cs="Calibri"/>
                <w:sz w:val="22"/>
                <w:szCs w:val="22"/>
                <w:lang w:val="en-IE"/>
              </w:rPr>
            </w:pPr>
            <w:r w:rsidRPr="006F06DE">
              <w:rPr>
                <w:rFonts w:ascii="Calibri" w:hAnsi="Calibri" w:cs="Calibri"/>
                <w:sz w:val="22"/>
                <w:szCs w:val="22"/>
                <w:lang w:val="en-IE"/>
              </w:rPr>
              <w:t>static or quasi-static hysteresis measurements suitable for minimising leakage</w:t>
            </w:r>
            <w:r w:rsidR="00BE3EE1" w:rsidRPr="006F06DE">
              <w:rPr>
                <w:rFonts w:ascii="Calibri" w:hAnsi="Calibri" w:cs="Calibri"/>
                <w:sz w:val="22"/>
                <w:szCs w:val="22"/>
                <w:lang w:val="en-IE"/>
              </w:rPr>
              <w:t>.</w:t>
            </w:r>
          </w:p>
          <w:p w14:paraId="5740F663" w14:textId="1CFA7523" w:rsidR="00CB799F" w:rsidRPr="006F06DE" w:rsidRDefault="00CB799F" w:rsidP="00960F0A">
            <w:pPr>
              <w:pStyle w:val="ListParagraph"/>
              <w:numPr>
                <w:ilvl w:val="0"/>
                <w:numId w:val="30"/>
              </w:numPr>
              <w:spacing w:line="360" w:lineRule="auto"/>
              <w:ind w:left="714" w:hanging="357"/>
              <w:rPr>
                <w:rFonts w:ascii="Calibri" w:hAnsi="Calibri" w:cs="Calibri"/>
                <w:sz w:val="22"/>
                <w:szCs w:val="22"/>
                <w:lang w:val="en-IE"/>
              </w:rPr>
            </w:pPr>
            <w:r w:rsidRPr="006F06DE">
              <w:rPr>
                <w:rFonts w:ascii="Calibri" w:hAnsi="Calibri" w:cs="Calibri"/>
                <w:sz w:val="22"/>
                <w:szCs w:val="22"/>
                <w:lang w:val="en-IE"/>
              </w:rPr>
              <w:t>relaxation artefacts and support dedicated static hysteresis measurement routines</w:t>
            </w:r>
            <w:r w:rsidR="00BE3EE1" w:rsidRPr="006F06DE">
              <w:rPr>
                <w:rFonts w:ascii="Calibri" w:hAnsi="Calibri" w:cs="Calibri"/>
                <w:sz w:val="22"/>
                <w:szCs w:val="22"/>
                <w:lang w:val="en-IE"/>
              </w:rPr>
              <w:t>.</w:t>
            </w:r>
          </w:p>
          <w:p w14:paraId="3F33B38B" w14:textId="27659E2B" w:rsidR="00CB799F" w:rsidRPr="00F10D16" w:rsidRDefault="00CB799F" w:rsidP="00960F0A">
            <w:pPr>
              <w:pStyle w:val="ListParagraph"/>
              <w:numPr>
                <w:ilvl w:val="0"/>
                <w:numId w:val="30"/>
              </w:numPr>
              <w:spacing w:line="360" w:lineRule="auto"/>
              <w:ind w:left="714" w:hanging="357"/>
              <w:rPr>
                <w:rFonts w:ascii="Calibri" w:hAnsi="Calibri" w:cs="Calibri"/>
                <w:sz w:val="22"/>
                <w:szCs w:val="22"/>
                <w:lang w:val="en-IE"/>
              </w:rPr>
            </w:pPr>
            <w:r w:rsidRPr="006F06DE">
              <w:rPr>
                <w:rFonts w:ascii="Calibri" w:hAnsi="Calibri" w:cs="Calibri"/>
                <w:sz w:val="22"/>
                <w:szCs w:val="22"/>
                <w:lang w:val="en-IE"/>
              </w:rPr>
              <w:t>automated data analysis.</w:t>
            </w:r>
            <w:r w:rsidRPr="00F10D16">
              <w:rPr>
                <w:rFonts w:ascii="Calibri" w:hAnsi="Calibri" w:cs="Calibri"/>
                <w:sz w:val="22"/>
                <w:szCs w:val="22"/>
                <w:lang w:val="en-IE"/>
              </w:rPr>
              <w:t xml:space="preserve"> </w:t>
            </w:r>
          </w:p>
          <w:p w14:paraId="595C418A" w14:textId="77777777" w:rsidR="00CB799F" w:rsidRPr="00F10D16" w:rsidRDefault="00CB799F" w:rsidP="00CB799F">
            <w:pPr>
              <w:pStyle w:val="ListParagraph"/>
              <w:spacing w:line="360" w:lineRule="auto"/>
              <w:ind w:left="714"/>
              <w:rPr>
                <w:rFonts w:ascii="Calibri" w:hAnsi="Calibri" w:cs="Calibri"/>
                <w:sz w:val="22"/>
                <w:szCs w:val="22"/>
                <w:lang w:val="en-IE"/>
              </w:rPr>
            </w:pPr>
          </w:p>
          <w:p w14:paraId="25BD006A" w14:textId="3D7BA168"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30F8D359" w14:textId="77777777" w:rsidTr="00A363D8">
        <w:trPr>
          <w:trHeight w:val="511"/>
        </w:trPr>
        <w:tc>
          <w:tcPr>
            <w:tcW w:w="710" w:type="dxa"/>
            <w:vMerge/>
            <w:vAlign w:val="center"/>
          </w:tcPr>
          <w:p w14:paraId="62111CED"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58F994C"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2FCFF248" w14:textId="77777777" w:rsidTr="4C3B8D46">
        <w:trPr>
          <w:trHeight w:val="846"/>
        </w:trPr>
        <w:tc>
          <w:tcPr>
            <w:tcW w:w="710" w:type="dxa"/>
            <w:vMerge/>
            <w:vAlign w:val="center"/>
          </w:tcPr>
          <w:p w14:paraId="54D0D5E5"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6AAAA6DA"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38D8D40E" w14:textId="77777777" w:rsidTr="4C3B8D46">
        <w:trPr>
          <w:trHeight w:val="846"/>
        </w:trPr>
        <w:tc>
          <w:tcPr>
            <w:tcW w:w="710" w:type="dxa"/>
            <w:vMerge w:val="restart"/>
            <w:vAlign w:val="center"/>
          </w:tcPr>
          <w:p w14:paraId="5A41A6FD" w14:textId="7BF93BD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1CC8BAA4" w14:textId="3D4FAADD" w:rsidR="00CB799F" w:rsidRPr="006F06DE" w:rsidRDefault="00CB799F" w:rsidP="00CB799F">
            <w:pPr>
              <w:rPr>
                <w:b/>
                <w:bCs/>
              </w:rPr>
            </w:pPr>
            <w:r w:rsidRPr="006F06DE">
              <w:rPr>
                <w:b/>
                <w:bCs/>
              </w:rPr>
              <w:t>ELECTRICAL FERROELECTRIC CHARACTERISATION:  Leakage Current Measurements</w:t>
            </w:r>
          </w:p>
          <w:p w14:paraId="145FB99C" w14:textId="702EB775" w:rsidR="00CB799F" w:rsidRPr="006F06DE" w:rsidRDefault="00CB799F" w:rsidP="00CB799F">
            <w:r w:rsidRPr="006F06DE">
              <w:t xml:space="preserve">The platform </w:t>
            </w:r>
            <w:r w:rsidRPr="006F06DE">
              <w:rPr>
                <w:b/>
                <w:bCs/>
              </w:rPr>
              <w:t>MUST</w:t>
            </w:r>
            <w:r w:rsidRPr="006F06DE">
              <w:t xml:space="preserve"> support highly sensitive leakage current measurements on both bulk and thin-film samples with a minimum current sensitivity of at least 1 </w:t>
            </w:r>
            <w:proofErr w:type="spellStart"/>
            <w:r w:rsidRPr="006F06DE">
              <w:t>pA</w:t>
            </w:r>
            <w:proofErr w:type="spellEnd"/>
            <w:r w:rsidRPr="006F06DE">
              <w:t xml:space="preserve"> or better.</w:t>
            </w:r>
          </w:p>
          <w:p w14:paraId="3760549D" w14:textId="77777777" w:rsidR="00CB799F" w:rsidRPr="006F06DE" w:rsidRDefault="00CB799F" w:rsidP="00CB799F">
            <w:r w:rsidRPr="006F06DE">
              <w:t xml:space="preserve">Tenderers </w:t>
            </w:r>
            <w:r w:rsidRPr="006F06DE">
              <w:rPr>
                <w:b/>
                <w:bCs/>
              </w:rPr>
              <w:t>MUST</w:t>
            </w:r>
            <w:r w:rsidRPr="006F06DE">
              <w:t xml:space="preserve"> provide details of:</w:t>
            </w:r>
          </w:p>
          <w:p w14:paraId="059AD4B2" w14:textId="77777777" w:rsidR="00CB799F" w:rsidRPr="006F06DE" w:rsidRDefault="00CB799F" w:rsidP="00960F0A">
            <w:pPr>
              <w:numPr>
                <w:ilvl w:val="0"/>
                <w:numId w:val="35"/>
              </w:numPr>
              <w:spacing w:after="160" w:line="278" w:lineRule="auto"/>
            </w:pPr>
            <w:r w:rsidRPr="006F06DE">
              <w:t xml:space="preserve">current range, </w:t>
            </w:r>
          </w:p>
          <w:p w14:paraId="1FDE52FC" w14:textId="77777777" w:rsidR="00CB799F" w:rsidRPr="006F06DE" w:rsidRDefault="00CB799F" w:rsidP="00960F0A">
            <w:pPr>
              <w:numPr>
                <w:ilvl w:val="0"/>
                <w:numId w:val="35"/>
              </w:numPr>
              <w:spacing w:after="160" w:line="278" w:lineRule="auto"/>
            </w:pPr>
            <w:r w:rsidRPr="006F06DE">
              <w:t xml:space="preserve">current resolution, </w:t>
            </w:r>
          </w:p>
          <w:p w14:paraId="2F22485E" w14:textId="77777777" w:rsidR="00CB799F" w:rsidRPr="006F06DE" w:rsidRDefault="00CB799F" w:rsidP="00960F0A">
            <w:pPr>
              <w:numPr>
                <w:ilvl w:val="0"/>
                <w:numId w:val="35"/>
              </w:numPr>
              <w:spacing w:after="160" w:line="278" w:lineRule="auto"/>
            </w:pPr>
            <w:r w:rsidRPr="006F06DE">
              <w:t xml:space="preserve">current measurement accuracy, </w:t>
            </w:r>
          </w:p>
          <w:p w14:paraId="513F082D" w14:textId="77777777" w:rsidR="00CB799F" w:rsidRPr="006F06DE" w:rsidRDefault="00CB799F" w:rsidP="00960F0A">
            <w:pPr>
              <w:numPr>
                <w:ilvl w:val="0"/>
                <w:numId w:val="35"/>
              </w:numPr>
              <w:spacing w:after="160" w:line="278" w:lineRule="auto"/>
            </w:pPr>
            <w:r w:rsidRPr="006F06DE">
              <w:t xml:space="preserve">supported leakage measurement modes. </w:t>
            </w:r>
          </w:p>
          <w:p w14:paraId="23B02DC6" w14:textId="7A2991DE"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6131B09A" w14:textId="77777777" w:rsidTr="00A363D8">
        <w:trPr>
          <w:trHeight w:val="530"/>
        </w:trPr>
        <w:tc>
          <w:tcPr>
            <w:tcW w:w="710" w:type="dxa"/>
            <w:vMerge/>
            <w:vAlign w:val="center"/>
          </w:tcPr>
          <w:p w14:paraId="714BEFBB"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0938C030"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6C5B23CD" w14:textId="77777777" w:rsidTr="4C3B8D46">
        <w:trPr>
          <w:trHeight w:val="846"/>
        </w:trPr>
        <w:tc>
          <w:tcPr>
            <w:tcW w:w="710" w:type="dxa"/>
            <w:vMerge/>
            <w:vAlign w:val="center"/>
          </w:tcPr>
          <w:p w14:paraId="4A50E281"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C0E518C"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2105CC79" w14:textId="77777777" w:rsidTr="4C3B8D46">
        <w:trPr>
          <w:trHeight w:val="846"/>
        </w:trPr>
        <w:tc>
          <w:tcPr>
            <w:tcW w:w="710" w:type="dxa"/>
            <w:vMerge w:val="restart"/>
            <w:vAlign w:val="center"/>
          </w:tcPr>
          <w:p w14:paraId="3B6482DD" w14:textId="23799BC5"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Pr>
          <w:p w14:paraId="2B622493" w14:textId="79B11DD5" w:rsidR="00CB799F" w:rsidRPr="006F06DE" w:rsidRDefault="00CB799F" w:rsidP="00CB799F">
            <w:pPr>
              <w:rPr>
                <w:b/>
                <w:bCs/>
              </w:rPr>
            </w:pPr>
            <w:r w:rsidRPr="006F06DE">
              <w:rPr>
                <w:b/>
                <w:bCs/>
              </w:rPr>
              <w:t>ELECTRICAL FERROELECTRIC CHARACTERISATION:  Pulse and PUND-Type Measurements</w:t>
            </w:r>
          </w:p>
          <w:p w14:paraId="6F21DC10" w14:textId="2184A911" w:rsidR="00CB799F" w:rsidRPr="006F06DE" w:rsidRDefault="00CB799F" w:rsidP="00CB799F">
            <w:r w:rsidRPr="006F06DE">
              <w:t xml:space="preserve">The platform </w:t>
            </w:r>
            <w:r w:rsidRPr="006F06DE">
              <w:rPr>
                <w:b/>
                <w:bCs/>
              </w:rPr>
              <w:t>MUST</w:t>
            </w:r>
            <w:r w:rsidRPr="006F06DE">
              <w:t xml:space="preserve"> support pulse-based ferroelectric measurements, including PUND-type pulse sequences. Shorter pulse widths will be scored higher.</w:t>
            </w:r>
          </w:p>
          <w:p w14:paraId="1C63E571" w14:textId="77777777" w:rsidR="00CB799F" w:rsidRPr="006F06DE" w:rsidRDefault="00CB799F" w:rsidP="00CB799F">
            <w:r w:rsidRPr="006F06DE">
              <w:t xml:space="preserve">Tenderers </w:t>
            </w:r>
            <w:r w:rsidRPr="006F06DE">
              <w:rPr>
                <w:b/>
                <w:bCs/>
              </w:rPr>
              <w:t>MUST</w:t>
            </w:r>
            <w:r w:rsidRPr="006F06DE">
              <w:t xml:space="preserve"> specify:</w:t>
            </w:r>
          </w:p>
          <w:p w14:paraId="3F65F16D" w14:textId="77777777" w:rsidR="00CB799F" w:rsidRPr="006F06DE" w:rsidRDefault="00CB799F" w:rsidP="00960F0A">
            <w:pPr>
              <w:numPr>
                <w:ilvl w:val="0"/>
                <w:numId w:val="36"/>
              </w:numPr>
              <w:spacing w:after="160" w:line="278" w:lineRule="auto"/>
            </w:pPr>
            <w:r w:rsidRPr="006F06DE">
              <w:t xml:space="preserve">write pulse limits, </w:t>
            </w:r>
          </w:p>
          <w:p w14:paraId="44EBAB9E" w14:textId="77777777" w:rsidR="00CB799F" w:rsidRPr="006F06DE" w:rsidRDefault="00CB799F" w:rsidP="00960F0A">
            <w:pPr>
              <w:numPr>
                <w:ilvl w:val="0"/>
                <w:numId w:val="36"/>
              </w:numPr>
              <w:spacing w:after="160" w:line="278" w:lineRule="auto"/>
            </w:pPr>
            <w:r w:rsidRPr="006F06DE">
              <w:t xml:space="preserve">read pulse limits, </w:t>
            </w:r>
          </w:p>
          <w:p w14:paraId="2023936F" w14:textId="77777777" w:rsidR="00CB799F" w:rsidRPr="006F06DE" w:rsidRDefault="00CB799F" w:rsidP="00960F0A">
            <w:pPr>
              <w:numPr>
                <w:ilvl w:val="0"/>
                <w:numId w:val="36"/>
              </w:numPr>
              <w:spacing w:after="160" w:line="278" w:lineRule="auto"/>
            </w:pPr>
            <w:r w:rsidRPr="006F06DE">
              <w:t xml:space="preserve">pulse amplitude capability, </w:t>
            </w:r>
          </w:p>
          <w:p w14:paraId="0FDBC44C" w14:textId="77777777" w:rsidR="00CB799F" w:rsidRPr="006F06DE" w:rsidRDefault="00CB799F" w:rsidP="00960F0A">
            <w:pPr>
              <w:numPr>
                <w:ilvl w:val="0"/>
                <w:numId w:val="36"/>
              </w:numPr>
              <w:spacing w:after="160" w:line="278" w:lineRule="auto"/>
            </w:pPr>
            <w:r w:rsidRPr="006F06DE">
              <w:lastRenderedPageBreak/>
              <w:t xml:space="preserve">timing parameter control, </w:t>
            </w:r>
          </w:p>
          <w:p w14:paraId="7D064935" w14:textId="77777777" w:rsidR="00CB799F" w:rsidRPr="006F06DE" w:rsidRDefault="00CB799F" w:rsidP="00960F0A">
            <w:pPr>
              <w:numPr>
                <w:ilvl w:val="0"/>
                <w:numId w:val="36"/>
              </w:numPr>
              <w:spacing w:after="160" w:line="278" w:lineRule="auto"/>
            </w:pPr>
            <w:r w:rsidRPr="006F06DE">
              <w:t xml:space="preserve">whether acquisition is available during the shortest pulse widths. </w:t>
            </w:r>
          </w:p>
          <w:p w14:paraId="19FD2F21" w14:textId="3EF1F4F1"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02137411" w14:textId="77777777" w:rsidTr="00A363D8">
        <w:trPr>
          <w:trHeight w:val="617"/>
        </w:trPr>
        <w:tc>
          <w:tcPr>
            <w:tcW w:w="710" w:type="dxa"/>
            <w:vMerge/>
            <w:vAlign w:val="center"/>
          </w:tcPr>
          <w:p w14:paraId="7681FC5F"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73BBAE1D"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0200A601" w14:textId="77777777" w:rsidTr="4C3B8D46">
        <w:trPr>
          <w:trHeight w:val="846"/>
        </w:trPr>
        <w:tc>
          <w:tcPr>
            <w:tcW w:w="710" w:type="dxa"/>
            <w:vMerge/>
            <w:vAlign w:val="center"/>
          </w:tcPr>
          <w:p w14:paraId="3F586873"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DABC711"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55F12F1B" w14:textId="77777777" w:rsidTr="4C3B8D46">
        <w:trPr>
          <w:trHeight w:val="846"/>
        </w:trPr>
        <w:tc>
          <w:tcPr>
            <w:tcW w:w="710" w:type="dxa"/>
            <w:vMerge w:val="restart"/>
            <w:vAlign w:val="center"/>
          </w:tcPr>
          <w:p w14:paraId="1C77723F" w14:textId="0B59A75E"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09BFB82" w14:textId="1AD2691F" w:rsidR="00CB799F" w:rsidRPr="00F10D16" w:rsidRDefault="00CB799F" w:rsidP="00CB799F">
            <w:pPr>
              <w:spacing w:after="120" w:line="240" w:lineRule="auto"/>
              <w:jc w:val="both"/>
              <w:rPr>
                <w:b/>
                <w:bCs/>
              </w:rPr>
            </w:pPr>
            <w:r w:rsidRPr="006F06DE">
              <w:rPr>
                <w:b/>
                <w:bCs/>
              </w:rPr>
              <w:t xml:space="preserve">ELECTRICAL FERROELECTRIC CHARACTERISATION:  </w:t>
            </w:r>
            <w:r w:rsidRPr="00F10D16">
              <w:rPr>
                <w:b/>
                <w:bCs/>
              </w:rPr>
              <w:t>Capacitive-Voltage Measurements:</w:t>
            </w:r>
          </w:p>
          <w:p w14:paraId="5B0CA555" w14:textId="3A23251A" w:rsidR="00CB799F" w:rsidRPr="006F06DE" w:rsidRDefault="01B90177" w:rsidP="00A25B45">
            <w:r w:rsidRPr="006F06DE">
              <w:t xml:space="preserve">The platform </w:t>
            </w:r>
            <w:r w:rsidRPr="006F06DE">
              <w:rPr>
                <w:b/>
                <w:bCs/>
              </w:rPr>
              <w:t>MUST</w:t>
            </w:r>
            <w:r w:rsidRPr="006F06DE">
              <w:t xml:space="preserve"> support capacitance-versus-voltage (C-V) measurements with adjustable DC bias and variable small-signal frequency (spanning at least 1 Hz to 1 MHz).</w:t>
            </w:r>
          </w:p>
          <w:p w14:paraId="23927101" w14:textId="0A50D643" w:rsidR="00CB799F" w:rsidRPr="006F06DE" w:rsidRDefault="00CB799F" w:rsidP="00A25B45">
            <w:r w:rsidRPr="006F06DE">
              <w:t>Tenderers</w:t>
            </w:r>
            <w:r w:rsidRPr="006F06DE">
              <w:rPr>
                <w:b/>
                <w:bCs/>
              </w:rPr>
              <w:t xml:space="preserve"> MUST </w:t>
            </w:r>
            <w:r w:rsidRPr="006F06DE">
              <w:t>state the exact frequency resolution and maximum DC bias supported for C-V measurements.</w:t>
            </w:r>
          </w:p>
          <w:p w14:paraId="2D66A5BE" w14:textId="0F2F986E" w:rsidR="00CB799F" w:rsidRPr="006F06DE" w:rsidRDefault="00CB799F" w:rsidP="00A25B45">
            <w:pPr>
              <w:tabs>
                <w:tab w:val="left" w:pos="450"/>
                <w:tab w:val="center" w:pos="4513"/>
                <w:tab w:val="right" w:pos="9026"/>
              </w:tabs>
              <w:spacing w:after="0" w:line="240" w:lineRule="auto"/>
              <w:rPr>
                <w:i/>
                <w:iCs/>
              </w:rPr>
            </w:pPr>
            <w:r w:rsidRPr="00F10D16">
              <w:t>Please confirm and detail.</w:t>
            </w:r>
          </w:p>
        </w:tc>
      </w:tr>
      <w:tr w:rsidR="00CB799F" w:rsidRPr="008D0374" w14:paraId="3A7C6EC0" w14:textId="77777777" w:rsidTr="00A363D8">
        <w:trPr>
          <w:trHeight w:val="657"/>
        </w:trPr>
        <w:tc>
          <w:tcPr>
            <w:tcW w:w="710" w:type="dxa"/>
            <w:vMerge/>
            <w:vAlign w:val="center"/>
          </w:tcPr>
          <w:p w14:paraId="20A90AC8"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00F6AAF"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47E34E0B" w14:textId="77777777" w:rsidTr="4C3B8D46">
        <w:trPr>
          <w:trHeight w:val="846"/>
        </w:trPr>
        <w:tc>
          <w:tcPr>
            <w:tcW w:w="710" w:type="dxa"/>
            <w:vMerge/>
            <w:vAlign w:val="center"/>
          </w:tcPr>
          <w:p w14:paraId="52B197E9"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021DAF86"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72089D8A" w14:textId="77777777" w:rsidTr="4C3B8D46">
        <w:trPr>
          <w:trHeight w:val="846"/>
        </w:trPr>
        <w:tc>
          <w:tcPr>
            <w:tcW w:w="710" w:type="dxa"/>
            <w:vMerge w:val="restart"/>
            <w:vAlign w:val="center"/>
          </w:tcPr>
          <w:p w14:paraId="0656E097" w14:textId="0976699D"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43F2B560" w14:textId="77777777" w:rsidR="00CB799F" w:rsidRPr="008D0374" w:rsidRDefault="00CB799F" w:rsidP="00CB799F">
            <w:pPr>
              <w:spacing w:after="120" w:line="240" w:lineRule="auto"/>
              <w:rPr>
                <w:rFonts w:asciiTheme="minorHAnsi" w:hAnsiTheme="minorHAnsi" w:cstheme="minorHAnsi"/>
                <w:b/>
                <w:bCs/>
              </w:rPr>
            </w:pPr>
            <w:r w:rsidRPr="008D0374">
              <w:rPr>
                <w:b/>
                <w:bCs/>
              </w:rPr>
              <w:t xml:space="preserve">ELECTRICAL FERROELECTRIC CHARACTERISATION:  </w:t>
            </w:r>
            <w:r w:rsidRPr="008D0374">
              <w:rPr>
                <w:rFonts w:asciiTheme="minorHAnsi" w:hAnsiTheme="minorHAnsi" w:cstheme="minorHAnsi"/>
                <w:b/>
                <w:bCs/>
              </w:rPr>
              <w:t>Capacitive-Voltage Measurements:</w:t>
            </w:r>
          </w:p>
          <w:p w14:paraId="51250EF3" w14:textId="77777777" w:rsidR="00CB799F" w:rsidRPr="008D0374" w:rsidRDefault="00CB799F" w:rsidP="00CB799F">
            <w:r w:rsidRPr="008D0374">
              <w:t xml:space="preserve">The system </w:t>
            </w:r>
            <w:r w:rsidRPr="008D0374">
              <w:rPr>
                <w:b/>
                <w:bCs/>
              </w:rPr>
              <w:t>MUST</w:t>
            </w:r>
            <w:r w:rsidRPr="008D0374">
              <w:t xml:space="preserve"> provide measurement outputs including capacitance and dielectric loss-related quantities such as tan(delta) and/or phase angle.</w:t>
            </w:r>
          </w:p>
          <w:p w14:paraId="4DF2ADF6" w14:textId="15BB54E0"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asciiTheme="minorHAnsi" w:hAnsiTheme="minorHAnsi" w:cstheme="minorHAnsi"/>
              </w:rPr>
              <w:t>Please confirm and detail.</w:t>
            </w:r>
          </w:p>
        </w:tc>
      </w:tr>
      <w:tr w:rsidR="00CB799F" w:rsidRPr="008D0374" w14:paraId="63C038BA" w14:textId="77777777" w:rsidTr="00A363D8">
        <w:trPr>
          <w:trHeight w:val="628"/>
        </w:trPr>
        <w:tc>
          <w:tcPr>
            <w:tcW w:w="710" w:type="dxa"/>
            <w:vMerge/>
            <w:vAlign w:val="center"/>
          </w:tcPr>
          <w:p w14:paraId="4F90BBE8"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7E858806"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Confirm (Yes / No)</w:t>
            </w:r>
          </w:p>
        </w:tc>
      </w:tr>
      <w:tr w:rsidR="00CB799F" w:rsidRPr="008D0374" w14:paraId="5C579CB2" w14:textId="77777777" w:rsidTr="4C3B8D46">
        <w:trPr>
          <w:trHeight w:val="846"/>
        </w:trPr>
        <w:tc>
          <w:tcPr>
            <w:tcW w:w="710" w:type="dxa"/>
            <w:vMerge/>
            <w:vAlign w:val="center"/>
          </w:tcPr>
          <w:p w14:paraId="604D1CCC"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0956A72A"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Insert Comment</w:t>
            </w:r>
          </w:p>
        </w:tc>
      </w:tr>
      <w:tr w:rsidR="00CB799F" w:rsidRPr="008D0374" w14:paraId="392229D5" w14:textId="77777777" w:rsidTr="4C3B8D46">
        <w:trPr>
          <w:trHeight w:val="846"/>
        </w:trPr>
        <w:tc>
          <w:tcPr>
            <w:tcW w:w="710" w:type="dxa"/>
            <w:vMerge w:val="restart"/>
            <w:vAlign w:val="center"/>
          </w:tcPr>
          <w:p w14:paraId="07B6F315" w14:textId="1EBE62CF"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9D94F95" w14:textId="77777777" w:rsidR="00CB799F" w:rsidRPr="008D0374" w:rsidRDefault="00CB799F" w:rsidP="00CB799F">
            <w:pPr>
              <w:spacing w:after="120" w:line="240" w:lineRule="auto"/>
              <w:rPr>
                <w:rFonts w:asciiTheme="minorHAnsi" w:hAnsiTheme="minorHAnsi" w:cstheme="minorHAnsi"/>
                <w:b/>
                <w:bCs/>
              </w:rPr>
            </w:pPr>
            <w:r w:rsidRPr="008D0374">
              <w:rPr>
                <w:b/>
                <w:bCs/>
              </w:rPr>
              <w:t xml:space="preserve">ELECTRICAL FERROELECTRIC CHARACTERISATION:  </w:t>
            </w:r>
            <w:r w:rsidRPr="008D0374">
              <w:rPr>
                <w:rFonts w:asciiTheme="minorHAnsi" w:hAnsiTheme="minorHAnsi" w:cstheme="minorHAnsi"/>
                <w:b/>
                <w:bCs/>
              </w:rPr>
              <w:t>Capacitive-Voltage Measurements:</w:t>
            </w:r>
          </w:p>
          <w:p w14:paraId="41261CD3" w14:textId="77777777" w:rsidR="00CB799F" w:rsidRPr="008D0374" w:rsidRDefault="00CB799F" w:rsidP="001D2766">
            <w:r w:rsidRPr="008D0374">
              <w:t xml:space="preserve">Where a compatible piezoelectric displacement subsystem is supplied, simultaneous acquisition of small-signal displacement coefficient during C-V measurement </w:t>
            </w:r>
            <w:r w:rsidRPr="008D0374">
              <w:rPr>
                <w:b/>
                <w:bCs/>
              </w:rPr>
              <w:t>SHOULD</w:t>
            </w:r>
            <w:r w:rsidRPr="008D0374">
              <w:t xml:space="preserve"> be available. </w:t>
            </w:r>
          </w:p>
          <w:p w14:paraId="0B32B740" w14:textId="64EF0A84" w:rsidR="00B57036" w:rsidRPr="005C6E52" w:rsidRDefault="00B57036" w:rsidP="001D2766">
            <w:pPr>
              <w:tabs>
                <w:tab w:val="left" w:pos="450"/>
                <w:tab w:val="center" w:pos="4513"/>
                <w:tab w:val="right" w:pos="9026"/>
              </w:tabs>
              <w:spacing w:after="0" w:line="240" w:lineRule="auto"/>
              <w:rPr>
                <w:rFonts w:cstheme="minorHAnsi"/>
              </w:rPr>
            </w:pPr>
            <w:r w:rsidRPr="005C6E52">
              <w:rPr>
                <w:rFonts w:cstheme="minorHAnsi"/>
              </w:rPr>
              <w:t>Please confirm and detail if any additional cost applies to options provided above.  Any such additional costs must be detailed in Appendix 2 – Pricing Schedule</w:t>
            </w:r>
            <w:r w:rsidR="00927A6D">
              <w:rPr>
                <w:rFonts w:cstheme="minorHAnsi"/>
              </w:rPr>
              <w:t xml:space="preserve">, </w:t>
            </w:r>
            <w:r w:rsidR="00927A6D" w:rsidRPr="009B3A8B">
              <w:rPr>
                <w:rFonts w:cstheme="minorBidi"/>
                <w:u w:val="single"/>
              </w:rPr>
              <w:t>Optional to Purchase.</w:t>
            </w:r>
            <w:r w:rsidRPr="005C6E52">
              <w:rPr>
                <w:rFonts w:cstheme="minorHAnsi"/>
              </w:rPr>
              <w:t> </w:t>
            </w:r>
          </w:p>
          <w:p w14:paraId="33ACD1A4" w14:textId="77777777" w:rsidR="00B57036" w:rsidRPr="008D0374" w:rsidRDefault="00B57036" w:rsidP="001D2766">
            <w:pPr>
              <w:tabs>
                <w:tab w:val="left" w:pos="450"/>
                <w:tab w:val="center" w:pos="4513"/>
                <w:tab w:val="right" w:pos="9026"/>
              </w:tabs>
              <w:spacing w:after="0" w:line="240" w:lineRule="auto"/>
              <w:rPr>
                <w:rFonts w:cstheme="minorHAnsi"/>
                <w:i/>
                <w:iCs/>
              </w:rPr>
            </w:pPr>
            <w:r w:rsidRPr="008D0374">
              <w:rPr>
                <w:rFonts w:cstheme="minorHAnsi"/>
                <w:i/>
                <w:iCs/>
              </w:rPr>
              <w:t> </w:t>
            </w:r>
          </w:p>
          <w:p w14:paraId="07F34DAF" w14:textId="77777777" w:rsidR="00B57036" w:rsidRDefault="00B57036" w:rsidP="00B57036">
            <w:pPr>
              <w:tabs>
                <w:tab w:val="left" w:pos="450"/>
                <w:tab w:val="center" w:pos="4513"/>
                <w:tab w:val="right" w:pos="9026"/>
              </w:tabs>
              <w:spacing w:after="0" w:line="240" w:lineRule="auto"/>
              <w:jc w:val="both"/>
              <w:rPr>
                <w:rFonts w:cstheme="minorHAnsi"/>
                <w:color w:val="FF0000"/>
              </w:rPr>
            </w:pPr>
            <w:r w:rsidRPr="00A25B45">
              <w:rPr>
                <w:rFonts w:cstheme="minorHAnsi"/>
                <w:b/>
                <w:bCs/>
                <w:color w:val="FF0000"/>
              </w:rPr>
              <w:t>Note:</w:t>
            </w:r>
            <w:r w:rsidRPr="00A25B45">
              <w:rPr>
                <w:rFonts w:cstheme="minorHAnsi"/>
                <w:color w:val="FF0000"/>
              </w:rPr>
              <w:t> Pricing </w:t>
            </w:r>
            <w:r w:rsidRPr="00A25B45">
              <w:rPr>
                <w:rFonts w:cstheme="minorHAnsi"/>
                <w:b/>
                <w:bCs/>
                <w:color w:val="FF0000"/>
              </w:rPr>
              <w:t>MUST</w:t>
            </w:r>
            <w:r w:rsidRPr="00A25B45">
              <w:rPr>
                <w:rFonts w:cstheme="minorHAnsi"/>
                <w:color w:val="FF0000"/>
              </w:rPr>
              <w:t> only be included in the Appendix 2 Pricing Schedule.  No pricing is to be included in this Appendix 1 document. </w:t>
            </w:r>
          </w:p>
          <w:p w14:paraId="1014B3F9" w14:textId="77777777" w:rsidR="005C6E52" w:rsidRDefault="005C6E52" w:rsidP="00B57036">
            <w:pPr>
              <w:tabs>
                <w:tab w:val="left" w:pos="450"/>
                <w:tab w:val="center" w:pos="4513"/>
                <w:tab w:val="right" w:pos="9026"/>
              </w:tabs>
              <w:spacing w:after="0" w:line="240" w:lineRule="auto"/>
              <w:jc w:val="both"/>
              <w:rPr>
                <w:rFonts w:cstheme="minorHAnsi"/>
                <w:color w:val="FF0000"/>
              </w:rPr>
            </w:pPr>
          </w:p>
          <w:p w14:paraId="1A38D1E7" w14:textId="77777777" w:rsidR="005C6E52" w:rsidRPr="00753C02" w:rsidRDefault="005C6E52" w:rsidP="005C6E52">
            <w:pPr>
              <w:rPr>
                <w:i/>
                <w:iCs/>
              </w:rPr>
            </w:pPr>
            <w:r w:rsidRPr="00753C02">
              <w:rPr>
                <w:i/>
                <w:iCs/>
              </w:rPr>
              <w:t xml:space="preserve">This is optional for the Contracting Authority to purchase and will not be included for the purposes of cost evaluation.  </w:t>
            </w:r>
          </w:p>
          <w:p w14:paraId="10982DCF" w14:textId="24AFE6B7" w:rsidR="00CB799F" w:rsidRPr="008D0374" w:rsidRDefault="00CB799F" w:rsidP="00CB799F">
            <w:pPr>
              <w:tabs>
                <w:tab w:val="left" w:pos="450"/>
                <w:tab w:val="center" w:pos="4513"/>
                <w:tab w:val="right" w:pos="9026"/>
              </w:tabs>
              <w:spacing w:after="0" w:line="240" w:lineRule="auto"/>
              <w:jc w:val="both"/>
              <w:rPr>
                <w:rFonts w:cstheme="minorHAnsi"/>
                <w:i/>
                <w:iCs/>
              </w:rPr>
            </w:pPr>
          </w:p>
        </w:tc>
      </w:tr>
      <w:tr w:rsidR="00CB799F" w:rsidRPr="008D0374" w14:paraId="644008BB" w14:textId="77777777" w:rsidTr="00A363D8">
        <w:trPr>
          <w:trHeight w:val="699"/>
        </w:trPr>
        <w:tc>
          <w:tcPr>
            <w:tcW w:w="710" w:type="dxa"/>
            <w:vMerge/>
            <w:vAlign w:val="center"/>
          </w:tcPr>
          <w:p w14:paraId="6EAB95D6"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7A01B31"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Confirm (Yes / No)</w:t>
            </w:r>
          </w:p>
        </w:tc>
      </w:tr>
      <w:tr w:rsidR="00CB799F" w:rsidRPr="008D0374" w14:paraId="674B34B3" w14:textId="77777777" w:rsidTr="4C3B8D46">
        <w:trPr>
          <w:trHeight w:val="846"/>
        </w:trPr>
        <w:tc>
          <w:tcPr>
            <w:tcW w:w="710" w:type="dxa"/>
            <w:vMerge/>
            <w:vAlign w:val="center"/>
          </w:tcPr>
          <w:p w14:paraId="079BD749"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009ECDD6"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Insert Comment</w:t>
            </w:r>
          </w:p>
        </w:tc>
      </w:tr>
      <w:tr w:rsidR="00CB799F" w:rsidRPr="008D0374" w14:paraId="1DF2D3C0" w14:textId="77777777" w:rsidTr="4C3B8D46">
        <w:trPr>
          <w:trHeight w:val="846"/>
        </w:trPr>
        <w:tc>
          <w:tcPr>
            <w:tcW w:w="710" w:type="dxa"/>
            <w:vMerge w:val="restart"/>
            <w:vAlign w:val="center"/>
          </w:tcPr>
          <w:p w14:paraId="4D022DFB" w14:textId="4BA874EB"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5D28E8D8" w14:textId="2A0C4836" w:rsidR="00CB799F" w:rsidRPr="008D0374" w:rsidRDefault="00CB799F" w:rsidP="00CB799F">
            <w:pPr>
              <w:spacing w:after="120" w:line="240" w:lineRule="auto"/>
              <w:rPr>
                <w:color w:val="EE0000"/>
              </w:rPr>
            </w:pPr>
            <w:r w:rsidRPr="008D0374">
              <w:rPr>
                <w:b/>
                <w:bCs/>
              </w:rPr>
              <w:t xml:space="preserve">ELECTRICAL FERROELECTRIC CHARACTERISATION:  </w:t>
            </w:r>
            <w:r w:rsidRPr="008D0374">
              <w:rPr>
                <w:rFonts w:asciiTheme="minorHAnsi" w:hAnsiTheme="minorHAnsi" w:cstheme="minorHAnsi"/>
                <w:b/>
                <w:bCs/>
              </w:rPr>
              <w:t>Fatigue Measurements:</w:t>
            </w:r>
          </w:p>
          <w:p w14:paraId="05798841" w14:textId="19FDB312" w:rsidR="00CB799F" w:rsidRPr="008D0374" w:rsidRDefault="00CB799F" w:rsidP="00CB799F">
            <w:pPr>
              <w:spacing w:after="120" w:line="240" w:lineRule="auto"/>
            </w:pPr>
            <w:r w:rsidRPr="008D0374">
              <w:t xml:space="preserve">The platform </w:t>
            </w:r>
            <w:r w:rsidRPr="008D0374">
              <w:rPr>
                <w:b/>
                <w:bCs/>
              </w:rPr>
              <w:t>MUST</w:t>
            </w:r>
            <w:r w:rsidRPr="008D0374">
              <w:t xml:space="preserve"> support high-frequency fatigue pulse cycling.</w:t>
            </w:r>
          </w:p>
          <w:p w14:paraId="226CDAAA" w14:textId="77777777" w:rsidR="00CB799F" w:rsidRPr="008D0374" w:rsidRDefault="00CB799F" w:rsidP="00CB799F">
            <w:pPr>
              <w:spacing w:after="120" w:line="240" w:lineRule="auto"/>
            </w:pPr>
            <w:r w:rsidRPr="008D0374">
              <w:t xml:space="preserve">Tenderers </w:t>
            </w:r>
            <w:r w:rsidRPr="008D0374">
              <w:rPr>
                <w:b/>
                <w:bCs/>
              </w:rPr>
              <w:t>MUST</w:t>
            </w:r>
            <w:r w:rsidRPr="008D0374">
              <w:t xml:space="preserve"> state:</w:t>
            </w:r>
          </w:p>
          <w:p w14:paraId="450D7650" w14:textId="77777777" w:rsidR="00CB799F" w:rsidRPr="008D0374" w:rsidRDefault="00CB799F" w:rsidP="00960F0A">
            <w:pPr>
              <w:numPr>
                <w:ilvl w:val="0"/>
                <w:numId w:val="38"/>
              </w:numPr>
              <w:spacing w:after="120" w:line="240" w:lineRule="auto"/>
            </w:pPr>
            <w:r w:rsidRPr="008D0374">
              <w:t>The absolute maximum fatigue pulse frequency supported by the system's internal generator.</w:t>
            </w:r>
          </w:p>
          <w:p w14:paraId="3080AAA3" w14:textId="77777777" w:rsidR="00CB799F" w:rsidRPr="008D0374" w:rsidRDefault="00CB799F" w:rsidP="00960F0A">
            <w:pPr>
              <w:numPr>
                <w:ilvl w:val="0"/>
                <w:numId w:val="38"/>
              </w:numPr>
              <w:spacing w:after="120" w:line="240" w:lineRule="auto"/>
            </w:pPr>
            <w:r w:rsidRPr="008D0374">
              <w:t>The maximum output current (in Amps or mA) and typical voltage slew rate (e.g., V/µs) of the driving unit/amplifier at these high frequencies.</w:t>
            </w:r>
          </w:p>
          <w:p w14:paraId="531F054E" w14:textId="77777777" w:rsidR="00CB799F" w:rsidRPr="008D0374" w:rsidRDefault="00CB799F" w:rsidP="00CB799F">
            <w:pPr>
              <w:spacing w:after="120" w:line="240" w:lineRule="auto"/>
              <w:ind w:left="720"/>
            </w:pPr>
          </w:p>
          <w:p w14:paraId="67AAC921" w14:textId="681B7639"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asciiTheme="minorHAnsi" w:hAnsiTheme="minorHAnsi" w:cstheme="minorHAnsi"/>
              </w:rPr>
              <w:t>Please confirm and detail.</w:t>
            </w:r>
          </w:p>
        </w:tc>
      </w:tr>
      <w:tr w:rsidR="00CB799F" w:rsidRPr="008D0374" w14:paraId="2E6D27A6" w14:textId="77777777" w:rsidTr="00A363D8">
        <w:trPr>
          <w:trHeight w:val="846"/>
        </w:trPr>
        <w:tc>
          <w:tcPr>
            <w:tcW w:w="710" w:type="dxa"/>
            <w:vMerge/>
            <w:vAlign w:val="center"/>
          </w:tcPr>
          <w:p w14:paraId="07B241A6"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C8D2910"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Confirm (Yes / No)</w:t>
            </w:r>
          </w:p>
        </w:tc>
      </w:tr>
      <w:tr w:rsidR="00CB799F" w:rsidRPr="008D0374" w14:paraId="1082F2FA" w14:textId="77777777" w:rsidTr="4C3B8D46">
        <w:trPr>
          <w:trHeight w:val="846"/>
        </w:trPr>
        <w:tc>
          <w:tcPr>
            <w:tcW w:w="710" w:type="dxa"/>
            <w:vMerge/>
            <w:vAlign w:val="center"/>
          </w:tcPr>
          <w:p w14:paraId="2C96E72B"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42F2A9F"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Insert Comment</w:t>
            </w:r>
          </w:p>
        </w:tc>
      </w:tr>
      <w:tr w:rsidR="00CB799F" w:rsidRPr="008D0374" w14:paraId="14C43EFD" w14:textId="77777777" w:rsidTr="4C3B8D46">
        <w:trPr>
          <w:trHeight w:val="846"/>
        </w:trPr>
        <w:tc>
          <w:tcPr>
            <w:tcW w:w="710" w:type="dxa"/>
            <w:vMerge w:val="restart"/>
            <w:vAlign w:val="center"/>
          </w:tcPr>
          <w:p w14:paraId="39D3E6A9" w14:textId="189A3A15"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AD5066E" w14:textId="1BB8B255" w:rsidR="00CB799F" w:rsidRPr="008D0374" w:rsidRDefault="00CB799F" w:rsidP="00CB799F">
            <w:pPr>
              <w:spacing w:after="120" w:line="240" w:lineRule="auto"/>
              <w:rPr>
                <w:rFonts w:asciiTheme="minorHAnsi" w:hAnsiTheme="minorHAnsi" w:cstheme="minorHAnsi"/>
                <w:b/>
                <w:bCs/>
              </w:rPr>
            </w:pPr>
            <w:r w:rsidRPr="008D0374">
              <w:rPr>
                <w:b/>
                <w:bCs/>
              </w:rPr>
              <w:t xml:space="preserve">ELECTRICAL FERROELECTRIC CHARACTERISATION:  </w:t>
            </w:r>
            <w:r w:rsidRPr="008D0374">
              <w:rPr>
                <w:rFonts w:asciiTheme="minorHAnsi" w:hAnsiTheme="minorHAnsi" w:cstheme="minorHAnsi"/>
                <w:b/>
                <w:bCs/>
              </w:rPr>
              <w:t>Retention Measurements:</w:t>
            </w:r>
          </w:p>
          <w:p w14:paraId="09649569" w14:textId="77777777" w:rsidR="00CB799F" w:rsidRPr="008D0374" w:rsidRDefault="00CB799F" w:rsidP="00CB799F">
            <w:pPr>
              <w:spacing w:after="120" w:line="240" w:lineRule="auto"/>
              <w:rPr>
                <w:rFonts w:asciiTheme="minorHAnsi" w:hAnsiTheme="minorHAnsi" w:cstheme="minorHAnsi"/>
                <w:color w:val="303030"/>
              </w:rPr>
            </w:pPr>
            <w:r w:rsidRPr="008D0374">
              <w:rPr>
                <w:rFonts w:asciiTheme="minorHAnsi" w:hAnsiTheme="minorHAnsi" w:cstheme="minorHAnsi"/>
              </w:rPr>
              <w:t xml:space="preserve">The tool </w:t>
            </w:r>
            <w:r w:rsidRPr="008D0374">
              <w:rPr>
                <w:rFonts w:asciiTheme="minorHAnsi" w:hAnsiTheme="minorHAnsi" w:cstheme="minorHAnsi"/>
                <w:b/>
                <w:bCs/>
                <w:color w:val="303030"/>
              </w:rPr>
              <w:t>MUST</w:t>
            </w:r>
            <w:r w:rsidRPr="008D0374">
              <w:rPr>
                <w:rFonts w:asciiTheme="minorHAnsi" w:hAnsiTheme="minorHAnsi" w:cstheme="minorHAnsi"/>
                <w:color w:val="303030"/>
              </w:rPr>
              <w:t xml:space="preserve"> support retention</w:t>
            </w:r>
            <w:r w:rsidRPr="008D0374">
              <w:rPr>
                <w:rFonts w:asciiTheme="minorHAnsi" w:hAnsiTheme="minorHAnsi" w:cstheme="minorHAnsi"/>
                <w:b/>
                <w:bCs/>
                <w:color w:val="303030"/>
              </w:rPr>
              <w:t xml:space="preserve"> </w:t>
            </w:r>
            <w:r w:rsidRPr="008D0374">
              <w:rPr>
                <w:rFonts w:asciiTheme="minorHAnsi" w:hAnsiTheme="minorHAnsi" w:cstheme="minorHAnsi"/>
                <w:color w:val="303030"/>
              </w:rPr>
              <w:t xml:space="preserve">measurements with a minimum applied voltage of ±10 V. </w:t>
            </w:r>
          </w:p>
          <w:p w14:paraId="1144BAF0" w14:textId="7CAA55E0"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asciiTheme="minorHAnsi" w:hAnsiTheme="minorHAnsi" w:cstheme="minorHAnsi"/>
              </w:rPr>
              <w:t>Please confirm and detail.</w:t>
            </w:r>
          </w:p>
        </w:tc>
      </w:tr>
      <w:tr w:rsidR="00CB799F" w:rsidRPr="008D0374" w14:paraId="6BC2F134" w14:textId="77777777" w:rsidTr="00A363D8">
        <w:trPr>
          <w:trHeight w:val="846"/>
        </w:trPr>
        <w:tc>
          <w:tcPr>
            <w:tcW w:w="710" w:type="dxa"/>
            <w:vMerge/>
            <w:vAlign w:val="center"/>
          </w:tcPr>
          <w:p w14:paraId="47B1336C"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740E82F5"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Confirm (Yes / No)</w:t>
            </w:r>
          </w:p>
        </w:tc>
      </w:tr>
      <w:tr w:rsidR="00CB799F" w:rsidRPr="008D0374" w14:paraId="7665A365" w14:textId="77777777" w:rsidTr="4C3B8D46">
        <w:trPr>
          <w:trHeight w:val="846"/>
        </w:trPr>
        <w:tc>
          <w:tcPr>
            <w:tcW w:w="710" w:type="dxa"/>
            <w:vMerge/>
            <w:vAlign w:val="center"/>
          </w:tcPr>
          <w:p w14:paraId="30AC5000"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D85F06E"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Insert Comment</w:t>
            </w:r>
          </w:p>
        </w:tc>
      </w:tr>
      <w:tr w:rsidR="00CB799F" w:rsidRPr="008D0374" w14:paraId="276E330C" w14:textId="77777777" w:rsidTr="4C3B8D46">
        <w:trPr>
          <w:trHeight w:val="846"/>
        </w:trPr>
        <w:tc>
          <w:tcPr>
            <w:tcW w:w="710" w:type="dxa"/>
            <w:vMerge w:val="restart"/>
            <w:vAlign w:val="center"/>
          </w:tcPr>
          <w:p w14:paraId="48F3A502" w14:textId="6FB301E1"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FFFFFF" w:themeFill="background1"/>
            <w:vAlign w:val="center"/>
          </w:tcPr>
          <w:p w14:paraId="2B712F1A" w14:textId="77777777" w:rsidR="00CB799F" w:rsidRPr="008D0374" w:rsidRDefault="00CB799F" w:rsidP="00A72A55">
            <w:pPr>
              <w:spacing w:after="120" w:line="240" w:lineRule="auto"/>
              <w:rPr>
                <w:rFonts w:asciiTheme="minorHAnsi" w:hAnsiTheme="minorHAnsi" w:cstheme="minorHAnsi"/>
                <w:b/>
                <w:bCs/>
              </w:rPr>
            </w:pPr>
            <w:r w:rsidRPr="008D0374">
              <w:rPr>
                <w:b/>
                <w:bCs/>
              </w:rPr>
              <w:t xml:space="preserve">ELECTRICAL FERROELECTRIC CHARACTERISATION:  </w:t>
            </w:r>
            <w:r w:rsidRPr="008D0374">
              <w:rPr>
                <w:rFonts w:asciiTheme="minorHAnsi" w:hAnsiTheme="minorHAnsi" w:cstheme="minorHAnsi"/>
                <w:b/>
                <w:bCs/>
              </w:rPr>
              <w:t>Retention Measurements:</w:t>
            </w:r>
          </w:p>
          <w:p w14:paraId="7BD2B06A" w14:textId="77777777" w:rsidR="006823CC" w:rsidRPr="008D0374" w:rsidRDefault="00CB799F" w:rsidP="00A72A55">
            <w:pPr>
              <w:spacing w:after="120" w:line="240" w:lineRule="auto"/>
              <w:rPr>
                <w:rFonts w:asciiTheme="minorHAnsi" w:hAnsiTheme="minorHAnsi" w:cstheme="minorHAnsi"/>
                <w:color w:val="303030"/>
              </w:rPr>
            </w:pPr>
            <w:r w:rsidRPr="008D0374">
              <w:rPr>
                <w:rFonts w:asciiTheme="minorHAnsi" w:hAnsiTheme="minorHAnsi" w:cstheme="minorHAnsi"/>
                <w:color w:val="303030"/>
              </w:rPr>
              <w:t xml:space="preserve">The system </w:t>
            </w:r>
            <w:r w:rsidRPr="008D0374">
              <w:rPr>
                <w:rFonts w:asciiTheme="minorHAnsi" w:hAnsiTheme="minorHAnsi" w:cstheme="minorHAnsi"/>
                <w:b/>
                <w:bCs/>
                <w:color w:val="303030"/>
              </w:rPr>
              <w:t>SHOULD</w:t>
            </w:r>
            <w:r w:rsidRPr="008D0374">
              <w:rPr>
                <w:rFonts w:asciiTheme="minorHAnsi" w:hAnsiTheme="minorHAnsi" w:cstheme="minorHAnsi"/>
                <w:color w:val="303030"/>
              </w:rPr>
              <w:t xml:space="preserve"> accommodate an extended drive voltage input of up to ±10 kV and allow retention testing under two conditions: </w:t>
            </w:r>
          </w:p>
          <w:p w14:paraId="4EB3AC33" w14:textId="6CAA6BB0" w:rsidR="006823CC" w:rsidRPr="008D0374" w:rsidRDefault="00CB799F" w:rsidP="00A72A55">
            <w:pPr>
              <w:pStyle w:val="ListParagraph"/>
              <w:numPr>
                <w:ilvl w:val="0"/>
                <w:numId w:val="51"/>
              </w:numPr>
              <w:spacing w:after="120"/>
              <w:rPr>
                <w:rFonts w:asciiTheme="minorHAnsi" w:hAnsiTheme="minorHAnsi" w:cstheme="minorHAnsi"/>
                <w:color w:val="303030"/>
                <w:sz w:val="22"/>
                <w:szCs w:val="22"/>
                <w:lang w:val="en-IE"/>
              </w:rPr>
            </w:pPr>
            <w:r w:rsidRPr="008D0374">
              <w:rPr>
                <w:rFonts w:asciiTheme="minorHAnsi" w:hAnsiTheme="minorHAnsi" w:cstheme="minorHAnsi"/>
                <w:color w:val="303030"/>
                <w:sz w:val="22"/>
                <w:szCs w:val="22"/>
                <w:lang w:val="en-IE"/>
              </w:rPr>
              <w:t>shorted electrodes</w:t>
            </w:r>
          </w:p>
          <w:p w14:paraId="255AD742" w14:textId="64F595A2" w:rsidR="00CB799F" w:rsidRPr="008D0374" w:rsidRDefault="00CB799F" w:rsidP="00A72A55">
            <w:pPr>
              <w:pStyle w:val="ListParagraph"/>
              <w:numPr>
                <w:ilvl w:val="0"/>
                <w:numId w:val="51"/>
              </w:numPr>
              <w:spacing w:after="120"/>
              <w:rPr>
                <w:rFonts w:asciiTheme="minorHAnsi" w:hAnsiTheme="minorHAnsi" w:cstheme="minorHAnsi"/>
                <w:color w:val="303030"/>
                <w:sz w:val="22"/>
                <w:szCs w:val="22"/>
                <w:lang w:val="en-IE"/>
              </w:rPr>
            </w:pPr>
            <w:r w:rsidRPr="008D0374">
              <w:rPr>
                <w:rFonts w:asciiTheme="minorHAnsi" w:hAnsiTheme="minorHAnsi" w:cstheme="minorHAnsi"/>
                <w:color w:val="303030"/>
                <w:sz w:val="22"/>
                <w:szCs w:val="22"/>
                <w:lang w:val="en-IE"/>
              </w:rPr>
              <w:t>continuous application of a retention bias.</w:t>
            </w:r>
          </w:p>
          <w:p w14:paraId="001F06E6" w14:textId="77777777" w:rsidR="00C07C23" w:rsidRDefault="00113720" w:rsidP="00A72A55">
            <w:pPr>
              <w:tabs>
                <w:tab w:val="left" w:pos="450"/>
                <w:tab w:val="center" w:pos="4513"/>
                <w:tab w:val="right" w:pos="9026"/>
              </w:tabs>
              <w:spacing w:after="0" w:line="240" w:lineRule="auto"/>
              <w:rPr>
                <w:rFonts w:cstheme="minorHAnsi"/>
              </w:rPr>
            </w:pPr>
            <w:r w:rsidRPr="00A72A55">
              <w:rPr>
                <w:rFonts w:cstheme="minorHAnsi"/>
              </w:rPr>
              <w:t xml:space="preserve">Please confirm and detail. </w:t>
            </w:r>
          </w:p>
          <w:p w14:paraId="74115E3E" w14:textId="16E8E828" w:rsidR="00113720" w:rsidRPr="00A72A55" w:rsidRDefault="00113720" w:rsidP="00A72A55">
            <w:pPr>
              <w:tabs>
                <w:tab w:val="left" w:pos="450"/>
                <w:tab w:val="center" w:pos="4513"/>
                <w:tab w:val="right" w:pos="9026"/>
              </w:tabs>
              <w:spacing w:after="0" w:line="240" w:lineRule="auto"/>
              <w:rPr>
                <w:rFonts w:cstheme="minorHAnsi"/>
              </w:rPr>
            </w:pPr>
            <w:r w:rsidRPr="00A72A55">
              <w:rPr>
                <w:rFonts w:cstheme="minorHAnsi"/>
              </w:rPr>
              <w:t>Also state if any additional cost applies to options provided above.  Any such additional costs must be detailed in Appendix 2 – Pricing Schedule</w:t>
            </w:r>
            <w:r w:rsidR="00927A6D">
              <w:rPr>
                <w:rFonts w:cstheme="minorHAnsi"/>
              </w:rPr>
              <w:t xml:space="preserve">, </w:t>
            </w:r>
            <w:r w:rsidR="00927A6D" w:rsidRPr="009B3A8B">
              <w:rPr>
                <w:rFonts w:cstheme="minorBidi"/>
                <w:u w:val="single"/>
              </w:rPr>
              <w:t>Optional to Purchase.</w:t>
            </w:r>
            <w:r w:rsidRPr="00A72A55">
              <w:rPr>
                <w:rFonts w:cstheme="minorHAnsi"/>
              </w:rPr>
              <w:t> </w:t>
            </w:r>
          </w:p>
          <w:p w14:paraId="595975D2" w14:textId="77777777" w:rsidR="00113720" w:rsidRPr="00A72A55" w:rsidRDefault="00113720" w:rsidP="00A72A55">
            <w:pPr>
              <w:tabs>
                <w:tab w:val="left" w:pos="450"/>
                <w:tab w:val="center" w:pos="4513"/>
                <w:tab w:val="right" w:pos="9026"/>
              </w:tabs>
              <w:spacing w:after="0" w:line="240" w:lineRule="auto"/>
              <w:rPr>
                <w:rFonts w:cstheme="minorHAnsi"/>
              </w:rPr>
            </w:pPr>
            <w:r w:rsidRPr="00A72A55">
              <w:rPr>
                <w:rFonts w:cstheme="minorHAnsi"/>
              </w:rPr>
              <w:t> </w:t>
            </w:r>
          </w:p>
          <w:p w14:paraId="5809D886" w14:textId="77777777" w:rsidR="00113720" w:rsidRPr="00A72A55" w:rsidRDefault="00113720" w:rsidP="00A72A55">
            <w:pPr>
              <w:tabs>
                <w:tab w:val="left" w:pos="450"/>
                <w:tab w:val="center" w:pos="4513"/>
                <w:tab w:val="right" w:pos="9026"/>
              </w:tabs>
              <w:spacing w:after="0" w:line="240" w:lineRule="auto"/>
              <w:rPr>
                <w:rFonts w:cstheme="minorHAnsi"/>
                <w:color w:val="FF0000"/>
              </w:rPr>
            </w:pPr>
            <w:r w:rsidRPr="00A72A55">
              <w:rPr>
                <w:rFonts w:cstheme="minorHAnsi"/>
                <w:b/>
                <w:bCs/>
                <w:color w:val="FF0000"/>
              </w:rPr>
              <w:t>Note:</w:t>
            </w:r>
            <w:r w:rsidRPr="00A72A55">
              <w:rPr>
                <w:rFonts w:cstheme="minorHAnsi"/>
                <w:color w:val="FF0000"/>
              </w:rPr>
              <w:t> Pricing </w:t>
            </w:r>
            <w:r w:rsidRPr="00A72A55">
              <w:rPr>
                <w:rFonts w:cstheme="minorHAnsi"/>
                <w:b/>
                <w:bCs/>
                <w:color w:val="FF0000"/>
              </w:rPr>
              <w:t>MUST</w:t>
            </w:r>
            <w:r w:rsidRPr="00A72A55">
              <w:rPr>
                <w:rFonts w:cstheme="minorHAnsi"/>
                <w:color w:val="FF0000"/>
              </w:rPr>
              <w:t> only be included in the Appendix 2 Pricing Schedule.  No pricing is to be included in this Appendix 1 document. </w:t>
            </w:r>
          </w:p>
          <w:p w14:paraId="5561C6D5" w14:textId="77777777" w:rsidR="00CB799F" w:rsidRDefault="00CB799F" w:rsidP="00CB799F">
            <w:pPr>
              <w:tabs>
                <w:tab w:val="left" w:pos="450"/>
                <w:tab w:val="center" w:pos="4513"/>
                <w:tab w:val="right" w:pos="9026"/>
              </w:tabs>
              <w:spacing w:after="0" w:line="240" w:lineRule="auto"/>
              <w:jc w:val="both"/>
              <w:rPr>
                <w:rFonts w:cstheme="minorHAnsi"/>
                <w:i/>
                <w:iCs/>
              </w:rPr>
            </w:pPr>
          </w:p>
          <w:p w14:paraId="460E2354" w14:textId="5E555516" w:rsidR="00A72A55" w:rsidRPr="00A72A55" w:rsidRDefault="00A72A55" w:rsidP="00007616">
            <w:pPr>
              <w:rPr>
                <w:i/>
                <w:iCs/>
              </w:rPr>
            </w:pPr>
            <w:r w:rsidRPr="00753C02">
              <w:rPr>
                <w:i/>
                <w:iCs/>
              </w:rPr>
              <w:t xml:space="preserve">This is optional for the Contracting Authority to purchase and will not be included for the purposes of cost evaluation.  </w:t>
            </w:r>
          </w:p>
        </w:tc>
      </w:tr>
      <w:tr w:rsidR="00CB799F" w:rsidRPr="008D0374" w14:paraId="32B7298A" w14:textId="77777777" w:rsidTr="00A363D8">
        <w:trPr>
          <w:trHeight w:val="846"/>
        </w:trPr>
        <w:tc>
          <w:tcPr>
            <w:tcW w:w="710" w:type="dxa"/>
            <w:vMerge/>
            <w:vAlign w:val="center"/>
          </w:tcPr>
          <w:p w14:paraId="16F6F190"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A9DCC66" w14:textId="04AB356D"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Confirm (Yes / No)</w:t>
            </w:r>
          </w:p>
        </w:tc>
      </w:tr>
      <w:tr w:rsidR="00CB799F" w:rsidRPr="008D0374" w14:paraId="4B349948" w14:textId="77777777" w:rsidTr="4C3B8D46">
        <w:trPr>
          <w:trHeight w:val="846"/>
        </w:trPr>
        <w:tc>
          <w:tcPr>
            <w:tcW w:w="710" w:type="dxa"/>
            <w:vMerge/>
            <w:vAlign w:val="center"/>
          </w:tcPr>
          <w:p w14:paraId="41D667E4"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95C7656" w14:textId="372D36BE"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Insert Comment</w:t>
            </w:r>
          </w:p>
        </w:tc>
      </w:tr>
      <w:tr w:rsidR="00CB799F" w:rsidRPr="008D0374" w14:paraId="69309583" w14:textId="77777777" w:rsidTr="4C3B8D46">
        <w:trPr>
          <w:trHeight w:val="846"/>
        </w:trPr>
        <w:tc>
          <w:tcPr>
            <w:tcW w:w="710" w:type="dxa"/>
            <w:vMerge w:val="restart"/>
            <w:vAlign w:val="center"/>
          </w:tcPr>
          <w:p w14:paraId="0F758CA5" w14:textId="415C152A"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729FDDB0" w14:textId="77777777" w:rsidR="00CB799F" w:rsidRPr="008D0374" w:rsidRDefault="00CB799F" w:rsidP="00CB799F">
            <w:pPr>
              <w:spacing w:after="120" w:line="240" w:lineRule="auto"/>
              <w:jc w:val="both"/>
              <w:rPr>
                <w:rFonts w:asciiTheme="minorHAnsi" w:hAnsiTheme="minorHAnsi" w:cstheme="minorHAnsi"/>
                <w:b/>
                <w:bCs/>
              </w:rPr>
            </w:pPr>
            <w:r w:rsidRPr="008D0374">
              <w:rPr>
                <w:b/>
                <w:bCs/>
              </w:rPr>
              <w:t xml:space="preserve">ELECTRICAL FERROELECTRIC CHARACTERISATION:  </w:t>
            </w:r>
            <w:r w:rsidRPr="008D0374">
              <w:rPr>
                <w:rFonts w:asciiTheme="minorHAnsi" w:hAnsiTheme="minorHAnsi" w:cstheme="minorHAnsi"/>
                <w:b/>
                <w:bCs/>
              </w:rPr>
              <w:t>Imprint Measurements</w:t>
            </w:r>
          </w:p>
          <w:p w14:paraId="6F65792C" w14:textId="77777777" w:rsidR="00CB799F" w:rsidRPr="008D0374" w:rsidRDefault="00CB799F" w:rsidP="00007616">
            <w:pPr>
              <w:tabs>
                <w:tab w:val="left" w:pos="450"/>
                <w:tab w:val="center" w:pos="4513"/>
                <w:tab w:val="right" w:pos="9026"/>
              </w:tabs>
              <w:spacing w:after="120" w:line="240" w:lineRule="auto"/>
              <w:rPr>
                <w:rFonts w:asciiTheme="minorHAnsi" w:hAnsiTheme="minorHAnsi" w:cstheme="minorHAnsi"/>
              </w:rPr>
            </w:pPr>
            <w:r w:rsidRPr="008D0374">
              <w:rPr>
                <w:rFonts w:asciiTheme="minorHAnsi" w:hAnsiTheme="minorHAnsi" w:cstheme="minorHAnsi"/>
              </w:rPr>
              <w:t xml:space="preserve">The tool </w:t>
            </w:r>
            <w:r w:rsidRPr="008D0374">
              <w:rPr>
                <w:rFonts w:asciiTheme="minorHAnsi" w:hAnsiTheme="minorHAnsi" w:cstheme="minorHAnsi"/>
                <w:b/>
                <w:bCs/>
                <w:color w:val="303030"/>
              </w:rPr>
              <w:t>MUST</w:t>
            </w:r>
            <w:r w:rsidRPr="008D0374">
              <w:rPr>
                <w:rFonts w:asciiTheme="minorHAnsi" w:hAnsiTheme="minorHAnsi" w:cstheme="minorHAnsi"/>
                <w:color w:val="303030"/>
              </w:rPr>
              <w:t xml:space="preserve"> support automated imprint measurements and treatment sequences for </w:t>
            </w:r>
            <w:r w:rsidRPr="008D0374">
              <w:rPr>
                <w:rFonts w:asciiTheme="minorHAnsi" w:hAnsiTheme="minorHAnsi" w:cstheme="minorHAnsi"/>
              </w:rPr>
              <w:t>Imprint</w:t>
            </w:r>
            <w:r w:rsidRPr="008D0374">
              <w:rPr>
                <w:rFonts w:asciiTheme="minorHAnsi" w:hAnsiTheme="minorHAnsi" w:cstheme="minorHAnsi"/>
                <w:b/>
                <w:bCs/>
              </w:rPr>
              <w:t xml:space="preserve"> </w:t>
            </w:r>
            <w:r w:rsidRPr="008D0374">
              <w:rPr>
                <w:rFonts w:asciiTheme="minorHAnsi" w:hAnsiTheme="minorHAnsi" w:cstheme="minorHAnsi"/>
              </w:rPr>
              <w:t>measurements to evaluate the effect of applied voltage or temperature treatments on the shift of the hysteresis loop in thin</w:t>
            </w:r>
            <w:r w:rsidRPr="008D0374">
              <w:rPr>
                <w:rFonts w:asciiTheme="minorHAnsi" w:hAnsiTheme="minorHAnsi" w:cstheme="minorHAnsi"/>
              </w:rPr>
              <w:noBreakHyphen/>
              <w:t xml:space="preserve">film and bulk ferroelectric systems. </w:t>
            </w:r>
          </w:p>
          <w:p w14:paraId="7A08AED5" w14:textId="55992677" w:rsidR="00CB799F" w:rsidRPr="008D0374" w:rsidRDefault="00CB799F" w:rsidP="00007616">
            <w:pPr>
              <w:tabs>
                <w:tab w:val="left" w:pos="450"/>
                <w:tab w:val="center" w:pos="4513"/>
                <w:tab w:val="right" w:pos="9026"/>
              </w:tabs>
              <w:spacing w:after="120" w:line="240" w:lineRule="auto"/>
              <w:rPr>
                <w:rFonts w:asciiTheme="minorHAnsi" w:hAnsiTheme="minorHAnsi" w:cstheme="minorHAnsi"/>
              </w:rPr>
            </w:pPr>
            <w:r w:rsidRPr="008D0374">
              <w:rPr>
                <w:rFonts w:asciiTheme="minorHAnsi" w:hAnsiTheme="minorHAnsi" w:cstheme="minorHAnsi"/>
              </w:rPr>
              <w:t xml:space="preserve">The vendor </w:t>
            </w:r>
            <w:r w:rsidRPr="008D0374">
              <w:rPr>
                <w:rFonts w:asciiTheme="minorHAnsi" w:hAnsiTheme="minorHAnsi" w:cstheme="minorHAnsi"/>
                <w:b/>
                <w:bCs/>
              </w:rPr>
              <w:t>MUST</w:t>
            </w:r>
            <w:r w:rsidRPr="008D0374">
              <w:rPr>
                <w:rFonts w:asciiTheme="minorHAnsi" w:hAnsiTheme="minorHAnsi" w:cstheme="minorHAnsi"/>
              </w:rPr>
              <w:t xml:space="preserve"> state, with respect to thin film and bulk samples:</w:t>
            </w:r>
          </w:p>
          <w:p w14:paraId="3A2811FF" w14:textId="77777777" w:rsidR="00CB799F" w:rsidRPr="008D0374" w:rsidRDefault="00CB799F" w:rsidP="00007616">
            <w:pPr>
              <w:pStyle w:val="ListParagraph"/>
              <w:numPr>
                <w:ilvl w:val="0"/>
                <w:numId w:val="39"/>
              </w:numPr>
              <w:tabs>
                <w:tab w:val="left" w:pos="450"/>
                <w:tab w:val="center" w:pos="4513"/>
                <w:tab w:val="right" w:pos="9026"/>
              </w:tabs>
              <w:spacing w:after="120"/>
              <w:contextualSpacing/>
              <w:rPr>
                <w:rFonts w:asciiTheme="minorHAnsi" w:hAnsiTheme="minorHAnsi" w:cstheme="minorHAnsi"/>
                <w:sz w:val="22"/>
                <w:szCs w:val="22"/>
                <w:lang w:val="en-IE"/>
              </w:rPr>
            </w:pPr>
            <w:r w:rsidRPr="008D0374">
              <w:rPr>
                <w:rFonts w:asciiTheme="minorHAnsi" w:hAnsiTheme="minorHAnsi" w:cstheme="minorHAnsi"/>
                <w:sz w:val="22"/>
                <w:szCs w:val="22"/>
                <w:lang w:val="en-IE"/>
              </w:rPr>
              <w:t>The minimum charge resolution that can be measured</w:t>
            </w:r>
          </w:p>
          <w:p w14:paraId="2E473DC7" w14:textId="77777777" w:rsidR="00CB799F" w:rsidRPr="008D0374" w:rsidRDefault="00CB799F" w:rsidP="00960F0A">
            <w:pPr>
              <w:pStyle w:val="ListParagraph"/>
              <w:numPr>
                <w:ilvl w:val="0"/>
                <w:numId w:val="39"/>
              </w:numPr>
              <w:tabs>
                <w:tab w:val="left" w:pos="450"/>
                <w:tab w:val="center" w:pos="4513"/>
                <w:tab w:val="right" w:pos="9026"/>
              </w:tabs>
              <w:spacing w:after="120"/>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The temperature range imprint measurements can be performed at</w:t>
            </w:r>
          </w:p>
          <w:p w14:paraId="7E19C279" w14:textId="77777777" w:rsidR="00CB799F" w:rsidRPr="008D0374" w:rsidRDefault="00CB799F" w:rsidP="00960F0A">
            <w:pPr>
              <w:pStyle w:val="ListParagraph"/>
              <w:numPr>
                <w:ilvl w:val="0"/>
                <w:numId w:val="39"/>
              </w:numPr>
              <w:tabs>
                <w:tab w:val="left" w:pos="450"/>
                <w:tab w:val="center" w:pos="4513"/>
                <w:tab w:val="right" w:pos="9026"/>
              </w:tabs>
              <w:spacing w:after="120"/>
              <w:contextualSpacing/>
              <w:jc w:val="both"/>
              <w:rPr>
                <w:rFonts w:asciiTheme="minorHAnsi" w:hAnsiTheme="minorHAnsi" w:cstheme="minorHAnsi"/>
                <w:sz w:val="22"/>
                <w:szCs w:val="22"/>
                <w:lang w:val="en-IE"/>
              </w:rPr>
            </w:pPr>
            <w:r w:rsidRPr="008D0374">
              <w:rPr>
                <w:rFonts w:asciiTheme="minorHAnsi" w:hAnsiTheme="minorHAnsi" w:cstheme="minorHAnsi"/>
                <w:sz w:val="22"/>
                <w:szCs w:val="22"/>
                <w:lang w:val="en-IE"/>
              </w:rPr>
              <w:t>The maximum DC voltage that can be applied in Imprint measurements</w:t>
            </w:r>
          </w:p>
          <w:p w14:paraId="0F176E3C" w14:textId="1DA455C0" w:rsidR="00CB799F" w:rsidRPr="008D0374" w:rsidRDefault="00CB799F" w:rsidP="00CB799F">
            <w:pPr>
              <w:tabs>
                <w:tab w:val="left" w:pos="450"/>
                <w:tab w:val="center" w:pos="4513"/>
                <w:tab w:val="right" w:pos="9026"/>
              </w:tabs>
              <w:spacing w:after="120"/>
              <w:contextualSpacing/>
              <w:jc w:val="both"/>
              <w:rPr>
                <w:rFonts w:asciiTheme="minorHAnsi" w:hAnsiTheme="minorHAnsi" w:cstheme="minorHAnsi"/>
              </w:rPr>
            </w:pPr>
            <w:r w:rsidRPr="008D0374">
              <w:rPr>
                <w:rFonts w:asciiTheme="minorHAnsi" w:hAnsiTheme="minorHAnsi" w:cstheme="minorHAnsi"/>
              </w:rPr>
              <w:t>Please confirm and detail.</w:t>
            </w:r>
          </w:p>
          <w:p w14:paraId="2BA161C5" w14:textId="44121BB8" w:rsidR="00CB799F" w:rsidRPr="008D0374" w:rsidRDefault="00CB799F" w:rsidP="00CB799F">
            <w:pPr>
              <w:tabs>
                <w:tab w:val="left" w:pos="450"/>
                <w:tab w:val="center" w:pos="4513"/>
                <w:tab w:val="right" w:pos="9026"/>
              </w:tabs>
              <w:spacing w:after="0" w:line="240" w:lineRule="auto"/>
              <w:jc w:val="both"/>
              <w:rPr>
                <w:rFonts w:cstheme="minorHAnsi"/>
                <w:i/>
                <w:iCs/>
              </w:rPr>
            </w:pPr>
          </w:p>
        </w:tc>
      </w:tr>
      <w:tr w:rsidR="00CB799F" w:rsidRPr="008D0374" w14:paraId="789CB6F9" w14:textId="77777777" w:rsidTr="00A363D8">
        <w:trPr>
          <w:trHeight w:val="846"/>
        </w:trPr>
        <w:tc>
          <w:tcPr>
            <w:tcW w:w="710" w:type="dxa"/>
            <w:vMerge/>
            <w:vAlign w:val="center"/>
          </w:tcPr>
          <w:p w14:paraId="07E49F5B"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68C21496"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Confirm (Yes / No)</w:t>
            </w:r>
          </w:p>
        </w:tc>
      </w:tr>
      <w:tr w:rsidR="00CB799F" w:rsidRPr="008D0374" w14:paraId="573CA010" w14:textId="77777777" w:rsidTr="4C3B8D46">
        <w:trPr>
          <w:trHeight w:val="846"/>
        </w:trPr>
        <w:tc>
          <w:tcPr>
            <w:tcW w:w="710" w:type="dxa"/>
            <w:vMerge/>
            <w:vAlign w:val="center"/>
          </w:tcPr>
          <w:p w14:paraId="2F2471A8"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42915F8" w14:textId="77777777" w:rsidR="00CB799F" w:rsidRPr="008D0374" w:rsidRDefault="00CB799F" w:rsidP="00CB799F">
            <w:pPr>
              <w:tabs>
                <w:tab w:val="left" w:pos="450"/>
                <w:tab w:val="center" w:pos="4513"/>
                <w:tab w:val="right" w:pos="9026"/>
              </w:tabs>
              <w:spacing w:after="0" w:line="240" w:lineRule="auto"/>
              <w:jc w:val="both"/>
              <w:rPr>
                <w:rFonts w:cstheme="minorHAnsi"/>
                <w:i/>
                <w:iCs/>
              </w:rPr>
            </w:pPr>
            <w:r w:rsidRPr="008D0374">
              <w:rPr>
                <w:rFonts w:cstheme="minorHAnsi"/>
                <w:i/>
                <w:iCs/>
              </w:rPr>
              <w:t>Insert Comment</w:t>
            </w:r>
          </w:p>
        </w:tc>
      </w:tr>
      <w:tr w:rsidR="00CB799F" w:rsidRPr="008D0374" w14:paraId="30CCDF51" w14:textId="77777777" w:rsidTr="4C3B8D46">
        <w:trPr>
          <w:trHeight w:val="846"/>
        </w:trPr>
        <w:tc>
          <w:tcPr>
            <w:tcW w:w="710" w:type="dxa"/>
            <w:vMerge w:val="restart"/>
            <w:vAlign w:val="center"/>
          </w:tcPr>
          <w:p w14:paraId="76CC5018" w14:textId="04A4D2FD"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1C1BD51" w14:textId="77777777" w:rsidR="00CB799F" w:rsidRPr="006F06DE" w:rsidRDefault="00CB799F" w:rsidP="00CB799F">
            <w:pPr>
              <w:spacing w:after="120" w:line="240" w:lineRule="auto"/>
              <w:jc w:val="both"/>
              <w:rPr>
                <w:rFonts w:asciiTheme="minorHAnsi" w:hAnsiTheme="minorHAnsi" w:cstheme="minorHAnsi"/>
                <w:b/>
                <w:bCs/>
              </w:rPr>
            </w:pPr>
            <w:r w:rsidRPr="006F06DE">
              <w:rPr>
                <w:b/>
                <w:bCs/>
              </w:rPr>
              <w:t xml:space="preserve">ELECTRICAL FERROELECTRIC CHARACTERISATION:  </w:t>
            </w:r>
            <w:r w:rsidRPr="006F06DE">
              <w:rPr>
                <w:rFonts w:asciiTheme="minorHAnsi" w:hAnsiTheme="minorHAnsi" w:cstheme="minorHAnsi"/>
                <w:b/>
                <w:bCs/>
              </w:rPr>
              <w:t>Imprint Measurements</w:t>
            </w:r>
          </w:p>
          <w:p w14:paraId="05BE408F" w14:textId="51AD2E6E" w:rsidR="00CB799F" w:rsidRPr="006F06DE" w:rsidRDefault="00CB799F" w:rsidP="00A72A55">
            <w:pPr>
              <w:tabs>
                <w:tab w:val="left" w:pos="450"/>
                <w:tab w:val="center" w:pos="4513"/>
                <w:tab w:val="right" w:pos="9026"/>
              </w:tabs>
              <w:spacing w:after="120" w:line="240" w:lineRule="auto"/>
              <w:rPr>
                <w:rFonts w:asciiTheme="minorHAnsi" w:hAnsiTheme="minorHAnsi" w:cstheme="minorBidi"/>
              </w:rPr>
            </w:pPr>
            <w:r w:rsidRPr="006F06DE">
              <w:rPr>
                <w:rFonts w:asciiTheme="minorHAnsi" w:hAnsiTheme="minorHAnsi" w:cstheme="minorBidi"/>
              </w:rPr>
              <w:t xml:space="preserve">The system </w:t>
            </w:r>
            <w:r w:rsidRPr="006F06DE">
              <w:rPr>
                <w:rFonts w:asciiTheme="minorHAnsi" w:hAnsiTheme="minorHAnsi" w:cstheme="minorBidi"/>
                <w:b/>
                <w:bCs/>
              </w:rPr>
              <w:t>SHOULD</w:t>
            </w:r>
            <w:r w:rsidRPr="006F06DE">
              <w:rPr>
                <w:rFonts w:asciiTheme="minorHAnsi" w:hAnsiTheme="minorHAnsi" w:cstheme="minorBidi"/>
              </w:rPr>
              <w:t xml:space="preserve"> possess a compensation method to differentiate parasitic switching from material switching currents during imprint measurements.</w:t>
            </w:r>
          </w:p>
          <w:p w14:paraId="031F692D" w14:textId="202C301F" w:rsidR="00CB799F" w:rsidRPr="006F06DE" w:rsidRDefault="00CB799F" w:rsidP="00A72A55">
            <w:pPr>
              <w:tabs>
                <w:tab w:val="left" w:pos="450"/>
                <w:tab w:val="center" w:pos="4513"/>
                <w:tab w:val="right" w:pos="9026"/>
              </w:tabs>
              <w:spacing w:after="120" w:line="240" w:lineRule="auto"/>
              <w:rPr>
                <w:rFonts w:asciiTheme="minorHAnsi" w:hAnsiTheme="minorHAnsi" w:cstheme="minorBidi"/>
              </w:rPr>
            </w:pPr>
            <w:r w:rsidRPr="006F06DE">
              <w:rPr>
                <w:rFonts w:asciiTheme="minorHAnsi" w:hAnsiTheme="minorHAnsi" w:cstheme="minorBidi"/>
              </w:rPr>
              <w:t xml:space="preserve">Tenderers </w:t>
            </w:r>
            <w:r w:rsidRPr="006F06DE">
              <w:rPr>
                <w:rFonts w:asciiTheme="minorHAnsi" w:hAnsiTheme="minorHAnsi" w:cstheme="minorBidi"/>
                <w:b/>
                <w:bCs/>
              </w:rPr>
              <w:t xml:space="preserve">SHOULD </w:t>
            </w:r>
            <w:r w:rsidRPr="006F06DE">
              <w:rPr>
                <w:rFonts w:asciiTheme="minorHAnsi" w:hAnsiTheme="minorHAnsi" w:cstheme="minorBidi"/>
              </w:rPr>
              <w:t>confirm if this capability is included as a standard feature of the supplied software suite.</w:t>
            </w:r>
          </w:p>
          <w:p w14:paraId="1CFFBBEE" w14:textId="5A09631D" w:rsidR="00187808" w:rsidRPr="006F06DE" w:rsidRDefault="00187808" w:rsidP="00A72A55">
            <w:pPr>
              <w:tabs>
                <w:tab w:val="left" w:pos="450"/>
                <w:tab w:val="center" w:pos="4513"/>
                <w:tab w:val="right" w:pos="9026"/>
              </w:tabs>
              <w:spacing w:after="0" w:line="240" w:lineRule="auto"/>
              <w:rPr>
                <w:rFonts w:cstheme="minorHAnsi"/>
              </w:rPr>
            </w:pPr>
            <w:r w:rsidRPr="006F06DE">
              <w:rPr>
                <w:rFonts w:cstheme="minorHAnsi"/>
              </w:rPr>
              <w:t>Please confirm and detail if any additional cost applies to options provided above.  Any such additional costs must be detailed in Appendix 2 – Pricing Schedule</w:t>
            </w:r>
            <w:r w:rsidR="00927A6D" w:rsidRPr="006F06DE">
              <w:rPr>
                <w:rFonts w:cstheme="minorHAnsi"/>
              </w:rPr>
              <w:t xml:space="preserve">, </w:t>
            </w:r>
            <w:r w:rsidR="00927A6D" w:rsidRPr="006F06DE">
              <w:rPr>
                <w:rFonts w:cstheme="minorBidi"/>
                <w:u w:val="single"/>
              </w:rPr>
              <w:t>Optional to Purchase.</w:t>
            </w:r>
            <w:r w:rsidRPr="006F06DE">
              <w:rPr>
                <w:rFonts w:cstheme="minorHAnsi"/>
              </w:rPr>
              <w:t> </w:t>
            </w:r>
          </w:p>
          <w:p w14:paraId="19D94EBD" w14:textId="77777777" w:rsidR="00187808" w:rsidRPr="006F06DE" w:rsidRDefault="00187808" w:rsidP="00A72A55">
            <w:pPr>
              <w:tabs>
                <w:tab w:val="left" w:pos="450"/>
                <w:tab w:val="center" w:pos="4513"/>
                <w:tab w:val="right" w:pos="9026"/>
              </w:tabs>
              <w:spacing w:after="0" w:line="240" w:lineRule="auto"/>
              <w:rPr>
                <w:rFonts w:cstheme="minorHAnsi"/>
              </w:rPr>
            </w:pPr>
            <w:r w:rsidRPr="006F06DE">
              <w:rPr>
                <w:rFonts w:cstheme="minorHAnsi"/>
              </w:rPr>
              <w:t> </w:t>
            </w:r>
          </w:p>
          <w:p w14:paraId="40AE61C1" w14:textId="77777777" w:rsidR="00187808" w:rsidRPr="006F06DE" w:rsidRDefault="00187808" w:rsidP="00A72A55">
            <w:pPr>
              <w:tabs>
                <w:tab w:val="left" w:pos="450"/>
                <w:tab w:val="center" w:pos="4513"/>
                <w:tab w:val="right" w:pos="9026"/>
              </w:tabs>
              <w:spacing w:after="0" w:line="240" w:lineRule="auto"/>
              <w:rPr>
                <w:rFonts w:cstheme="minorHAnsi"/>
                <w:color w:val="FF0000"/>
              </w:rPr>
            </w:pPr>
            <w:r w:rsidRPr="006F06DE">
              <w:rPr>
                <w:rFonts w:cstheme="minorHAnsi"/>
                <w:b/>
                <w:bCs/>
                <w:color w:val="FF0000"/>
              </w:rPr>
              <w:t>Note:</w:t>
            </w:r>
            <w:r w:rsidRPr="006F06DE">
              <w:rPr>
                <w:rFonts w:cstheme="minorHAnsi"/>
                <w:color w:val="FF0000"/>
              </w:rPr>
              <w:t> Pricing </w:t>
            </w:r>
            <w:r w:rsidRPr="006F06DE">
              <w:rPr>
                <w:rFonts w:cstheme="minorHAnsi"/>
                <w:b/>
                <w:bCs/>
                <w:color w:val="FF0000"/>
              </w:rPr>
              <w:t>MUST</w:t>
            </w:r>
            <w:r w:rsidRPr="006F06DE">
              <w:rPr>
                <w:rFonts w:cstheme="minorHAnsi"/>
                <w:color w:val="FF0000"/>
              </w:rPr>
              <w:t> only be included in the Appendix 2 Pricing Schedule.  No pricing is to be included in this Appendix 1 document. </w:t>
            </w:r>
          </w:p>
          <w:p w14:paraId="240C955D" w14:textId="77777777" w:rsidR="00187808" w:rsidRPr="006F06DE" w:rsidRDefault="00187808" w:rsidP="00A72A55">
            <w:pPr>
              <w:tabs>
                <w:tab w:val="left" w:pos="450"/>
                <w:tab w:val="center" w:pos="4513"/>
                <w:tab w:val="right" w:pos="9026"/>
              </w:tabs>
              <w:spacing w:after="0" w:line="240" w:lineRule="auto"/>
              <w:rPr>
                <w:rFonts w:cstheme="minorHAnsi"/>
                <w:i/>
                <w:iCs/>
              </w:rPr>
            </w:pPr>
          </w:p>
          <w:p w14:paraId="172991D9" w14:textId="708D7AF8" w:rsidR="00A72A55" w:rsidRPr="006F06DE" w:rsidRDefault="00A72A55" w:rsidP="00007616">
            <w:pPr>
              <w:rPr>
                <w:i/>
                <w:iCs/>
              </w:rPr>
            </w:pPr>
            <w:r w:rsidRPr="006F06DE">
              <w:rPr>
                <w:i/>
                <w:iCs/>
              </w:rPr>
              <w:t xml:space="preserve">This is optional for the Contracting Authority to purchase and will not be included for the purposes of cost evaluation.  </w:t>
            </w:r>
          </w:p>
        </w:tc>
      </w:tr>
      <w:tr w:rsidR="00CB799F" w:rsidRPr="008D0374" w14:paraId="09975DED" w14:textId="77777777" w:rsidTr="00A363D8">
        <w:trPr>
          <w:trHeight w:val="846"/>
        </w:trPr>
        <w:tc>
          <w:tcPr>
            <w:tcW w:w="710" w:type="dxa"/>
            <w:vMerge/>
            <w:vAlign w:val="center"/>
          </w:tcPr>
          <w:p w14:paraId="3E9FE3B8"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6EFD3A7" w14:textId="77777777"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cstheme="minorHAnsi"/>
                <w:i/>
                <w:iCs/>
              </w:rPr>
              <w:t>Confirm (Yes / No)</w:t>
            </w:r>
          </w:p>
        </w:tc>
      </w:tr>
      <w:tr w:rsidR="00CB799F" w:rsidRPr="008D0374" w14:paraId="09B4909C" w14:textId="77777777" w:rsidTr="4C3B8D46">
        <w:trPr>
          <w:trHeight w:val="846"/>
        </w:trPr>
        <w:tc>
          <w:tcPr>
            <w:tcW w:w="710" w:type="dxa"/>
            <w:vMerge/>
            <w:vAlign w:val="center"/>
          </w:tcPr>
          <w:p w14:paraId="0EFAFFAD"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E2F5AA0" w14:textId="77777777"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cstheme="minorHAnsi"/>
                <w:i/>
                <w:iCs/>
              </w:rPr>
              <w:t>Insert Comment</w:t>
            </w:r>
          </w:p>
        </w:tc>
      </w:tr>
      <w:tr w:rsidR="00CB799F" w:rsidRPr="008D0374" w14:paraId="6C36364A" w14:textId="77777777" w:rsidTr="4C3B8D46">
        <w:trPr>
          <w:trHeight w:val="846"/>
        </w:trPr>
        <w:tc>
          <w:tcPr>
            <w:tcW w:w="710" w:type="dxa"/>
            <w:vMerge w:val="restart"/>
            <w:vAlign w:val="center"/>
          </w:tcPr>
          <w:p w14:paraId="72451935" w14:textId="423EE883"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02731446" w14:textId="3AF89EF5" w:rsidR="00CB799F" w:rsidRPr="006F06DE" w:rsidRDefault="00CB799F" w:rsidP="00CB799F">
            <w:pPr>
              <w:spacing w:after="120" w:line="240" w:lineRule="auto"/>
              <w:rPr>
                <w:rFonts w:asciiTheme="minorHAnsi" w:hAnsiTheme="minorHAnsi" w:cstheme="minorHAnsi"/>
                <w:b/>
                <w:bCs/>
              </w:rPr>
            </w:pPr>
            <w:r w:rsidRPr="006F06DE">
              <w:rPr>
                <w:b/>
                <w:bCs/>
              </w:rPr>
              <w:t xml:space="preserve">ELECTRICAL FERROELECTRIC CHARACTERISATION:  </w:t>
            </w:r>
            <w:r w:rsidRPr="006F06DE">
              <w:rPr>
                <w:rFonts w:asciiTheme="minorHAnsi" w:hAnsiTheme="minorHAnsi" w:cstheme="minorHAnsi"/>
                <w:b/>
                <w:bCs/>
              </w:rPr>
              <w:t>High Voltage Measurements:</w:t>
            </w:r>
          </w:p>
          <w:p w14:paraId="13DD732F" w14:textId="77777777" w:rsidR="00CB799F" w:rsidRPr="006F06DE" w:rsidRDefault="00CB799F" w:rsidP="00CB799F">
            <w:r w:rsidRPr="006F06DE">
              <w:lastRenderedPageBreak/>
              <w:t xml:space="preserve">The platform </w:t>
            </w:r>
            <w:r w:rsidRPr="006F06DE">
              <w:rPr>
                <w:b/>
                <w:bCs/>
              </w:rPr>
              <w:t>MUST</w:t>
            </w:r>
            <w:r w:rsidRPr="006F06DE">
              <w:t xml:space="preserve"> support high-voltage electrical ferroelectric characterisation up to at least ±10 kV and with at least 2mA current for suitable sample holders and sample geometries (scalable based on configuration).</w:t>
            </w:r>
          </w:p>
          <w:p w14:paraId="31989CEE" w14:textId="77777777" w:rsidR="00CB799F" w:rsidRPr="006F06DE" w:rsidRDefault="00CB799F" w:rsidP="00CB799F">
            <w:pPr>
              <w:rPr>
                <w:rFonts w:asciiTheme="minorHAnsi" w:hAnsiTheme="minorHAnsi"/>
              </w:rPr>
            </w:pPr>
            <w:r w:rsidRPr="006F06DE">
              <w:rPr>
                <w:rFonts w:asciiTheme="minorHAnsi" w:hAnsiTheme="minorHAnsi"/>
              </w:rPr>
              <w:t xml:space="preserve">Tenderers </w:t>
            </w:r>
            <w:r w:rsidRPr="006F06DE">
              <w:rPr>
                <w:rFonts w:asciiTheme="minorHAnsi" w:hAnsiTheme="minorHAnsi"/>
                <w:b/>
                <w:bCs/>
              </w:rPr>
              <w:t>MUST</w:t>
            </w:r>
            <w:r w:rsidRPr="006F06DE">
              <w:rPr>
                <w:rFonts w:asciiTheme="minorHAnsi" w:hAnsiTheme="minorHAnsi"/>
              </w:rPr>
              <w:t xml:space="preserve"> state for each amplifier and holder combination:</w:t>
            </w:r>
          </w:p>
          <w:p w14:paraId="46C9328C" w14:textId="77777777" w:rsidR="00CB799F" w:rsidRPr="006F06DE" w:rsidRDefault="00CB799F" w:rsidP="00960F0A">
            <w:pPr>
              <w:numPr>
                <w:ilvl w:val="0"/>
                <w:numId w:val="40"/>
              </w:numPr>
              <w:spacing w:after="160" w:line="278" w:lineRule="auto"/>
              <w:rPr>
                <w:rFonts w:asciiTheme="minorHAnsi" w:hAnsiTheme="minorHAnsi"/>
              </w:rPr>
            </w:pPr>
            <w:r w:rsidRPr="006F06DE">
              <w:rPr>
                <w:rFonts w:asciiTheme="minorHAnsi" w:hAnsiTheme="minorHAnsi"/>
              </w:rPr>
              <w:t xml:space="preserve">maximum voltage, </w:t>
            </w:r>
          </w:p>
          <w:p w14:paraId="2FA507C4" w14:textId="77777777" w:rsidR="00CB799F" w:rsidRPr="006F06DE" w:rsidRDefault="00CB799F" w:rsidP="00960F0A">
            <w:pPr>
              <w:numPr>
                <w:ilvl w:val="0"/>
                <w:numId w:val="40"/>
              </w:numPr>
              <w:spacing w:after="160" w:line="278" w:lineRule="auto"/>
              <w:rPr>
                <w:rFonts w:asciiTheme="minorHAnsi" w:hAnsiTheme="minorHAnsi"/>
              </w:rPr>
            </w:pPr>
            <w:r w:rsidRPr="006F06DE">
              <w:rPr>
                <w:rFonts w:asciiTheme="minorHAnsi" w:hAnsiTheme="minorHAnsi"/>
              </w:rPr>
              <w:t xml:space="preserve">maximum current, </w:t>
            </w:r>
          </w:p>
          <w:p w14:paraId="6927BB0C" w14:textId="77777777" w:rsidR="00CB799F" w:rsidRPr="006F06DE" w:rsidRDefault="00CB799F" w:rsidP="00960F0A">
            <w:pPr>
              <w:numPr>
                <w:ilvl w:val="0"/>
                <w:numId w:val="40"/>
              </w:numPr>
              <w:spacing w:after="160" w:line="278" w:lineRule="auto"/>
              <w:rPr>
                <w:rFonts w:asciiTheme="minorHAnsi" w:hAnsiTheme="minorHAnsi"/>
              </w:rPr>
            </w:pPr>
            <w:r w:rsidRPr="006F06DE">
              <w:rPr>
                <w:rFonts w:asciiTheme="minorHAnsi" w:hAnsiTheme="minorHAnsi"/>
              </w:rPr>
              <w:t xml:space="preserve">compatible measurement modes, </w:t>
            </w:r>
          </w:p>
          <w:p w14:paraId="343FBB30" w14:textId="77777777" w:rsidR="00CB799F" w:rsidRPr="006F06DE" w:rsidRDefault="00CB799F" w:rsidP="00960F0A">
            <w:pPr>
              <w:numPr>
                <w:ilvl w:val="0"/>
                <w:numId w:val="40"/>
              </w:numPr>
              <w:spacing w:after="160" w:line="278" w:lineRule="auto"/>
              <w:rPr>
                <w:rFonts w:asciiTheme="minorHAnsi" w:hAnsiTheme="minorHAnsi"/>
              </w:rPr>
            </w:pPr>
            <w:r w:rsidRPr="006F06DE">
              <w:rPr>
                <w:rFonts w:asciiTheme="minorHAnsi" w:hAnsiTheme="minorHAnsi"/>
              </w:rPr>
              <w:t xml:space="preserve">compatible sample environments, </w:t>
            </w:r>
          </w:p>
          <w:p w14:paraId="5FE4EBC8" w14:textId="0BFCF5A2"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asciiTheme="minorHAnsi" w:hAnsiTheme="minorHAnsi" w:cstheme="minorHAnsi"/>
              </w:rPr>
              <w:t>Please confirm and detail.</w:t>
            </w:r>
          </w:p>
        </w:tc>
      </w:tr>
      <w:tr w:rsidR="00CB799F" w:rsidRPr="008D0374" w14:paraId="5CAE37DF" w14:textId="77777777" w:rsidTr="00A363D8">
        <w:trPr>
          <w:trHeight w:val="846"/>
        </w:trPr>
        <w:tc>
          <w:tcPr>
            <w:tcW w:w="710" w:type="dxa"/>
            <w:vMerge/>
            <w:vAlign w:val="center"/>
          </w:tcPr>
          <w:p w14:paraId="76CD9E87"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947A5BE" w14:textId="77777777"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cstheme="minorHAnsi"/>
                <w:i/>
                <w:iCs/>
              </w:rPr>
              <w:t>Confirm (Yes / No)</w:t>
            </w:r>
          </w:p>
        </w:tc>
      </w:tr>
      <w:tr w:rsidR="00CB799F" w:rsidRPr="008D0374" w14:paraId="060E167A" w14:textId="77777777" w:rsidTr="4C3B8D46">
        <w:trPr>
          <w:trHeight w:val="846"/>
        </w:trPr>
        <w:tc>
          <w:tcPr>
            <w:tcW w:w="710" w:type="dxa"/>
            <w:vMerge/>
            <w:vAlign w:val="center"/>
          </w:tcPr>
          <w:p w14:paraId="22A25BA7"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9A2CFE3" w14:textId="77777777"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cstheme="minorHAnsi"/>
                <w:i/>
                <w:iCs/>
              </w:rPr>
              <w:t>Insert Comment</w:t>
            </w:r>
          </w:p>
        </w:tc>
      </w:tr>
      <w:tr w:rsidR="00CB799F" w:rsidRPr="008D0374" w14:paraId="43B2A5A3" w14:textId="77777777" w:rsidTr="4C3B8D46">
        <w:trPr>
          <w:trHeight w:val="846"/>
        </w:trPr>
        <w:tc>
          <w:tcPr>
            <w:tcW w:w="710" w:type="dxa"/>
            <w:vMerge w:val="restart"/>
            <w:vAlign w:val="center"/>
          </w:tcPr>
          <w:p w14:paraId="2928EE68" w14:textId="026AB0B3"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5D24D5EF" w14:textId="77777777" w:rsidR="00CB799F" w:rsidRPr="006F06DE" w:rsidRDefault="00CB799F" w:rsidP="00CB799F">
            <w:pPr>
              <w:rPr>
                <w:b/>
                <w:bCs/>
              </w:rPr>
            </w:pPr>
            <w:r w:rsidRPr="006F06DE">
              <w:rPr>
                <w:b/>
                <w:bCs/>
              </w:rPr>
              <w:t xml:space="preserve">BULK PIEZOELECTRIC CHARACTERISATION: </w:t>
            </w:r>
            <w:r w:rsidRPr="006F06DE">
              <w:rPr>
                <w:rFonts w:asciiTheme="minorHAnsi" w:eastAsiaTheme="minorEastAsia" w:hAnsiTheme="minorHAnsi" w:cstheme="minorHAnsi"/>
                <w:b/>
                <w:bCs/>
              </w:rPr>
              <w:t xml:space="preserve">Piezoelectric Characterisation of Bulk Samples - </w:t>
            </w:r>
            <w:r w:rsidRPr="006F06DE">
              <w:rPr>
                <w:rFonts w:asciiTheme="minorHAnsi" w:hAnsiTheme="minorHAnsi"/>
                <w:b/>
                <w:bCs/>
              </w:rPr>
              <w:t xml:space="preserve">General </w:t>
            </w:r>
          </w:p>
          <w:p w14:paraId="75B1CE1B" w14:textId="400DBA27" w:rsidR="00CB799F" w:rsidRPr="006F06DE" w:rsidRDefault="00CB799F" w:rsidP="00CB799F">
            <w:r w:rsidRPr="006F06DE">
              <w:t xml:space="preserve">The platform </w:t>
            </w:r>
            <w:r w:rsidRPr="006F06DE">
              <w:rPr>
                <w:b/>
                <w:bCs/>
              </w:rPr>
              <w:t>MUST</w:t>
            </w:r>
            <w:r w:rsidRPr="006F06DE">
              <w:t xml:space="preserve"> support piezoelectric characterisation of bulk samples by simultaneous electrical excitation and optical displacement measurement and enable simultaneous acquisition of displacement and polarisation/current during compatible measurement sequences. </w:t>
            </w:r>
          </w:p>
          <w:p w14:paraId="224ECA46" w14:textId="413CCD68"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asciiTheme="minorHAnsi" w:hAnsiTheme="minorHAnsi" w:cstheme="minorHAnsi"/>
              </w:rPr>
              <w:t>Please confirm and detail.</w:t>
            </w:r>
          </w:p>
        </w:tc>
      </w:tr>
      <w:tr w:rsidR="00CB799F" w:rsidRPr="008D0374" w14:paraId="592DACD2" w14:textId="77777777" w:rsidTr="00A363D8">
        <w:trPr>
          <w:trHeight w:val="846"/>
        </w:trPr>
        <w:tc>
          <w:tcPr>
            <w:tcW w:w="710" w:type="dxa"/>
            <w:vMerge/>
            <w:vAlign w:val="center"/>
          </w:tcPr>
          <w:p w14:paraId="37893F9F"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75A95B3" w14:textId="77777777"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cstheme="minorHAnsi"/>
                <w:i/>
                <w:iCs/>
              </w:rPr>
              <w:t>Confirm (Yes / No)</w:t>
            </w:r>
          </w:p>
        </w:tc>
      </w:tr>
      <w:tr w:rsidR="00CB799F" w:rsidRPr="008D0374" w14:paraId="446B8784" w14:textId="77777777" w:rsidTr="4C3B8D46">
        <w:trPr>
          <w:trHeight w:val="846"/>
        </w:trPr>
        <w:tc>
          <w:tcPr>
            <w:tcW w:w="710" w:type="dxa"/>
            <w:vMerge/>
            <w:vAlign w:val="center"/>
          </w:tcPr>
          <w:p w14:paraId="484BE85A"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31DAC66" w14:textId="77777777"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cstheme="minorHAnsi"/>
                <w:i/>
                <w:iCs/>
              </w:rPr>
              <w:t>Insert Comment</w:t>
            </w:r>
          </w:p>
        </w:tc>
      </w:tr>
      <w:tr w:rsidR="00CB799F" w:rsidRPr="008D0374" w14:paraId="37412451" w14:textId="77777777" w:rsidTr="4C3B8D46">
        <w:trPr>
          <w:trHeight w:val="846"/>
        </w:trPr>
        <w:tc>
          <w:tcPr>
            <w:tcW w:w="710" w:type="dxa"/>
            <w:vMerge w:val="restart"/>
            <w:vAlign w:val="center"/>
          </w:tcPr>
          <w:p w14:paraId="2A696E4B" w14:textId="520984F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3DD44157" w14:textId="77777777" w:rsidR="00CB799F" w:rsidRPr="006F06DE" w:rsidRDefault="00CB799F" w:rsidP="00CB799F">
            <w:pPr>
              <w:tabs>
                <w:tab w:val="left" w:pos="450"/>
                <w:tab w:val="center" w:pos="4513"/>
                <w:tab w:val="right" w:pos="9026"/>
              </w:tabs>
              <w:spacing w:after="120" w:line="240" w:lineRule="auto"/>
              <w:rPr>
                <w:rFonts w:asciiTheme="minorHAnsi" w:eastAsiaTheme="minorEastAsia" w:hAnsiTheme="minorHAnsi" w:cstheme="minorHAnsi"/>
              </w:rPr>
            </w:pPr>
            <w:r w:rsidRPr="006F06DE">
              <w:rPr>
                <w:b/>
                <w:bCs/>
              </w:rPr>
              <w:t xml:space="preserve">BULK PIEZOELECTRIC CHARACTERISATION: </w:t>
            </w:r>
            <w:r w:rsidRPr="006F06DE">
              <w:rPr>
                <w:rFonts w:asciiTheme="minorHAnsi" w:eastAsiaTheme="minorEastAsia" w:hAnsiTheme="minorHAnsi" w:cstheme="minorHAnsi"/>
                <w:b/>
                <w:bCs/>
              </w:rPr>
              <w:t>Piezoelectric Characterisation of Bulk Samples – Longitudinal Response:</w:t>
            </w:r>
          </w:p>
          <w:p w14:paraId="12DB7655" w14:textId="0F662DBA" w:rsidR="00CB799F" w:rsidRPr="006F06DE" w:rsidRDefault="00CB799F" w:rsidP="00CB799F">
            <w:pPr>
              <w:tabs>
                <w:tab w:val="left" w:pos="450"/>
                <w:tab w:val="center" w:pos="4513"/>
                <w:tab w:val="right" w:pos="9026"/>
              </w:tabs>
              <w:spacing w:after="120" w:line="240" w:lineRule="auto"/>
              <w:rPr>
                <w:rFonts w:asciiTheme="minorHAnsi" w:eastAsiaTheme="minorEastAsia" w:hAnsiTheme="minorHAnsi" w:cstheme="minorHAnsi"/>
              </w:rPr>
            </w:pPr>
            <w:r w:rsidRPr="006F06DE">
              <w:rPr>
                <w:rFonts w:asciiTheme="minorHAnsi" w:eastAsiaTheme="minorEastAsia" w:hAnsiTheme="minorHAnsi" w:cstheme="minorHAnsi"/>
              </w:rPr>
              <w:t xml:space="preserve">The integrated platform </w:t>
            </w:r>
            <w:r w:rsidRPr="006F06DE">
              <w:rPr>
                <w:rFonts w:asciiTheme="minorHAnsi" w:eastAsiaTheme="minorEastAsia" w:hAnsiTheme="minorHAnsi" w:cstheme="minorHAnsi"/>
                <w:b/>
                <w:bCs/>
              </w:rPr>
              <w:t>MUST</w:t>
            </w:r>
            <w:r w:rsidRPr="006F06DE">
              <w:rPr>
                <w:rFonts w:asciiTheme="minorHAnsi" w:eastAsiaTheme="minorEastAsia" w:hAnsiTheme="minorHAnsi" w:cstheme="minorHAnsi"/>
              </w:rPr>
              <w:t xml:space="preserve"> be capable of measuring the longitudinal piezoelectric coefficient (d</w:t>
            </w:r>
            <w:r w:rsidRPr="006F06DE">
              <w:rPr>
                <w:rFonts w:asciiTheme="minorHAnsi" w:eastAsiaTheme="minorEastAsia" w:hAnsiTheme="minorHAnsi" w:cstheme="minorHAnsi"/>
                <w:vertAlign w:val="subscript"/>
              </w:rPr>
              <w:t>33</w:t>
            </w:r>
            <w:r w:rsidRPr="006F06DE">
              <w:rPr>
                <w:rFonts w:asciiTheme="minorHAnsi" w:eastAsiaTheme="minorEastAsia" w:hAnsiTheme="minorHAnsi" w:cstheme="minorHAnsi"/>
              </w:rPr>
              <w:t>) on bulk samples across the following mandatory range:</w:t>
            </w:r>
          </w:p>
          <w:p w14:paraId="0857588C" w14:textId="77777777" w:rsidR="00CB799F" w:rsidRPr="00F10D16" w:rsidRDefault="00CB799F" w:rsidP="00960F0A">
            <w:pPr>
              <w:pStyle w:val="ListParagraph"/>
              <w:numPr>
                <w:ilvl w:val="0"/>
                <w:numId w:val="42"/>
              </w:numPr>
              <w:spacing w:after="200" w:line="276" w:lineRule="auto"/>
              <w:contextualSpacing/>
              <w:rPr>
                <w:sz w:val="22"/>
                <w:szCs w:val="22"/>
                <w:lang w:val="en-IE"/>
              </w:rPr>
            </w:pPr>
            <w:r w:rsidRPr="00F10D16">
              <w:rPr>
                <w:rFonts w:asciiTheme="minorHAnsi" w:eastAsiaTheme="minorEastAsia" w:hAnsiTheme="minorHAnsi" w:cstheme="minorHAnsi"/>
                <w:sz w:val="22"/>
                <w:szCs w:val="22"/>
                <w:lang w:val="en-IE"/>
              </w:rPr>
              <w:t xml:space="preserve">For temperatures ranging from </w:t>
            </w:r>
            <w:r w:rsidRPr="00F10D16">
              <w:rPr>
                <w:rFonts w:asciiTheme="minorHAnsi" w:eastAsiaTheme="minorEastAsia" w:hAnsiTheme="minorHAnsi" w:cstheme="minorHAnsi"/>
                <w:b/>
                <w:bCs/>
                <w:sz w:val="22"/>
                <w:szCs w:val="22"/>
                <w:lang w:val="en-IE"/>
              </w:rPr>
              <w:t>-100°C RT to at least 600 °C</w:t>
            </w:r>
            <w:r w:rsidRPr="00F10D16">
              <w:rPr>
                <w:rFonts w:asciiTheme="minorHAnsi" w:eastAsiaTheme="minorEastAsia" w:hAnsiTheme="minorHAnsi" w:cstheme="minorHAnsi"/>
                <w:sz w:val="22"/>
                <w:szCs w:val="22"/>
                <w:lang w:val="en-IE"/>
              </w:rPr>
              <w:t xml:space="preserve"> </w:t>
            </w:r>
          </w:p>
          <w:p w14:paraId="29878274" w14:textId="7C7077F3" w:rsidR="00CB799F" w:rsidRPr="00F10D16" w:rsidRDefault="00CB799F" w:rsidP="00CB799F">
            <w:pPr>
              <w:pStyle w:val="ListParagraph"/>
              <w:numPr>
                <w:ilvl w:val="0"/>
                <w:numId w:val="42"/>
              </w:numPr>
              <w:spacing w:after="200" w:line="276" w:lineRule="auto"/>
              <w:contextualSpacing/>
              <w:rPr>
                <w:sz w:val="22"/>
                <w:szCs w:val="22"/>
                <w:lang w:val="en-IE"/>
              </w:rPr>
            </w:pPr>
            <w:r w:rsidRPr="00F10D16">
              <w:rPr>
                <w:rFonts w:asciiTheme="minorHAnsi" w:hAnsiTheme="minorHAnsi"/>
                <w:sz w:val="22"/>
                <w:szCs w:val="22"/>
                <w:lang w:val="en-IE"/>
              </w:rPr>
              <w:t xml:space="preserve">with voltages up to </w:t>
            </w:r>
            <w:r w:rsidRPr="00F10D16">
              <w:rPr>
                <w:rFonts w:asciiTheme="minorHAnsi" w:eastAsia="Symbol" w:hAnsiTheme="minorHAnsi" w:cs="Symbol"/>
                <w:sz w:val="22"/>
                <w:szCs w:val="22"/>
                <w:lang w:val="en-IE"/>
              </w:rPr>
              <w:t>±</w:t>
            </w:r>
            <w:r w:rsidRPr="00F10D16">
              <w:rPr>
                <w:rFonts w:asciiTheme="minorHAnsi" w:hAnsiTheme="minorHAnsi"/>
                <w:b/>
                <w:bCs/>
                <w:sz w:val="22"/>
                <w:szCs w:val="22"/>
                <w:lang w:val="en-IE"/>
              </w:rPr>
              <w:t>10 kV</w:t>
            </w:r>
            <w:r w:rsidRPr="00F10D16">
              <w:rPr>
                <w:rFonts w:asciiTheme="minorHAnsi" w:hAnsiTheme="minorHAnsi"/>
                <w:sz w:val="22"/>
                <w:szCs w:val="22"/>
                <w:lang w:val="en-IE"/>
              </w:rPr>
              <w:t xml:space="preserve"> </w:t>
            </w:r>
          </w:p>
          <w:p w14:paraId="4EA476F4" w14:textId="77777777" w:rsidR="00CB799F" w:rsidRPr="006F06DE" w:rsidRDefault="00CB799F" w:rsidP="00CB799F">
            <w:r w:rsidRPr="006F06DE">
              <w:t xml:space="preserve">Tenderers </w:t>
            </w:r>
            <w:r w:rsidRPr="006F06DE">
              <w:rPr>
                <w:b/>
                <w:bCs/>
              </w:rPr>
              <w:t>MUST</w:t>
            </w:r>
            <w:r w:rsidRPr="006F06DE">
              <w:t xml:space="preserve"> state:</w:t>
            </w:r>
          </w:p>
          <w:p w14:paraId="16744E2D" w14:textId="77777777" w:rsidR="00CB799F" w:rsidRPr="006F06DE" w:rsidRDefault="00CB799F" w:rsidP="00960F0A">
            <w:pPr>
              <w:numPr>
                <w:ilvl w:val="0"/>
                <w:numId w:val="41"/>
              </w:numPr>
              <w:spacing w:after="160" w:line="278" w:lineRule="auto"/>
            </w:pPr>
            <w:r w:rsidRPr="006F06DE">
              <w:t xml:space="preserve">the measurement method, </w:t>
            </w:r>
          </w:p>
          <w:p w14:paraId="06E7DE88" w14:textId="77777777" w:rsidR="00CB799F" w:rsidRPr="006F06DE" w:rsidRDefault="00CB799F" w:rsidP="00960F0A">
            <w:pPr>
              <w:numPr>
                <w:ilvl w:val="0"/>
                <w:numId w:val="41"/>
              </w:numPr>
              <w:spacing w:after="160" w:line="278" w:lineRule="auto"/>
            </w:pPr>
            <w:r w:rsidRPr="006F06DE">
              <w:t xml:space="preserve">displacement sensor type, </w:t>
            </w:r>
          </w:p>
          <w:p w14:paraId="0850B424" w14:textId="77777777" w:rsidR="00CB799F" w:rsidRPr="006F06DE" w:rsidRDefault="00CB799F" w:rsidP="00960F0A">
            <w:pPr>
              <w:numPr>
                <w:ilvl w:val="0"/>
                <w:numId w:val="41"/>
              </w:numPr>
              <w:spacing w:after="160" w:line="278" w:lineRule="auto"/>
            </w:pPr>
            <w:r w:rsidRPr="006F06DE">
              <w:t>displacement resolution, reproducibility</w:t>
            </w:r>
          </w:p>
          <w:p w14:paraId="1B1B8D6A" w14:textId="77777777" w:rsidR="00CB799F" w:rsidRPr="006F06DE" w:rsidRDefault="00CB799F" w:rsidP="00960F0A">
            <w:pPr>
              <w:numPr>
                <w:ilvl w:val="0"/>
                <w:numId w:val="41"/>
              </w:numPr>
              <w:spacing w:after="160" w:line="278" w:lineRule="auto"/>
            </w:pPr>
            <w:r w:rsidRPr="006F06DE">
              <w:lastRenderedPageBreak/>
              <w:t xml:space="preserve">voltage range, </w:t>
            </w:r>
          </w:p>
          <w:p w14:paraId="0B0CE82A" w14:textId="77777777" w:rsidR="00CB799F" w:rsidRPr="006F06DE" w:rsidRDefault="00CB799F" w:rsidP="00960F0A">
            <w:pPr>
              <w:numPr>
                <w:ilvl w:val="0"/>
                <w:numId w:val="41"/>
              </w:numPr>
              <w:spacing w:after="160" w:line="278" w:lineRule="auto"/>
            </w:pPr>
            <w:r w:rsidRPr="006F06DE">
              <w:t xml:space="preserve">temperature range, </w:t>
            </w:r>
          </w:p>
          <w:p w14:paraId="66BDE357" w14:textId="52BCA1DA" w:rsidR="00CB799F" w:rsidRPr="006F06DE" w:rsidRDefault="00CB799F" w:rsidP="00960F0A">
            <w:pPr>
              <w:numPr>
                <w:ilvl w:val="0"/>
                <w:numId w:val="41"/>
              </w:numPr>
              <w:spacing w:after="160" w:line="278" w:lineRule="auto"/>
            </w:pPr>
            <w:r w:rsidRPr="006F06DE">
              <w:t>the specific hardware configuration provided to reach the 10 kV / 600°C limit</w:t>
            </w:r>
          </w:p>
          <w:p w14:paraId="09333FC5" w14:textId="7616E0E0" w:rsidR="00CB799F" w:rsidRPr="006F06DE" w:rsidRDefault="00CB799F" w:rsidP="00960F0A">
            <w:pPr>
              <w:numPr>
                <w:ilvl w:val="0"/>
                <w:numId w:val="41"/>
              </w:numPr>
              <w:spacing w:after="160" w:line="278" w:lineRule="auto"/>
            </w:pPr>
            <w:r w:rsidRPr="006F06DE">
              <w:t xml:space="preserve">achievable data outputs such as displacement versus voltage and effective </w:t>
            </w:r>
            <w:proofErr w:type="gramStart"/>
            <w:r w:rsidRPr="006F06DE">
              <w:t>large-signal</w:t>
            </w:r>
            <w:proofErr w:type="gramEnd"/>
            <w:r w:rsidRPr="006F06DE">
              <w:t xml:space="preserve"> d</w:t>
            </w:r>
            <w:r w:rsidRPr="006F06DE">
              <w:rPr>
                <w:vertAlign w:val="subscript"/>
              </w:rPr>
              <w:t>33</w:t>
            </w:r>
            <w:r w:rsidRPr="006F06DE">
              <w:t xml:space="preserve">. </w:t>
            </w:r>
          </w:p>
          <w:p w14:paraId="29B8F2A3" w14:textId="0E221800"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asciiTheme="minorHAnsi" w:hAnsiTheme="minorHAnsi" w:cstheme="minorHAnsi"/>
              </w:rPr>
              <w:t>Please confirm and detail.</w:t>
            </w:r>
          </w:p>
        </w:tc>
      </w:tr>
      <w:tr w:rsidR="00CB799F" w:rsidRPr="008D0374" w14:paraId="3EA2DE67" w14:textId="77777777" w:rsidTr="00A363D8">
        <w:trPr>
          <w:trHeight w:val="846"/>
        </w:trPr>
        <w:tc>
          <w:tcPr>
            <w:tcW w:w="710" w:type="dxa"/>
            <w:vMerge/>
            <w:vAlign w:val="center"/>
          </w:tcPr>
          <w:p w14:paraId="591B0DBE"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7DEB1573" w14:textId="77777777"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cstheme="minorHAnsi"/>
                <w:i/>
                <w:iCs/>
              </w:rPr>
              <w:t>Confirm (Yes / No)</w:t>
            </w:r>
          </w:p>
        </w:tc>
      </w:tr>
      <w:tr w:rsidR="00CB799F" w:rsidRPr="008D0374" w14:paraId="4E176C23" w14:textId="77777777" w:rsidTr="4C3B8D46">
        <w:trPr>
          <w:trHeight w:val="846"/>
        </w:trPr>
        <w:tc>
          <w:tcPr>
            <w:tcW w:w="710" w:type="dxa"/>
            <w:vMerge/>
            <w:vAlign w:val="center"/>
          </w:tcPr>
          <w:p w14:paraId="093AF88D"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65DF89D" w14:textId="77777777" w:rsidR="00CB799F" w:rsidRPr="006F06DE" w:rsidRDefault="00CB799F" w:rsidP="00CB799F">
            <w:pPr>
              <w:tabs>
                <w:tab w:val="left" w:pos="450"/>
                <w:tab w:val="center" w:pos="4513"/>
                <w:tab w:val="right" w:pos="9026"/>
              </w:tabs>
              <w:spacing w:after="0" w:line="240" w:lineRule="auto"/>
              <w:jc w:val="both"/>
              <w:rPr>
                <w:rFonts w:cstheme="minorHAnsi"/>
                <w:i/>
                <w:iCs/>
              </w:rPr>
            </w:pPr>
            <w:r w:rsidRPr="006F06DE">
              <w:rPr>
                <w:rFonts w:cstheme="minorHAnsi"/>
                <w:i/>
                <w:iCs/>
              </w:rPr>
              <w:t>Insert Comment</w:t>
            </w:r>
          </w:p>
        </w:tc>
      </w:tr>
      <w:tr w:rsidR="00CB799F" w:rsidRPr="008D0374" w14:paraId="22ADA9A5" w14:textId="77777777" w:rsidTr="4C3B8D46">
        <w:trPr>
          <w:trHeight w:val="846"/>
        </w:trPr>
        <w:tc>
          <w:tcPr>
            <w:tcW w:w="710" w:type="dxa"/>
            <w:vMerge w:val="restart"/>
            <w:vAlign w:val="center"/>
          </w:tcPr>
          <w:p w14:paraId="72185DC1" w14:textId="523ECB94"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429A6E3" w14:textId="77777777" w:rsidR="00CB799F" w:rsidRPr="006F06DE" w:rsidRDefault="00CB799F" w:rsidP="00CB799F">
            <w:pPr>
              <w:tabs>
                <w:tab w:val="left" w:pos="1785"/>
              </w:tabs>
              <w:rPr>
                <w:b/>
                <w:bCs/>
              </w:rPr>
            </w:pPr>
            <w:r w:rsidRPr="006F06DE">
              <w:rPr>
                <w:b/>
                <w:bCs/>
              </w:rPr>
              <w:t>BULK PIEZOELECTRIC CHARACTERISATION: Pyroelectric Characterisation of Bulk Samples</w:t>
            </w:r>
          </w:p>
          <w:p w14:paraId="2CF42BDB" w14:textId="6E7DA270" w:rsidR="00CB799F" w:rsidRPr="006F06DE" w:rsidRDefault="00CB799F" w:rsidP="00572E68">
            <w:r w:rsidRPr="006F06DE">
              <w:t xml:space="preserve">The platform </w:t>
            </w:r>
            <w:r w:rsidRPr="006F06DE">
              <w:rPr>
                <w:b/>
                <w:bCs/>
              </w:rPr>
              <w:t>SHOULD</w:t>
            </w:r>
            <w:r w:rsidRPr="006F06DE">
              <w:t xml:space="preserve"> support pyroelectric current measurements on bulk samples under temperature ramp conditions (from -100°C to 600°C), where compatible sample holders and software are provided. </w:t>
            </w:r>
          </w:p>
          <w:p w14:paraId="2B17324B" w14:textId="5E85D677" w:rsidR="00CB799F" w:rsidRPr="00F10D16" w:rsidRDefault="0BF93337" w:rsidP="00572E68">
            <w:pPr>
              <w:spacing w:before="180" w:after="180"/>
              <w:rPr>
                <w:b/>
                <w:bCs/>
                <w:color w:val="303030"/>
              </w:rPr>
            </w:pPr>
            <w:r w:rsidRPr="00F10D16">
              <w:rPr>
                <w:b/>
                <w:bCs/>
                <w:color w:val="303030"/>
              </w:rPr>
              <w:t>Tenderers SHOULD provide the following information for evaluation:</w:t>
            </w:r>
          </w:p>
          <w:p w14:paraId="37BF8CB6" w14:textId="7B6EC636" w:rsidR="00CB799F" w:rsidRPr="00F10D16" w:rsidRDefault="00CB799F" w:rsidP="00572E68">
            <w:pPr>
              <w:pStyle w:val="ListParagraph"/>
              <w:numPr>
                <w:ilvl w:val="0"/>
                <w:numId w:val="8"/>
              </w:numPr>
              <w:shd w:val="clear" w:color="auto" w:fill="FFFFFF" w:themeFill="background1"/>
              <w:spacing w:before="180" w:after="180"/>
              <w:rPr>
                <w:rFonts w:ascii="Calibri" w:hAnsi="Calibri" w:cs="Calibri"/>
                <w:color w:val="303030"/>
                <w:sz w:val="22"/>
                <w:szCs w:val="22"/>
                <w:lang w:val="en-IE"/>
              </w:rPr>
            </w:pPr>
            <w:r w:rsidRPr="00F10D16">
              <w:rPr>
                <w:rFonts w:ascii="Calibri" w:eastAsia="Calibri" w:hAnsi="Calibri" w:cs="Calibri"/>
                <w:b/>
                <w:bCs/>
                <w:color w:val="303030"/>
                <w:sz w:val="22"/>
                <w:szCs w:val="22"/>
                <w:lang w:val="en-IE"/>
              </w:rPr>
              <w:t>Measurement Method:</w:t>
            </w:r>
            <w:r w:rsidRPr="00F10D16">
              <w:rPr>
                <w:rFonts w:ascii="Calibri" w:eastAsia="Calibri" w:hAnsi="Calibri" w:cs="Calibri"/>
                <w:color w:val="303030"/>
                <w:sz w:val="22"/>
                <w:szCs w:val="22"/>
                <w:lang w:val="en-IE"/>
              </w:rPr>
              <w:t xml:space="preserve"> Detail the method used to extract pyroelectric coefficients (e.g., Byer-Roundy method or equivalent).</w:t>
            </w:r>
          </w:p>
          <w:p w14:paraId="24496D80" w14:textId="3997C376" w:rsidR="00CB799F" w:rsidRPr="00F10D16" w:rsidRDefault="00CB799F" w:rsidP="00572E68">
            <w:pPr>
              <w:pStyle w:val="ListParagraph"/>
              <w:numPr>
                <w:ilvl w:val="0"/>
                <w:numId w:val="8"/>
              </w:numPr>
              <w:shd w:val="clear" w:color="auto" w:fill="FFFFFF" w:themeFill="background1"/>
              <w:spacing w:before="180" w:after="180"/>
              <w:rPr>
                <w:rFonts w:ascii="Calibri" w:hAnsi="Calibri" w:cs="Calibri"/>
                <w:color w:val="303030"/>
                <w:sz w:val="22"/>
                <w:szCs w:val="22"/>
                <w:lang w:val="en-IE"/>
              </w:rPr>
            </w:pPr>
            <w:r w:rsidRPr="00F10D16">
              <w:rPr>
                <w:rFonts w:ascii="Calibri" w:eastAsia="Calibri" w:hAnsi="Calibri" w:cs="Calibri"/>
                <w:b/>
                <w:bCs/>
                <w:color w:val="303030"/>
                <w:sz w:val="22"/>
                <w:szCs w:val="22"/>
                <w:lang w:val="en-IE"/>
              </w:rPr>
              <w:t>Configuration:</w:t>
            </w:r>
            <w:r w:rsidRPr="00F10D16">
              <w:rPr>
                <w:rFonts w:ascii="Calibri" w:eastAsia="Calibri" w:hAnsi="Calibri" w:cs="Calibri"/>
                <w:color w:val="303030"/>
                <w:sz w:val="22"/>
                <w:szCs w:val="22"/>
                <w:lang w:val="en-IE"/>
              </w:rPr>
              <w:t xml:space="preserve"> Define the required sample configuration, including electrode type, minimum/maximum sample thickness, and diameter.</w:t>
            </w:r>
          </w:p>
          <w:p w14:paraId="20AC2916" w14:textId="0FA78825" w:rsidR="00CB799F" w:rsidRPr="00F10D16" w:rsidRDefault="00CB799F" w:rsidP="00572E68">
            <w:pPr>
              <w:pStyle w:val="ListParagraph"/>
              <w:numPr>
                <w:ilvl w:val="0"/>
                <w:numId w:val="8"/>
              </w:numPr>
              <w:shd w:val="clear" w:color="auto" w:fill="FFFFFF" w:themeFill="background1"/>
              <w:spacing w:before="180" w:after="180"/>
              <w:rPr>
                <w:rFonts w:ascii="Calibri" w:hAnsi="Calibri" w:cs="Calibri"/>
                <w:color w:val="303030"/>
                <w:sz w:val="22"/>
                <w:szCs w:val="22"/>
                <w:lang w:val="en-IE"/>
              </w:rPr>
            </w:pPr>
            <w:r w:rsidRPr="00F10D16">
              <w:rPr>
                <w:rFonts w:ascii="Calibri" w:eastAsia="Calibri" w:hAnsi="Calibri" w:cs="Calibri"/>
                <w:b/>
                <w:bCs/>
                <w:color w:val="303030"/>
                <w:sz w:val="22"/>
                <w:szCs w:val="22"/>
                <w:lang w:val="en-IE"/>
              </w:rPr>
              <w:t>Sensitivity:</w:t>
            </w:r>
            <w:r w:rsidRPr="00F10D16">
              <w:rPr>
                <w:rFonts w:ascii="Calibri" w:eastAsia="Calibri" w:hAnsi="Calibri" w:cs="Calibri"/>
                <w:color w:val="303030"/>
                <w:sz w:val="22"/>
                <w:szCs w:val="22"/>
                <w:lang w:val="en-IE"/>
              </w:rPr>
              <w:t xml:space="preserve"> State the minimum detectable pyroelectric current (must be </w:t>
            </w:r>
            <w:r w:rsidRPr="00F10D16">
              <w:rPr>
                <w:rFonts w:ascii="Calibri" w:eastAsia="Calibri" w:hAnsi="Calibri" w:cs="Calibri"/>
                <w:b/>
                <w:bCs/>
                <w:color w:val="303030"/>
                <w:sz w:val="22"/>
                <w:szCs w:val="22"/>
                <w:lang w:val="en-IE"/>
              </w:rPr>
              <w:t xml:space="preserve">1 </w:t>
            </w:r>
            <w:proofErr w:type="spellStart"/>
            <w:r w:rsidRPr="00F10D16">
              <w:rPr>
                <w:rFonts w:ascii="Calibri" w:eastAsia="Calibri" w:hAnsi="Calibri" w:cs="Calibri"/>
                <w:b/>
                <w:bCs/>
                <w:color w:val="303030"/>
                <w:sz w:val="22"/>
                <w:szCs w:val="22"/>
                <w:lang w:val="en-IE"/>
              </w:rPr>
              <w:t>pA</w:t>
            </w:r>
            <w:proofErr w:type="spellEnd"/>
            <w:r w:rsidRPr="00F10D16">
              <w:rPr>
                <w:rFonts w:ascii="Calibri" w:eastAsia="Calibri" w:hAnsi="Calibri" w:cs="Calibri"/>
                <w:b/>
                <w:bCs/>
                <w:color w:val="303030"/>
                <w:sz w:val="22"/>
                <w:szCs w:val="22"/>
                <w:lang w:val="en-IE"/>
              </w:rPr>
              <w:t xml:space="preserve"> or better</w:t>
            </w:r>
            <w:r w:rsidRPr="00F10D16">
              <w:rPr>
                <w:rFonts w:ascii="Calibri" w:eastAsia="Calibri" w:hAnsi="Calibri" w:cs="Calibri"/>
                <w:color w:val="303030"/>
                <w:sz w:val="22"/>
                <w:szCs w:val="22"/>
                <w:lang w:val="en-IE"/>
              </w:rPr>
              <w:t xml:space="preserve"> to align with standard leakage specs).</w:t>
            </w:r>
          </w:p>
          <w:p w14:paraId="0E1DAECE" w14:textId="3ACEF17C" w:rsidR="00924681" w:rsidRPr="006F06DE" w:rsidRDefault="00924681" w:rsidP="00572E68">
            <w:pPr>
              <w:tabs>
                <w:tab w:val="left" w:pos="450"/>
                <w:tab w:val="center" w:pos="4513"/>
                <w:tab w:val="right" w:pos="9026"/>
              </w:tabs>
              <w:spacing w:after="0" w:line="240" w:lineRule="auto"/>
            </w:pPr>
            <w:r w:rsidRPr="006F06DE">
              <w:t>Please confirm and detail if any additional cost applies to options provided above.  Any such additional costs must be detailed in Appendix 2 – Pricing Schedule</w:t>
            </w:r>
            <w:r w:rsidR="00927A6D" w:rsidRPr="006F06DE">
              <w:t xml:space="preserve">, </w:t>
            </w:r>
            <w:r w:rsidR="00927A6D" w:rsidRPr="006F06DE">
              <w:rPr>
                <w:u w:val="single"/>
              </w:rPr>
              <w:t>Optional to Purchase.</w:t>
            </w:r>
            <w:r w:rsidRPr="006F06DE">
              <w:t> </w:t>
            </w:r>
          </w:p>
          <w:p w14:paraId="23C7BCA0" w14:textId="77777777" w:rsidR="00924681" w:rsidRPr="006F06DE" w:rsidRDefault="00924681" w:rsidP="00572E68">
            <w:pPr>
              <w:tabs>
                <w:tab w:val="left" w:pos="450"/>
                <w:tab w:val="center" w:pos="4513"/>
                <w:tab w:val="right" w:pos="9026"/>
              </w:tabs>
              <w:spacing w:after="0" w:line="240" w:lineRule="auto"/>
            </w:pPr>
            <w:r w:rsidRPr="006F06DE">
              <w:t> </w:t>
            </w:r>
          </w:p>
          <w:p w14:paraId="409C0AE9" w14:textId="77777777" w:rsidR="00924681" w:rsidRPr="006F06DE" w:rsidRDefault="00924681" w:rsidP="00572E68">
            <w:pPr>
              <w:tabs>
                <w:tab w:val="left" w:pos="450"/>
                <w:tab w:val="center" w:pos="4513"/>
                <w:tab w:val="right" w:pos="9026"/>
              </w:tabs>
              <w:spacing w:after="0" w:line="240" w:lineRule="auto"/>
              <w:rPr>
                <w:color w:val="FF0000"/>
              </w:rPr>
            </w:pPr>
            <w:r w:rsidRPr="006F06DE">
              <w:rPr>
                <w:b/>
                <w:bCs/>
                <w:color w:val="FF0000"/>
              </w:rPr>
              <w:t>Note:</w:t>
            </w:r>
            <w:r w:rsidRPr="006F06DE">
              <w:rPr>
                <w:color w:val="FF0000"/>
              </w:rPr>
              <w:t> Pricing </w:t>
            </w:r>
            <w:r w:rsidRPr="006F06DE">
              <w:rPr>
                <w:b/>
                <w:bCs/>
                <w:color w:val="FF0000"/>
              </w:rPr>
              <w:t>MUST</w:t>
            </w:r>
            <w:r w:rsidRPr="006F06DE">
              <w:rPr>
                <w:color w:val="FF0000"/>
              </w:rPr>
              <w:t> only be included in the Appendix 2 Pricing Schedule.  No pricing is to be included in this Appendix 1 document. </w:t>
            </w:r>
          </w:p>
          <w:p w14:paraId="55B15611" w14:textId="77777777" w:rsidR="0041528E" w:rsidRPr="006F06DE" w:rsidRDefault="0041528E" w:rsidP="00572E68">
            <w:pPr>
              <w:tabs>
                <w:tab w:val="left" w:pos="450"/>
                <w:tab w:val="center" w:pos="4513"/>
                <w:tab w:val="right" w:pos="9026"/>
              </w:tabs>
              <w:spacing w:after="0" w:line="240" w:lineRule="auto"/>
              <w:rPr>
                <w:color w:val="FF0000"/>
              </w:rPr>
            </w:pPr>
          </w:p>
          <w:p w14:paraId="465BA683" w14:textId="28D32247" w:rsidR="0041528E" w:rsidRPr="006F06DE" w:rsidRDefault="0041528E" w:rsidP="009109EE">
            <w:pPr>
              <w:rPr>
                <w:i/>
                <w:iCs/>
              </w:rPr>
            </w:pPr>
            <w:r w:rsidRPr="006F06DE">
              <w:rPr>
                <w:i/>
                <w:iCs/>
              </w:rPr>
              <w:t xml:space="preserve">This is optional for the Contracting Authority to purchase and will not be included for the purposes of cost evaluation.  </w:t>
            </w:r>
          </w:p>
          <w:p w14:paraId="2BD1977F" w14:textId="2076F18F" w:rsidR="00CB799F" w:rsidRPr="006F06DE" w:rsidRDefault="00CB799F" w:rsidP="00CB799F">
            <w:pPr>
              <w:tabs>
                <w:tab w:val="left" w:pos="450"/>
                <w:tab w:val="center" w:pos="4513"/>
                <w:tab w:val="right" w:pos="9026"/>
              </w:tabs>
              <w:spacing w:after="0" w:line="240" w:lineRule="auto"/>
              <w:jc w:val="both"/>
              <w:rPr>
                <w:i/>
                <w:iCs/>
              </w:rPr>
            </w:pPr>
          </w:p>
        </w:tc>
      </w:tr>
      <w:tr w:rsidR="00CB799F" w:rsidRPr="008D0374" w14:paraId="665A683E" w14:textId="77777777" w:rsidTr="00A363D8">
        <w:trPr>
          <w:trHeight w:val="846"/>
        </w:trPr>
        <w:tc>
          <w:tcPr>
            <w:tcW w:w="710" w:type="dxa"/>
            <w:vMerge/>
            <w:vAlign w:val="center"/>
          </w:tcPr>
          <w:p w14:paraId="7B51F5DB"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251C760"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169A4504" w14:textId="77777777" w:rsidTr="4C3B8D46">
        <w:trPr>
          <w:trHeight w:val="846"/>
        </w:trPr>
        <w:tc>
          <w:tcPr>
            <w:tcW w:w="710" w:type="dxa"/>
            <w:vMerge/>
            <w:vAlign w:val="center"/>
          </w:tcPr>
          <w:p w14:paraId="355DFF78"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721E7C7A"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1AFAC995" w14:textId="77777777" w:rsidTr="4C3B8D46">
        <w:trPr>
          <w:trHeight w:val="846"/>
        </w:trPr>
        <w:tc>
          <w:tcPr>
            <w:tcW w:w="710" w:type="dxa"/>
            <w:vMerge w:val="restart"/>
            <w:vAlign w:val="center"/>
          </w:tcPr>
          <w:p w14:paraId="3A960CE0" w14:textId="4E14C10F"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Pr>
          <w:p w14:paraId="0CAD3ABA" w14:textId="1E885445" w:rsidR="00CB799F" w:rsidRPr="006F06DE" w:rsidRDefault="00CB799F" w:rsidP="00CB799F">
            <w:pPr>
              <w:rPr>
                <w:b/>
                <w:bCs/>
              </w:rPr>
            </w:pPr>
            <w:r w:rsidRPr="006F06DE">
              <w:rPr>
                <w:b/>
                <w:bCs/>
              </w:rPr>
              <w:t>THIN-FILM PIEZOELECTRIC CHARACTERISATION ON CLAMPED STRUCTURES: Measurement Principle:</w:t>
            </w:r>
          </w:p>
          <w:p w14:paraId="6CB2A545" w14:textId="0A8AE5DE" w:rsidR="00CB799F" w:rsidRPr="006F06DE" w:rsidRDefault="00CB799F" w:rsidP="00CB799F">
            <w:r w:rsidRPr="006F06DE">
              <w:lastRenderedPageBreak/>
              <w:t xml:space="preserve">For clamped thin-film structures on substrates, and wafer-level measurements, the platform </w:t>
            </w:r>
            <w:r w:rsidRPr="006F06DE">
              <w:rPr>
                <w:b/>
                <w:bCs/>
              </w:rPr>
              <w:t>MUST</w:t>
            </w:r>
            <w:r w:rsidRPr="006F06DE">
              <w:t xml:space="preserve"> provide a dedicated optical interferometric (or equivalent) measurement method suitable for measuring electrically induced thickness displacement while suppressing substrate bending artefacts.</w:t>
            </w:r>
          </w:p>
          <w:p w14:paraId="2978D11B" w14:textId="13CEEFF9" w:rsidR="00CB799F" w:rsidRPr="006F06DE" w:rsidRDefault="00CB799F" w:rsidP="00CB799F">
            <w:pPr>
              <w:tabs>
                <w:tab w:val="left" w:pos="450"/>
                <w:tab w:val="center" w:pos="4513"/>
                <w:tab w:val="right" w:pos="9026"/>
              </w:tabs>
              <w:spacing w:after="0" w:line="240" w:lineRule="auto"/>
              <w:jc w:val="both"/>
              <w:rPr>
                <w:i/>
                <w:iCs/>
              </w:rPr>
            </w:pPr>
            <w:r w:rsidRPr="006F06DE">
              <w:t>Please confirm and detail.</w:t>
            </w:r>
          </w:p>
        </w:tc>
      </w:tr>
      <w:tr w:rsidR="00CB799F" w:rsidRPr="008D0374" w14:paraId="2965204F" w14:textId="77777777" w:rsidTr="00A363D8">
        <w:trPr>
          <w:trHeight w:val="846"/>
        </w:trPr>
        <w:tc>
          <w:tcPr>
            <w:tcW w:w="710" w:type="dxa"/>
            <w:vMerge/>
            <w:vAlign w:val="center"/>
          </w:tcPr>
          <w:p w14:paraId="22142BA1"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7ADA7270"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132E11A9" w14:textId="77777777" w:rsidTr="4C3B8D46">
        <w:trPr>
          <w:trHeight w:val="846"/>
        </w:trPr>
        <w:tc>
          <w:tcPr>
            <w:tcW w:w="710" w:type="dxa"/>
            <w:vMerge/>
            <w:vAlign w:val="center"/>
          </w:tcPr>
          <w:p w14:paraId="279546A6"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4C420E1"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63733839" w14:textId="77777777" w:rsidTr="4C3B8D46">
        <w:trPr>
          <w:trHeight w:val="846"/>
        </w:trPr>
        <w:tc>
          <w:tcPr>
            <w:tcW w:w="710" w:type="dxa"/>
            <w:vMerge w:val="restart"/>
            <w:vAlign w:val="center"/>
          </w:tcPr>
          <w:p w14:paraId="0E0B590C" w14:textId="0D3F438E"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332AF128" w14:textId="7B66FF60" w:rsidR="00CB799F" w:rsidRPr="00F10D16" w:rsidRDefault="00CB799F" w:rsidP="00CB799F">
            <w:pPr>
              <w:rPr>
                <w:b/>
                <w:bCs/>
              </w:rPr>
            </w:pPr>
            <w:r w:rsidRPr="006F06DE">
              <w:rPr>
                <w:b/>
                <w:bCs/>
              </w:rPr>
              <w:t xml:space="preserve">THIN-FILM PIEZOELECTRIC CHARACTERISATION ON CLAMPED STRUCTURES: </w:t>
            </w:r>
            <w:r w:rsidRPr="00F10D16">
              <w:rPr>
                <w:b/>
                <w:bCs/>
              </w:rPr>
              <w:t xml:space="preserve">Effective </w:t>
            </w:r>
            <w:r w:rsidR="00082F14" w:rsidRPr="00082F14">
              <w:rPr>
                <w:b/>
                <w:bCs/>
              </w:rPr>
              <w:t>d</w:t>
            </w:r>
            <w:r w:rsidR="00082F14" w:rsidRPr="00082F14">
              <w:rPr>
                <w:b/>
                <w:bCs/>
                <w:vertAlign w:val="subscript"/>
              </w:rPr>
              <w:t>33</w:t>
            </w:r>
            <w:r w:rsidRPr="00F10D16">
              <w:rPr>
                <w:b/>
                <w:bCs/>
              </w:rPr>
              <w:t xml:space="preserve"> Measurement on Clamped Thin Films</w:t>
            </w:r>
          </w:p>
          <w:p w14:paraId="11726BD1" w14:textId="77777777" w:rsidR="00CB799F" w:rsidRPr="00F10D16" w:rsidRDefault="00CB799F" w:rsidP="00CB799F">
            <w:pPr>
              <w:tabs>
                <w:tab w:val="left" w:pos="450"/>
                <w:tab w:val="center" w:pos="4513"/>
                <w:tab w:val="right" w:pos="9026"/>
              </w:tabs>
              <w:autoSpaceDE w:val="0"/>
              <w:autoSpaceDN w:val="0"/>
              <w:adjustRightInd w:val="0"/>
              <w:spacing w:after="120" w:line="240" w:lineRule="auto"/>
            </w:pPr>
            <w:r w:rsidRPr="00F10D16">
              <w:t xml:space="preserve">The platform </w:t>
            </w:r>
            <w:r w:rsidRPr="00F10D16">
              <w:rPr>
                <w:b/>
                <w:bCs/>
              </w:rPr>
              <w:t>MUST</w:t>
            </w:r>
            <w:r w:rsidRPr="00F10D16">
              <w:t xml:space="preserve"> be capable of measuring the effective longitudinal piezoelectric coefficient of clamped thin-film capacitor structures on substrates and wafers. </w:t>
            </w:r>
          </w:p>
          <w:p w14:paraId="38E823AA" w14:textId="5E99EBEC" w:rsidR="00E513FE" w:rsidRPr="00F10D16" w:rsidRDefault="0BF93337" w:rsidP="00E513FE">
            <w:pPr>
              <w:rPr>
                <w:b/>
                <w:bCs/>
              </w:rPr>
            </w:pPr>
            <w:r w:rsidRPr="006F06DE">
              <w:t xml:space="preserve">Tenderers </w:t>
            </w:r>
            <w:r w:rsidRPr="006F06DE">
              <w:rPr>
                <w:b/>
                <w:bCs/>
              </w:rPr>
              <w:t>MUST</w:t>
            </w:r>
            <w:r w:rsidRPr="006F06DE">
              <w:t xml:space="preserve"> complete</w:t>
            </w:r>
            <w:r w:rsidR="4477B220" w:rsidRPr="00F10D16">
              <w:rPr>
                <w:b/>
                <w:bCs/>
              </w:rPr>
              <w:t xml:space="preserve"> Appendix A.</w:t>
            </w:r>
            <w:r w:rsidR="0867A58C" w:rsidRPr="00F10D16">
              <w:rPr>
                <w:b/>
                <w:bCs/>
              </w:rPr>
              <w:t xml:space="preserve"> </w:t>
            </w:r>
            <w:r w:rsidR="00CB799F" w:rsidRPr="006F06DE">
              <w:tab/>
            </w:r>
            <w:r w:rsidR="00082F14" w:rsidRPr="00082F14">
              <w:rPr>
                <w:b/>
                <w:bCs/>
              </w:rPr>
              <w:t>d</w:t>
            </w:r>
            <w:r w:rsidR="00082F14" w:rsidRPr="00082F14">
              <w:rPr>
                <w:b/>
                <w:bCs/>
                <w:vertAlign w:val="subscript"/>
              </w:rPr>
              <w:t>33</w:t>
            </w:r>
            <w:r w:rsidR="4477B220" w:rsidRPr="00F10D16">
              <w:rPr>
                <w:b/>
                <w:bCs/>
              </w:rPr>
              <w:t xml:space="preserve"> Measurement on Clamped Thin Films</w:t>
            </w:r>
            <w:r w:rsidR="6B9BE883" w:rsidRPr="00F10D16">
              <w:rPr>
                <w:b/>
                <w:bCs/>
              </w:rPr>
              <w:t>.</w:t>
            </w:r>
          </w:p>
          <w:p w14:paraId="6D9EF40F" w14:textId="4EDABD25" w:rsidR="00CB799F" w:rsidRPr="00F10D16" w:rsidRDefault="00CB799F" w:rsidP="00CB799F">
            <w:pPr>
              <w:tabs>
                <w:tab w:val="left" w:pos="450"/>
                <w:tab w:val="center" w:pos="4513"/>
                <w:tab w:val="right" w:pos="9026"/>
              </w:tabs>
              <w:autoSpaceDE w:val="0"/>
              <w:autoSpaceDN w:val="0"/>
              <w:adjustRightInd w:val="0"/>
              <w:spacing w:after="120" w:line="240" w:lineRule="auto"/>
              <w:rPr>
                <w:rFonts w:eastAsiaTheme="minorEastAsia"/>
              </w:rPr>
            </w:pPr>
            <w:r w:rsidRPr="006F06DE">
              <w:t>to define the performance and requirements of their proposed thin-film piezoelectric characterisation subsystem.</w:t>
            </w:r>
          </w:p>
          <w:p w14:paraId="6CF7250F" w14:textId="206F5B17" w:rsidR="00CB799F" w:rsidRPr="00F10D16" w:rsidRDefault="00CB799F" w:rsidP="00B079EA">
            <w:pPr>
              <w:spacing w:after="120" w:line="240" w:lineRule="auto"/>
              <w:rPr>
                <w:rFonts w:eastAsiaTheme="minorEastAsia"/>
              </w:rPr>
            </w:pPr>
          </w:p>
          <w:p w14:paraId="6463CB18" w14:textId="7D0D4E29"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7889CD70" w14:textId="77777777" w:rsidTr="00A363D8">
        <w:trPr>
          <w:trHeight w:val="846"/>
        </w:trPr>
        <w:tc>
          <w:tcPr>
            <w:tcW w:w="710" w:type="dxa"/>
            <w:vMerge/>
            <w:vAlign w:val="center"/>
          </w:tcPr>
          <w:p w14:paraId="5640E11C"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208D96C"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77D8DCF4" w14:textId="77777777" w:rsidTr="4C3B8D46">
        <w:trPr>
          <w:trHeight w:val="846"/>
        </w:trPr>
        <w:tc>
          <w:tcPr>
            <w:tcW w:w="710" w:type="dxa"/>
            <w:vMerge/>
            <w:vAlign w:val="center"/>
          </w:tcPr>
          <w:p w14:paraId="599B2D49"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1251D11"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5C69895E" w14:textId="77777777" w:rsidTr="4C3B8D46">
        <w:trPr>
          <w:trHeight w:val="846"/>
        </w:trPr>
        <w:tc>
          <w:tcPr>
            <w:tcW w:w="710" w:type="dxa"/>
            <w:vMerge w:val="restart"/>
            <w:vAlign w:val="center"/>
          </w:tcPr>
          <w:p w14:paraId="2C1754B3" w14:textId="4F0F4FAA"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1C162D44" w14:textId="77777777" w:rsidR="00CB799F" w:rsidRPr="00F10D16" w:rsidRDefault="00CB799F" w:rsidP="00CB799F">
            <w:r w:rsidRPr="006F06DE">
              <w:rPr>
                <w:b/>
                <w:bCs/>
              </w:rPr>
              <w:t xml:space="preserve">THIN-FILM PIEZOELECTRIC CHARACTERISATION ON CLAMPED STRUCTURES: </w:t>
            </w:r>
            <w:r w:rsidRPr="00F10D16">
              <w:rPr>
                <w:b/>
                <w:bCs/>
              </w:rPr>
              <w:t>Bending Suppression Requirement</w:t>
            </w:r>
            <w:r w:rsidRPr="00F10D16">
              <w:t>:</w:t>
            </w:r>
          </w:p>
          <w:p w14:paraId="3CFE2581" w14:textId="77777777" w:rsidR="00CB799F" w:rsidRPr="00F10D16" w:rsidRDefault="00CB799F" w:rsidP="00CB799F">
            <w:r w:rsidRPr="00F10D16">
              <w:t xml:space="preserve">The thin-film piezoelectric measurement system </w:t>
            </w:r>
            <w:r w:rsidRPr="00F10D16">
              <w:rPr>
                <w:b/>
                <w:bCs/>
              </w:rPr>
              <w:t>MUST</w:t>
            </w:r>
            <w:r w:rsidRPr="00F10D16">
              <w:t xml:space="preserve"> provide a methodology to ensure that reported displacement data represents the intrinsic electromechanical response of the material, effectively isolating or compensating for parasitic contributions such as mechanical substrate bending or ambient environmental vibrations.</w:t>
            </w:r>
          </w:p>
          <w:p w14:paraId="6B589D07" w14:textId="111C7734" w:rsidR="00CB799F" w:rsidRPr="00F10D16" w:rsidRDefault="00CB799F" w:rsidP="00CB799F">
            <w:r w:rsidRPr="00F10D16">
              <w:t xml:space="preserve">Tenderers </w:t>
            </w:r>
            <w:r w:rsidRPr="00F10D16">
              <w:rPr>
                <w:b/>
                <w:bCs/>
              </w:rPr>
              <w:t>MUST</w:t>
            </w:r>
            <w:r w:rsidRPr="00F10D16">
              <w:t xml:space="preserve"> describe the technical approach used to achieve this and define the calculation method for the reported effective </w:t>
            </w:r>
            <w:proofErr w:type="gramStart"/>
            <w:r w:rsidRPr="00F10D16">
              <w:t>thin-film</w:t>
            </w:r>
            <w:proofErr w:type="gramEnd"/>
            <w:r w:rsidRPr="00F10D16">
              <w:t xml:space="preserve"> </w:t>
            </w:r>
            <w:r w:rsidRPr="00F10D16">
              <w:rPr>
                <w:i/>
                <w:iCs/>
              </w:rPr>
              <w:t>d</w:t>
            </w:r>
            <w:r w:rsidRPr="00F10D16">
              <w:rPr>
                <w:i/>
                <w:iCs/>
                <w:vertAlign w:val="subscript"/>
              </w:rPr>
              <w:t>33,f</w:t>
            </w:r>
            <w:r w:rsidRPr="00F10D16">
              <w:t xml:space="preserve"> result.</w:t>
            </w:r>
          </w:p>
          <w:p w14:paraId="16191C90" w14:textId="418D045D"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240A88F2" w14:textId="77777777" w:rsidTr="00A363D8">
        <w:trPr>
          <w:trHeight w:val="846"/>
        </w:trPr>
        <w:tc>
          <w:tcPr>
            <w:tcW w:w="710" w:type="dxa"/>
            <w:vMerge/>
            <w:vAlign w:val="center"/>
          </w:tcPr>
          <w:p w14:paraId="57C7B8CF"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409B8FD"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777DA374" w14:textId="77777777" w:rsidTr="4C3B8D46">
        <w:trPr>
          <w:trHeight w:val="846"/>
        </w:trPr>
        <w:tc>
          <w:tcPr>
            <w:tcW w:w="710" w:type="dxa"/>
            <w:vMerge/>
            <w:vAlign w:val="center"/>
          </w:tcPr>
          <w:p w14:paraId="433466E2"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C5BC411"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3F3BB65B" w14:textId="77777777" w:rsidTr="4C3B8D46">
        <w:trPr>
          <w:trHeight w:val="846"/>
        </w:trPr>
        <w:tc>
          <w:tcPr>
            <w:tcW w:w="710" w:type="dxa"/>
            <w:vMerge w:val="restart"/>
            <w:vAlign w:val="center"/>
          </w:tcPr>
          <w:p w14:paraId="4D6F1E35" w14:textId="197005A0" w:rsidR="00CB799F" w:rsidRPr="008D0374" w:rsidRDefault="00CB799F" w:rsidP="00572E68">
            <w:pPr>
              <w:pStyle w:val="ListParagraph"/>
              <w:numPr>
                <w:ilvl w:val="0"/>
                <w:numId w:val="52"/>
              </w:numPr>
              <w:tabs>
                <w:tab w:val="left" w:pos="567"/>
              </w:tabs>
              <w:autoSpaceDE w:val="0"/>
              <w:autoSpaceDN w:val="0"/>
              <w:adjustRightInd w:val="0"/>
              <w:rPr>
                <w:rFonts w:cstheme="minorBidi"/>
                <w:lang w:val="en-IE"/>
              </w:rPr>
            </w:pPr>
          </w:p>
        </w:tc>
        <w:tc>
          <w:tcPr>
            <w:tcW w:w="9214" w:type="dxa"/>
            <w:vAlign w:val="center"/>
          </w:tcPr>
          <w:p w14:paraId="45FCA654" w14:textId="77777777" w:rsidR="00CB799F" w:rsidRPr="006F06DE" w:rsidRDefault="00CB799F" w:rsidP="00572E68">
            <w:pPr>
              <w:rPr>
                <w:b/>
                <w:bCs/>
              </w:rPr>
            </w:pPr>
            <w:r w:rsidRPr="006F06DE">
              <w:rPr>
                <w:b/>
                <w:bCs/>
              </w:rPr>
              <w:t>THIN-FILM PIEZOELECTRIC CHARACTERISATION ON CLAMPED STRUCTURES: Wafer-Level Mapping</w:t>
            </w:r>
          </w:p>
          <w:p w14:paraId="0DEF6C7B" w14:textId="09F84FD6" w:rsidR="00CB799F" w:rsidRPr="00F10D16" w:rsidRDefault="00CB799F" w:rsidP="00572E68">
            <w:pPr>
              <w:tabs>
                <w:tab w:val="left" w:pos="450"/>
                <w:tab w:val="center" w:pos="4513"/>
                <w:tab w:val="right" w:pos="9026"/>
              </w:tabs>
              <w:spacing w:after="0" w:line="240" w:lineRule="auto"/>
            </w:pPr>
            <w:r w:rsidRPr="00F10D16">
              <w:t xml:space="preserve">The platform </w:t>
            </w:r>
            <w:r w:rsidRPr="00F10D16">
              <w:rPr>
                <w:b/>
                <w:bCs/>
              </w:rPr>
              <w:t xml:space="preserve">MUST </w:t>
            </w:r>
            <w:r w:rsidRPr="00F10D16">
              <w:t xml:space="preserve">support automated wafer-level mapping for thin-film piezoelectric measurements, including motorised positioning and software-assisted mapping of parameters such as effective </w:t>
            </w:r>
            <w:r w:rsidR="00082F14" w:rsidRPr="00082F14">
              <w:t>d</w:t>
            </w:r>
            <w:r w:rsidR="00082F14" w:rsidRPr="00082F14">
              <w:rPr>
                <w:vertAlign w:val="subscript"/>
              </w:rPr>
              <w:t>33</w:t>
            </w:r>
            <w:r w:rsidRPr="00F10D16">
              <w:t xml:space="preserve"> and related electrical properties across the wafer. </w:t>
            </w:r>
          </w:p>
          <w:p w14:paraId="5F33F963" w14:textId="77777777" w:rsidR="00CB799F" w:rsidRPr="00F10D16" w:rsidRDefault="00CB799F" w:rsidP="00572E68">
            <w:pPr>
              <w:tabs>
                <w:tab w:val="left" w:pos="450"/>
                <w:tab w:val="center" w:pos="4513"/>
                <w:tab w:val="right" w:pos="9026"/>
              </w:tabs>
              <w:spacing w:after="0" w:line="240" w:lineRule="auto"/>
            </w:pPr>
          </w:p>
          <w:p w14:paraId="3AE6B1B1" w14:textId="7FCC528C" w:rsidR="00CB799F" w:rsidRPr="006F06DE" w:rsidRDefault="00CB799F" w:rsidP="00572E68">
            <w:pPr>
              <w:rPr>
                <w:i/>
                <w:iCs/>
              </w:rPr>
            </w:pPr>
            <w:r w:rsidRPr="006F06DE">
              <w:t>Please confirm and detail.</w:t>
            </w:r>
          </w:p>
        </w:tc>
      </w:tr>
      <w:tr w:rsidR="00CB799F" w:rsidRPr="008D0374" w14:paraId="2BF2463F" w14:textId="77777777" w:rsidTr="00A363D8">
        <w:trPr>
          <w:trHeight w:val="846"/>
        </w:trPr>
        <w:tc>
          <w:tcPr>
            <w:tcW w:w="710" w:type="dxa"/>
            <w:vMerge/>
            <w:vAlign w:val="center"/>
          </w:tcPr>
          <w:p w14:paraId="70CF9FD7"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6833F2B0"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1C0083C3" w14:textId="77777777" w:rsidTr="4C3B8D46">
        <w:trPr>
          <w:trHeight w:val="846"/>
        </w:trPr>
        <w:tc>
          <w:tcPr>
            <w:tcW w:w="710" w:type="dxa"/>
            <w:vMerge/>
            <w:vAlign w:val="center"/>
          </w:tcPr>
          <w:p w14:paraId="087D9F7B"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65BD4D3"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1EE5FE7C" w14:textId="77777777" w:rsidTr="4C3B8D46">
        <w:trPr>
          <w:trHeight w:val="846"/>
        </w:trPr>
        <w:tc>
          <w:tcPr>
            <w:tcW w:w="710" w:type="dxa"/>
            <w:vMerge w:val="restart"/>
            <w:vAlign w:val="center"/>
          </w:tcPr>
          <w:p w14:paraId="26E1715A" w14:textId="79948EEF"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3F775C32" w14:textId="77777777" w:rsidR="00CB799F" w:rsidRPr="00F10D16" w:rsidRDefault="00CB799F" w:rsidP="00CB799F">
            <w:pPr>
              <w:rPr>
                <w:b/>
                <w:bCs/>
              </w:rPr>
            </w:pPr>
            <w:r w:rsidRPr="006F06DE">
              <w:rPr>
                <w:b/>
                <w:bCs/>
              </w:rPr>
              <w:t xml:space="preserve">THIN-FILM PIEZOELECTRIC CHARACTERISATION ON CLAMPED STRUCTURES: </w:t>
            </w:r>
            <w:r w:rsidRPr="00F10D16">
              <w:rPr>
                <w:b/>
                <w:bCs/>
              </w:rPr>
              <w:t>Displacement Resolution and Repeatability</w:t>
            </w:r>
          </w:p>
          <w:p w14:paraId="5BAC4847" w14:textId="10135DD7" w:rsidR="000A0A0B" w:rsidRPr="00F10D16" w:rsidRDefault="000A0A0B" w:rsidP="000A0A0B">
            <w:r w:rsidRPr="00F10D16">
              <w:t xml:space="preserve">The integrated optical metrology subsystem (utilising interferometric principles, such as laser doppler </w:t>
            </w:r>
            <w:proofErr w:type="spellStart"/>
            <w:r w:rsidRPr="00F10D16">
              <w:t>vibrometry</w:t>
            </w:r>
            <w:proofErr w:type="spellEnd"/>
            <w:r w:rsidRPr="00F10D16">
              <w:t xml:space="preserve">, laser interferometry, or equivalent) </w:t>
            </w:r>
            <w:r w:rsidRPr="00F10D16">
              <w:rPr>
                <w:b/>
                <w:bCs/>
              </w:rPr>
              <w:t>MUST</w:t>
            </w:r>
            <w:r w:rsidRPr="00F10D16">
              <w:t xml:space="preserve"> provide sub-nanometre displacement sensitivity.</w:t>
            </w:r>
          </w:p>
          <w:p w14:paraId="7B5DC014" w14:textId="77777777" w:rsidR="000A0A0B" w:rsidRPr="00F10D16" w:rsidRDefault="000A0A0B" w:rsidP="000A0A0B">
            <w:r w:rsidRPr="006F06DE">
              <w:br/>
            </w:r>
            <w:r w:rsidRPr="00F10D16">
              <w:t xml:space="preserve">Tenderers </w:t>
            </w:r>
            <w:r w:rsidRPr="00F10D16">
              <w:rPr>
                <w:b/>
                <w:bCs/>
              </w:rPr>
              <w:t xml:space="preserve">MUST </w:t>
            </w:r>
            <w:r w:rsidRPr="00F10D16">
              <w:t>provide:</w:t>
            </w:r>
          </w:p>
          <w:p w14:paraId="569EBBDF" w14:textId="77777777" w:rsidR="000A0A0B" w:rsidRPr="00F10D16" w:rsidRDefault="000A0A0B" w:rsidP="00960F0A">
            <w:pPr>
              <w:numPr>
                <w:ilvl w:val="0"/>
                <w:numId w:val="43"/>
              </w:numPr>
              <w:spacing w:after="160" w:line="278" w:lineRule="auto"/>
            </w:pPr>
            <w:r w:rsidRPr="00F10D16">
              <w:t>guaranteed displacement resolution better than 1 pm,</w:t>
            </w:r>
          </w:p>
          <w:p w14:paraId="229A368D" w14:textId="607151B8" w:rsidR="000A0A0B" w:rsidRPr="00F10D16" w:rsidRDefault="000A0A0B" w:rsidP="00960F0A">
            <w:pPr>
              <w:numPr>
                <w:ilvl w:val="0"/>
                <w:numId w:val="43"/>
              </w:numPr>
              <w:spacing w:after="160" w:line="278" w:lineRule="auto"/>
            </w:pPr>
            <w:r w:rsidRPr="00F10D16">
              <w:t xml:space="preserve">repeatability specification (e.g., ≤5% sigma on </w:t>
            </w:r>
            <w:r w:rsidR="00082F14" w:rsidRPr="00082F14">
              <w:t>d</w:t>
            </w:r>
            <w:r w:rsidR="00082F14" w:rsidRPr="00082F14">
              <w:rPr>
                <w:vertAlign w:val="subscript"/>
              </w:rPr>
              <w:t>33</w:t>
            </w:r>
            <w:r w:rsidRPr="00F10D16">
              <w:t>,av of quartz or equivalent reference sample (</w:t>
            </w:r>
            <w:r w:rsidRPr="006F06DE">
              <w:t xml:space="preserve">e.g. calibrated PZT thin films or calibrated </w:t>
            </w:r>
            <w:proofErr w:type="spellStart"/>
            <w:r w:rsidRPr="006F06DE">
              <w:t>AlN</w:t>
            </w:r>
            <w:proofErr w:type="spellEnd"/>
            <w:r w:rsidRPr="006F06DE">
              <w:t xml:space="preserve"> MEMS)</w:t>
            </w:r>
            <w:r w:rsidRPr="00F10D16">
              <w:t>),</w:t>
            </w:r>
          </w:p>
          <w:p w14:paraId="30BDEF29" w14:textId="11F57ADE" w:rsidR="00CB799F" w:rsidRPr="00F10D16" w:rsidRDefault="00CB799F" w:rsidP="00960F0A">
            <w:pPr>
              <w:numPr>
                <w:ilvl w:val="0"/>
                <w:numId w:val="43"/>
              </w:numPr>
              <w:spacing w:after="160" w:line="278" w:lineRule="auto"/>
            </w:pPr>
            <w:r w:rsidRPr="00F10D16">
              <w:t xml:space="preserve">reproducibility specification </w:t>
            </w:r>
            <w:r w:rsidRPr="006F06DE">
              <w:rPr>
                <w:color w:val="303030"/>
              </w:rPr>
              <w:t>for measurements conducted across different sessions or sample loadings</w:t>
            </w:r>
            <w:r w:rsidRPr="00F10D16">
              <w:t>,</w:t>
            </w:r>
          </w:p>
          <w:p w14:paraId="018CC779" w14:textId="2B51E2AC" w:rsidR="00CB799F" w:rsidRPr="00F10D16" w:rsidRDefault="00CB799F" w:rsidP="00960F0A">
            <w:pPr>
              <w:numPr>
                <w:ilvl w:val="0"/>
                <w:numId w:val="43"/>
              </w:numPr>
              <w:spacing w:after="160" w:line="278" w:lineRule="auto"/>
              <w:rPr>
                <w:b/>
                <w:bCs/>
              </w:rPr>
            </w:pPr>
            <w:r w:rsidRPr="00F10D16">
              <w:t>reference sample or test structure and test methodology used for acceptance testing.</w:t>
            </w:r>
          </w:p>
          <w:p w14:paraId="31C648DC" w14:textId="10CD1CB1"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75BD8B8A" w14:textId="77777777" w:rsidTr="00A363D8">
        <w:trPr>
          <w:trHeight w:val="846"/>
        </w:trPr>
        <w:tc>
          <w:tcPr>
            <w:tcW w:w="710" w:type="dxa"/>
            <w:vMerge/>
            <w:vAlign w:val="center"/>
          </w:tcPr>
          <w:p w14:paraId="4E84C1C7"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60AC1E7"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5D570A51" w14:textId="77777777" w:rsidTr="4C3B8D46">
        <w:trPr>
          <w:trHeight w:val="846"/>
        </w:trPr>
        <w:tc>
          <w:tcPr>
            <w:tcW w:w="710" w:type="dxa"/>
            <w:vMerge/>
            <w:vAlign w:val="center"/>
          </w:tcPr>
          <w:p w14:paraId="039F180F"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096AB2B9"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1F2830B0" w14:textId="77777777" w:rsidTr="4C3B8D46">
        <w:trPr>
          <w:trHeight w:val="846"/>
        </w:trPr>
        <w:tc>
          <w:tcPr>
            <w:tcW w:w="710" w:type="dxa"/>
            <w:vMerge w:val="restart"/>
            <w:vAlign w:val="center"/>
          </w:tcPr>
          <w:p w14:paraId="783CE3CA" w14:textId="533C4F6C"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4AEA0164" w14:textId="77777777" w:rsidR="00CB799F" w:rsidRPr="00F10D16" w:rsidRDefault="00CB799F" w:rsidP="00CB799F">
            <w:pPr>
              <w:tabs>
                <w:tab w:val="left" w:pos="450"/>
                <w:tab w:val="center" w:pos="4513"/>
                <w:tab w:val="right" w:pos="9026"/>
              </w:tabs>
              <w:autoSpaceDE w:val="0"/>
              <w:autoSpaceDN w:val="0"/>
              <w:adjustRightInd w:val="0"/>
              <w:spacing w:after="120" w:line="240" w:lineRule="auto"/>
            </w:pPr>
            <w:r w:rsidRPr="006F06DE">
              <w:rPr>
                <w:b/>
                <w:bCs/>
              </w:rPr>
              <w:t xml:space="preserve">MEASUREMENT OF TRANSVERSE THIN-FILM PIEZOELECTRIC COEFFICIENTS: </w:t>
            </w:r>
            <w:r w:rsidRPr="00F10D16">
              <w:rPr>
                <w:rFonts w:eastAsiaTheme="minorEastAsia"/>
                <w:b/>
                <w:bCs/>
              </w:rPr>
              <w:t>Piezoelectric Characterisation – Thin Film Transverse Measurements</w:t>
            </w:r>
            <w:r w:rsidRPr="00F10D16">
              <w:t xml:space="preserve"> </w:t>
            </w:r>
          </w:p>
          <w:p w14:paraId="0E442D7A" w14:textId="2A7D411D" w:rsidR="00CB799F" w:rsidRPr="00F10D16" w:rsidRDefault="00CB799F" w:rsidP="00CB799F">
            <w:pPr>
              <w:tabs>
                <w:tab w:val="left" w:pos="450"/>
                <w:tab w:val="center" w:pos="4513"/>
                <w:tab w:val="right" w:pos="9026"/>
              </w:tabs>
              <w:autoSpaceDE w:val="0"/>
              <w:autoSpaceDN w:val="0"/>
              <w:adjustRightInd w:val="0"/>
              <w:spacing w:after="120" w:line="240" w:lineRule="auto"/>
            </w:pPr>
            <w:r w:rsidRPr="00F10D16">
              <w:t xml:space="preserve">The platform </w:t>
            </w:r>
            <w:r w:rsidRPr="00F10D16">
              <w:rPr>
                <w:b/>
                <w:bCs/>
              </w:rPr>
              <w:t>MUST</w:t>
            </w:r>
            <w:r w:rsidRPr="00F10D16">
              <w:t xml:space="preserve"> support the measurement of transverse piezoelectric coefficients (e.g. e31 or equivalent) of thin-film samples at both wafer-level (without dicing) and on individual discrete diced samples/cantilevers (e.g., via Kanno/Muralt inverse method, cantilever bending, or equivalent).</w:t>
            </w:r>
          </w:p>
          <w:p w14:paraId="4F470823" w14:textId="77777777" w:rsidR="00CB799F" w:rsidRPr="00F10D16" w:rsidRDefault="00CB799F" w:rsidP="00CB799F">
            <w:pPr>
              <w:tabs>
                <w:tab w:val="left" w:pos="450"/>
                <w:tab w:val="center" w:pos="4513"/>
                <w:tab w:val="right" w:pos="9026"/>
              </w:tabs>
              <w:autoSpaceDE w:val="0"/>
              <w:autoSpaceDN w:val="0"/>
              <w:adjustRightInd w:val="0"/>
              <w:spacing w:after="120" w:line="240" w:lineRule="auto"/>
            </w:pPr>
          </w:p>
          <w:p w14:paraId="2A5508F2" w14:textId="46F55F22" w:rsidR="00CB799F" w:rsidRPr="00F10D16" w:rsidRDefault="00CB799F" w:rsidP="00CB799F">
            <w:pPr>
              <w:tabs>
                <w:tab w:val="left" w:pos="450"/>
                <w:tab w:val="center" w:pos="4513"/>
                <w:tab w:val="right" w:pos="9026"/>
              </w:tabs>
              <w:autoSpaceDE w:val="0"/>
              <w:autoSpaceDN w:val="0"/>
              <w:adjustRightInd w:val="0"/>
              <w:spacing w:after="120" w:line="240" w:lineRule="auto"/>
            </w:pPr>
            <w:r w:rsidRPr="00F10D16">
              <w:t xml:space="preserve">Tenderers </w:t>
            </w:r>
            <w:r w:rsidRPr="00F10D16">
              <w:rPr>
                <w:b/>
                <w:bCs/>
              </w:rPr>
              <w:t>MUST</w:t>
            </w:r>
            <w:r w:rsidRPr="00F10D16">
              <w:t xml:space="preserve"> clearly detail:</w:t>
            </w:r>
          </w:p>
          <w:p w14:paraId="73C83A7A" w14:textId="45DFC43F" w:rsidR="00CB799F" w:rsidRPr="00F10D16" w:rsidRDefault="00CB799F" w:rsidP="00960F0A">
            <w:pPr>
              <w:numPr>
                <w:ilvl w:val="0"/>
                <w:numId w:val="44"/>
              </w:numPr>
              <w:tabs>
                <w:tab w:val="left" w:pos="450"/>
                <w:tab w:val="center" w:pos="4513"/>
                <w:tab w:val="right" w:pos="9026"/>
              </w:tabs>
              <w:autoSpaceDE w:val="0"/>
              <w:autoSpaceDN w:val="0"/>
              <w:adjustRightInd w:val="0"/>
              <w:spacing w:after="120" w:line="240" w:lineRule="auto"/>
            </w:pPr>
            <w:r w:rsidRPr="00F10D16">
              <w:t>the operational constraints of their setup</w:t>
            </w:r>
          </w:p>
          <w:p w14:paraId="1B450408" w14:textId="7DC7C472" w:rsidR="00CB799F" w:rsidRPr="00F10D16" w:rsidRDefault="00CB799F" w:rsidP="00960F0A">
            <w:pPr>
              <w:numPr>
                <w:ilvl w:val="0"/>
                <w:numId w:val="44"/>
              </w:numPr>
              <w:tabs>
                <w:tab w:val="left" w:pos="450"/>
                <w:tab w:val="center" w:pos="4513"/>
                <w:tab w:val="right" w:pos="9026"/>
              </w:tabs>
              <w:autoSpaceDE w:val="0"/>
              <w:autoSpaceDN w:val="0"/>
              <w:adjustRightInd w:val="0"/>
              <w:spacing w:after="120" w:line="240" w:lineRule="auto"/>
            </w:pPr>
            <w:r w:rsidRPr="00F10D16">
              <w:lastRenderedPageBreak/>
              <w:t xml:space="preserve">Measurement Method: A detailed description of the physical measurement principle </w:t>
            </w:r>
          </w:p>
          <w:p w14:paraId="41B871C3" w14:textId="77777777" w:rsidR="00CB799F" w:rsidRPr="00F10D16" w:rsidRDefault="00CB799F" w:rsidP="00960F0A">
            <w:pPr>
              <w:numPr>
                <w:ilvl w:val="0"/>
                <w:numId w:val="44"/>
              </w:numPr>
              <w:tabs>
                <w:tab w:val="left" w:pos="450"/>
                <w:tab w:val="center" w:pos="4513"/>
                <w:tab w:val="right" w:pos="9026"/>
              </w:tabs>
              <w:autoSpaceDE w:val="0"/>
              <w:autoSpaceDN w:val="0"/>
              <w:adjustRightInd w:val="0"/>
              <w:spacing w:after="120" w:line="240" w:lineRule="auto"/>
            </w:pPr>
            <w:r w:rsidRPr="00F10D16">
              <w:t xml:space="preserve">Sample Size and Geometry: The minimum and maximum sample dimensions required or supported by the fixture </w:t>
            </w:r>
          </w:p>
          <w:p w14:paraId="5BF10AEC" w14:textId="77777777" w:rsidR="00CB799F" w:rsidRPr="00F10D16" w:rsidRDefault="00CB799F" w:rsidP="00960F0A">
            <w:pPr>
              <w:numPr>
                <w:ilvl w:val="0"/>
                <w:numId w:val="44"/>
              </w:numPr>
              <w:tabs>
                <w:tab w:val="left" w:pos="450"/>
                <w:tab w:val="center" w:pos="4513"/>
                <w:tab w:val="right" w:pos="9026"/>
              </w:tabs>
              <w:autoSpaceDE w:val="0"/>
              <w:autoSpaceDN w:val="0"/>
              <w:adjustRightInd w:val="0"/>
              <w:spacing w:after="120" w:line="240" w:lineRule="auto"/>
            </w:pPr>
            <w:r w:rsidRPr="00F10D16">
              <w:t>Electrode Configuration: The required electrode layouts, top/bottom accessibility, and minimum required electrode dimensions.</w:t>
            </w:r>
          </w:p>
          <w:p w14:paraId="493CEBB5" w14:textId="77777777" w:rsidR="00CB799F" w:rsidRPr="00F10D16" w:rsidRDefault="00CB799F" w:rsidP="00960F0A">
            <w:pPr>
              <w:numPr>
                <w:ilvl w:val="0"/>
                <w:numId w:val="44"/>
              </w:numPr>
              <w:tabs>
                <w:tab w:val="left" w:pos="450"/>
                <w:tab w:val="center" w:pos="4513"/>
                <w:tab w:val="right" w:pos="9026"/>
              </w:tabs>
              <w:autoSpaceDE w:val="0"/>
              <w:autoSpaceDN w:val="0"/>
              <w:adjustRightInd w:val="0"/>
              <w:spacing w:after="120" w:line="240" w:lineRule="auto"/>
            </w:pPr>
            <w:r w:rsidRPr="00F10D16">
              <w:t>Temperature Range: The exact temperature range over which the measurement can be successfully executed using the proposed hardware. (If the fixture is limited to ambient room temperature, this must be explicitly stated). Higher temperature ranges will be scored higher.</w:t>
            </w:r>
          </w:p>
          <w:p w14:paraId="412B4EC7" w14:textId="77777777" w:rsidR="00CB799F" w:rsidRPr="00F10D16" w:rsidRDefault="00CB799F" w:rsidP="00960F0A">
            <w:pPr>
              <w:numPr>
                <w:ilvl w:val="0"/>
                <w:numId w:val="44"/>
              </w:numPr>
              <w:tabs>
                <w:tab w:val="left" w:pos="450"/>
                <w:tab w:val="center" w:pos="4513"/>
                <w:tab w:val="right" w:pos="9026"/>
              </w:tabs>
              <w:autoSpaceDE w:val="0"/>
              <w:autoSpaceDN w:val="0"/>
              <w:adjustRightInd w:val="0"/>
              <w:spacing w:after="120" w:line="240" w:lineRule="auto"/>
            </w:pPr>
            <w:r w:rsidRPr="00F10D16">
              <w:t xml:space="preserve">Voltage range: The voltage range over which the measurement can be successfully executed using the proposed hardware. </w:t>
            </w:r>
          </w:p>
          <w:p w14:paraId="357A01D5" w14:textId="77777777" w:rsidR="00CB799F" w:rsidRPr="00F10D16" w:rsidRDefault="00CB799F" w:rsidP="00CB799F">
            <w:pPr>
              <w:tabs>
                <w:tab w:val="left" w:pos="450"/>
                <w:tab w:val="center" w:pos="4513"/>
                <w:tab w:val="right" w:pos="9026"/>
              </w:tabs>
              <w:autoSpaceDE w:val="0"/>
              <w:autoSpaceDN w:val="0"/>
              <w:adjustRightInd w:val="0"/>
              <w:spacing w:after="120" w:line="240" w:lineRule="auto"/>
              <w:ind w:left="720"/>
            </w:pPr>
          </w:p>
          <w:p w14:paraId="52FBC101" w14:textId="24A5248B"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2423E256" w14:textId="77777777" w:rsidTr="00A363D8">
        <w:trPr>
          <w:trHeight w:val="846"/>
        </w:trPr>
        <w:tc>
          <w:tcPr>
            <w:tcW w:w="710" w:type="dxa"/>
            <w:vMerge/>
            <w:vAlign w:val="center"/>
          </w:tcPr>
          <w:p w14:paraId="63E083F0"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7326A46"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6B8F4A7B" w14:textId="77777777" w:rsidTr="4C3B8D46">
        <w:trPr>
          <w:trHeight w:val="846"/>
        </w:trPr>
        <w:tc>
          <w:tcPr>
            <w:tcW w:w="710" w:type="dxa"/>
            <w:vMerge/>
            <w:vAlign w:val="center"/>
          </w:tcPr>
          <w:p w14:paraId="0FAECE18" w14:textId="77777777"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02521D2"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43857F31" w14:textId="77777777" w:rsidTr="4C3B8D46">
        <w:trPr>
          <w:trHeight w:val="846"/>
        </w:trPr>
        <w:tc>
          <w:tcPr>
            <w:tcW w:w="710" w:type="dxa"/>
            <w:vMerge w:val="restart"/>
            <w:vAlign w:val="center"/>
          </w:tcPr>
          <w:p w14:paraId="59A313DD" w14:textId="4BBFD1F4" w:rsidR="00CB799F" w:rsidRPr="008D0374" w:rsidRDefault="00CB799F"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E5B8943" w14:textId="77777777" w:rsidR="00CB799F" w:rsidRPr="006F06DE" w:rsidRDefault="00CB799F" w:rsidP="00CB799F">
            <w:pPr>
              <w:rPr>
                <w:b/>
                <w:bCs/>
              </w:rPr>
            </w:pPr>
            <w:r w:rsidRPr="006F06DE">
              <w:rPr>
                <w:b/>
                <w:bCs/>
              </w:rPr>
              <w:t xml:space="preserve">TEMPERATURE CAPABILITY MATRIX: </w:t>
            </w:r>
          </w:p>
          <w:p w14:paraId="03F13E7E" w14:textId="2BA2E72D" w:rsidR="00CB799F" w:rsidRPr="00F10D16" w:rsidRDefault="0BF93337" w:rsidP="00CB799F">
            <w:r w:rsidRPr="00F10D16">
              <w:rPr>
                <w:color w:val="303030"/>
              </w:rPr>
              <w:t xml:space="preserve"> </w:t>
            </w:r>
            <w:r w:rsidRPr="006F06DE">
              <w:rPr>
                <w:color w:val="303030"/>
              </w:rPr>
              <w:t xml:space="preserve">The tenderer </w:t>
            </w:r>
            <w:r w:rsidRPr="006F06DE">
              <w:rPr>
                <w:b/>
                <w:bCs/>
                <w:color w:val="303030"/>
              </w:rPr>
              <w:t>MUST</w:t>
            </w:r>
            <w:r w:rsidRPr="006F06DE">
              <w:rPr>
                <w:color w:val="303030"/>
              </w:rPr>
              <w:t xml:space="preserve"> complete </w:t>
            </w:r>
            <w:r w:rsidR="6A1F4695" w:rsidRPr="006F06DE">
              <w:rPr>
                <w:b/>
                <w:bCs/>
                <w:color w:val="303030"/>
              </w:rPr>
              <w:t>Appendix B.</w:t>
            </w:r>
            <w:r w:rsidRPr="006F06DE">
              <w:rPr>
                <w:b/>
                <w:bCs/>
                <w:color w:val="303030"/>
              </w:rPr>
              <w:t xml:space="preserve"> Temperature Capability Matrix</w:t>
            </w:r>
            <w:r w:rsidRPr="006F06DE">
              <w:rPr>
                <w:color w:val="303030"/>
              </w:rPr>
              <w:t xml:space="preserve"> for every sample environment (e.g., cryo-stages, thermal chucks, or bulk holders) included in their proposal. This matrix will be used to evaluate the system’s performance range across the mandatory temperature and voltage specifications</w:t>
            </w:r>
            <w:r w:rsidR="6A1F4695" w:rsidRPr="00F10D16">
              <w:t>.</w:t>
            </w:r>
          </w:p>
          <w:p w14:paraId="0C29B6CF" w14:textId="7AD65524" w:rsidR="00CB799F" w:rsidRPr="00F10D16" w:rsidRDefault="00CB799F" w:rsidP="00CB799F">
            <w:r w:rsidRPr="006F06DE">
              <w:rPr>
                <w:color w:val="303030"/>
              </w:rPr>
              <w:t xml:space="preserve">Tenderers </w:t>
            </w:r>
            <w:r w:rsidRPr="006F06DE">
              <w:rPr>
                <w:b/>
                <w:bCs/>
                <w:color w:val="303030"/>
              </w:rPr>
              <w:t>MUST</w:t>
            </w:r>
            <w:r w:rsidRPr="006F06DE">
              <w:rPr>
                <w:color w:val="303030"/>
              </w:rPr>
              <w:t xml:space="preserve"> ensure that the data provided in this matrix aligns with the detailed technical descriptions provided in their response to </w:t>
            </w:r>
            <w:r w:rsidRPr="006F06DE">
              <w:rPr>
                <w:b/>
                <w:bCs/>
                <w:color w:val="303030"/>
              </w:rPr>
              <w:t>Appendix 1.</w:t>
            </w:r>
          </w:p>
          <w:p w14:paraId="603DF24E" w14:textId="31982519" w:rsidR="00CB799F" w:rsidRPr="006F06DE" w:rsidRDefault="00CB799F" w:rsidP="00CB799F">
            <w:pPr>
              <w:tabs>
                <w:tab w:val="left" w:pos="450"/>
                <w:tab w:val="center" w:pos="4513"/>
                <w:tab w:val="right" w:pos="9026"/>
              </w:tabs>
              <w:spacing w:after="0" w:line="240" w:lineRule="auto"/>
              <w:jc w:val="both"/>
              <w:rPr>
                <w:i/>
                <w:iCs/>
              </w:rPr>
            </w:pPr>
            <w:r w:rsidRPr="00F10D16">
              <w:t>Please confirm and detail.</w:t>
            </w:r>
          </w:p>
        </w:tc>
      </w:tr>
      <w:tr w:rsidR="00CB799F" w:rsidRPr="008D0374" w14:paraId="2C74B64A" w14:textId="77777777" w:rsidTr="00A363D8">
        <w:trPr>
          <w:trHeight w:val="846"/>
        </w:trPr>
        <w:tc>
          <w:tcPr>
            <w:tcW w:w="710" w:type="dxa"/>
            <w:vMerge/>
            <w:vAlign w:val="center"/>
          </w:tcPr>
          <w:p w14:paraId="736D4101" w14:textId="77777777" w:rsidR="00CB799F" w:rsidRPr="008D0374" w:rsidRDefault="00CB799F" w:rsidP="00CB799F">
            <w:pPr>
              <w:tabs>
                <w:tab w:val="left" w:pos="567"/>
              </w:tabs>
              <w:autoSpaceDE w:val="0"/>
              <w:autoSpaceDN w:val="0"/>
              <w:adjustRightInd w:val="0"/>
              <w:spacing w:after="0" w:line="240" w:lineRule="auto"/>
              <w:jc w:val="center"/>
              <w:rPr>
                <w:rFonts w:cstheme="minorHAnsi"/>
              </w:rPr>
            </w:pPr>
          </w:p>
        </w:tc>
        <w:tc>
          <w:tcPr>
            <w:tcW w:w="9214" w:type="dxa"/>
            <w:shd w:val="clear" w:color="auto" w:fill="DBE5F1" w:themeFill="accent1" w:themeFillTint="33"/>
            <w:vAlign w:val="center"/>
          </w:tcPr>
          <w:p w14:paraId="4163CB22"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Confirm (Yes / No)</w:t>
            </w:r>
          </w:p>
        </w:tc>
      </w:tr>
      <w:tr w:rsidR="00CB799F" w:rsidRPr="008D0374" w14:paraId="168B4759" w14:textId="77777777" w:rsidTr="4C3B8D46">
        <w:trPr>
          <w:trHeight w:val="940"/>
        </w:trPr>
        <w:tc>
          <w:tcPr>
            <w:tcW w:w="710" w:type="dxa"/>
            <w:vMerge/>
            <w:vAlign w:val="center"/>
          </w:tcPr>
          <w:p w14:paraId="1481EDAE" w14:textId="77777777" w:rsidR="00CB799F" w:rsidRPr="008D0374" w:rsidRDefault="00CB799F" w:rsidP="00CB799F">
            <w:pPr>
              <w:tabs>
                <w:tab w:val="left" w:pos="567"/>
              </w:tabs>
              <w:autoSpaceDE w:val="0"/>
              <w:autoSpaceDN w:val="0"/>
              <w:adjustRightInd w:val="0"/>
              <w:spacing w:after="0" w:line="240" w:lineRule="auto"/>
              <w:jc w:val="center"/>
              <w:rPr>
                <w:rFonts w:cstheme="minorHAnsi"/>
              </w:rPr>
            </w:pPr>
          </w:p>
        </w:tc>
        <w:tc>
          <w:tcPr>
            <w:tcW w:w="9214" w:type="dxa"/>
            <w:shd w:val="clear" w:color="auto" w:fill="DBE5F1" w:themeFill="accent1" w:themeFillTint="33"/>
            <w:vAlign w:val="center"/>
          </w:tcPr>
          <w:p w14:paraId="5787F9E9" w14:textId="77777777" w:rsidR="00CB799F" w:rsidRPr="006F06DE" w:rsidRDefault="00CB799F" w:rsidP="00CB799F">
            <w:pPr>
              <w:tabs>
                <w:tab w:val="left" w:pos="450"/>
                <w:tab w:val="center" w:pos="4513"/>
                <w:tab w:val="right" w:pos="9026"/>
              </w:tabs>
              <w:spacing w:after="0" w:line="240" w:lineRule="auto"/>
              <w:jc w:val="both"/>
              <w:rPr>
                <w:i/>
                <w:iCs/>
              </w:rPr>
            </w:pPr>
            <w:r w:rsidRPr="006F06DE">
              <w:rPr>
                <w:i/>
                <w:iCs/>
              </w:rPr>
              <w:t>Insert Comment</w:t>
            </w:r>
          </w:p>
        </w:tc>
      </w:tr>
      <w:tr w:rsidR="00CB799F" w:rsidRPr="008D0374" w14:paraId="1431B3A5" w14:textId="77777777" w:rsidTr="4C3B8D46">
        <w:trPr>
          <w:trHeight w:val="972"/>
        </w:trPr>
        <w:tc>
          <w:tcPr>
            <w:tcW w:w="9924" w:type="dxa"/>
            <w:gridSpan w:val="2"/>
            <w:shd w:val="clear" w:color="auto" w:fill="FDE9D9" w:themeFill="accent6" w:themeFillTint="33"/>
            <w:vAlign w:val="center"/>
          </w:tcPr>
          <w:p w14:paraId="162E95B3" w14:textId="2F6153FE" w:rsidR="00CB799F" w:rsidRPr="008D0374" w:rsidRDefault="00CB799F" w:rsidP="00CB799F">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8D0374">
              <w:rPr>
                <w:rFonts w:cstheme="minorHAnsi"/>
                <w:b/>
                <w:color w:val="000000" w:themeColor="text1"/>
                <w:sz w:val="24"/>
                <w:szCs w:val="24"/>
              </w:rPr>
              <w:t>Hardware &amp; Software Requirements</w:t>
            </w:r>
          </w:p>
        </w:tc>
      </w:tr>
      <w:tr w:rsidR="001B041B" w:rsidRPr="008D0374" w14:paraId="7E3EAB4B" w14:textId="77777777" w:rsidTr="4C3B8D46">
        <w:trPr>
          <w:trHeight w:val="846"/>
        </w:trPr>
        <w:tc>
          <w:tcPr>
            <w:tcW w:w="710" w:type="dxa"/>
            <w:vMerge w:val="restart"/>
            <w:vAlign w:val="center"/>
          </w:tcPr>
          <w:p w14:paraId="34900537" w14:textId="0889574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6F6329B" w14:textId="77777777" w:rsidR="001B041B" w:rsidRPr="008D0374" w:rsidRDefault="001B041B" w:rsidP="001B041B">
            <w:pPr>
              <w:spacing w:after="0" w:line="240" w:lineRule="auto"/>
            </w:pPr>
          </w:p>
          <w:p w14:paraId="67B39AD2" w14:textId="29CA66FF" w:rsidR="001B041B" w:rsidRPr="008D0374" w:rsidRDefault="001B041B" w:rsidP="001B041B">
            <w:pPr>
              <w:spacing w:after="160" w:line="278" w:lineRule="auto"/>
            </w:pPr>
            <w:r w:rsidRPr="008D0374">
              <w:rPr>
                <w:rFonts w:asciiTheme="minorHAnsi" w:hAnsiTheme="minorHAnsi"/>
                <w:b/>
                <w:bCs/>
              </w:rPr>
              <w:t xml:space="preserve">Software and Data Handling: </w:t>
            </w:r>
            <w:r w:rsidRPr="008D0374">
              <w:rPr>
                <w:b/>
                <w:bCs/>
                <w:color w:val="303030"/>
              </w:rPr>
              <w:t xml:space="preserve">Integrated Software Suite: </w:t>
            </w:r>
            <w:r w:rsidRPr="008D0374">
              <w:rPr>
                <w:color w:val="303030"/>
              </w:rPr>
              <w:t xml:space="preserve">The platform </w:t>
            </w:r>
            <w:r w:rsidRPr="008D0374">
              <w:rPr>
                <w:b/>
                <w:bCs/>
                <w:color w:val="303030"/>
              </w:rPr>
              <w:t>MUST</w:t>
            </w:r>
            <w:r w:rsidRPr="008D0374">
              <w:rPr>
                <w:color w:val="303030"/>
              </w:rPr>
              <w:t xml:space="preserve"> include an integrated software environment for the control, acquisition, and analysis of all electrical, temperature-dependent, and optical piezoelectric measurements.</w:t>
            </w:r>
          </w:p>
          <w:p w14:paraId="0E00524F" w14:textId="2706F5EA" w:rsidR="001B041B" w:rsidRPr="008D0374" w:rsidRDefault="001B041B" w:rsidP="001B041B">
            <w:pPr>
              <w:spacing w:after="0" w:line="240" w:lineRule="auto"/>
              <w:rPr>
                <w:rFonts w:asciiTheme="minorHAnsi" w:hAnsiTheme="minorHAnsi" w:cstheme="minorBidi"/>
                <w:lang w:eastAsia="ja-JP"/>
              </w:rPr>
            </w:pPr>
            <w:r w:rsidRPr="008D0374">
              <w:rPr>
                <w:rFonts w:asciiTheme="minorHAnsi" w:hAnsiTheme="minorHAnsi" w:cstheme="minorBidi"/>
                <w:lang w:eastAsia="ja-JP"/>
              </w:rPr>
              <w:t>Please confirm and detail.</w:t>
            </w:r>
          </w:p>
          <w:p w14:paraId="3D6246B0" w14:textId="77777777" w:rsidR="001B041B" w:rsidRPr="008D0374" w:rsidRDefault="001B041B" w:rsidP="001B041B">
            <w:pPr>
              <w:spacing w:after="0" w:line="240" w:lineRule="auto"/>
            </w:pPr>
          </w:p>
        </w:tc>
      </w:tr>
      <w:tr w:rsidR="001B041B" w:rsidRPr="008D0374" w14:paraId="788493E2" w14:textId="77777777" w:rsidTr="00A363D8">
        <w:trPr>
          <w:trHeight w:val="846"/>
        </w:trPr>
        <w:tc>
          <w:tcPr>
            <w:tcW w:w="710" w:type="dxa"/>
            <w:vMerge/>
            <w:vAlign w:val="center"/>
          </w:tcPr>
          <w:p w14:paraId="453E68E3"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064AA40F" w14:textId="77777777" w:rsidR="001B041B" w:rsidRPr="008D0374" w:rsidRDefault="001B041B" w:rsidP="001B041B">
            <w:pPr>
              <w:tabs>
                <w:tab w:val="left" w:pos="450"/>
                <w:tab w:val="center" w:pos="4513"/>
                <w:tab w:val="right" w:pos="9026"/>
              </w:tabs>
              <w:spacing w:after="0" w:line="240" w:lineRule="auto"/>
              <w:jc w:val="both"/>
              <w:rPr>
                <w:rFonts w:cstheme="minorHAnsi"/>
              </w:rPr>
            </w:pPr>
            <w:r w:rsidRPr="008D0374">
              <w:rPr>
                <w:rFonts w:cstheme="minorHAnsi"/>
                <w:i/>
                <w:iCs/>
              </w:rPr>
              <w:t>Confirm (Yes / No)</w:t>
            </w:r>
          </w:p>
        </w:tc>
      </w:tr>
      <w:tr w:rsidR="001B041B" w:rsidRPr="008D0374" w14:paraId="4619192E" w14:textId="77777777" w:rsidTr="4C3B8D46">
        <w:trPr>
          <w:trHeight w:val="846"/>
        </w:trPr>
        <w:tc>
          <w:tcPr>
            <w:tcW w:w="710" w:type="dxa"/>
            <w:vMerge/>
            <w:vAlign w:val="center"/>
          </w:tcPr>
          <w:p w14:paraId="112A4D66"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EE8051E" w14:textId="77777777" w:rsidR="001B041B" w:rsidRPr="008D0374" w:rsidRDefault="001B041B" w:rsidP="001B041B">
            <w:pPr>
              <w:tabs>
                <w:tab w:val="left" w:pos="450"/>
                <w:tab w:val="center" w:pos="4513"/>
                <w:tab w:val="right" w:pos="9026"/>
              </w:tabs>
              <w:spacing w:after="0" w:line="240" w:lineRule="auto"/>
              <w:jc w:val="both"/>
              <w:rPr>
                <w:rFonts w:cstheme="minorHAnsi"/>
              </w:rPr>
            </w:pPr>
            <w:r w:rsidRPr="008D0374">
              <w:rPr>
                <w:rFonts w:cstheme="minorHAnsi"/>
                <w:i/>
                <w:iCs/>
              </w:rPr>
              <w:t>Insert Comment</w:t>
            </w:r>
          </w:p>
        </w:tc>
      </w:tr>
      <w:tr w:rsidR="001B041B" w:rsidRPr="008D0374" w14:paraId="5B1F4B1B" w14:textId="77777777" w:rsidTr="4C3B8D46">
        <w:trPr>
          <w:trHeight w:val="132"/>
        </w:trPr>
        <w:tc>
          <w:tcPr>
            <w:tcW w:w="710" w:type="dxa"/>
            <w:vMerge w:val="restart"/>
            <w:tcBorders>
              <w:top w:val="single" w:sz="4" w:space="0" w:color="auto"/>
              <w:left w:val="single" w:sz="4" w:space="0" w:color="auto"/>
              <w:bottom w:val="single" w:sz="4" w:space="0" w:color="auto"/>
              <w:right w:val="single" w:sz="4" w:space="0" w:color="auto"/>
            </w:tcBorders>
            <w:vAlign w:val="center"/>
          </w:tcPr>
          <w:p w14:paraId="473F7E58" w14:textId="17E6035B"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2C42B3" w14:textId="423D4B96" w:rsidR="001B041B" w:rsidRPr="008D0374" w:rsidRDefault="001B041B" w:rsidP="001B041B">
            <w:pPr>
              <w:rPr>
                <w:b/>
                <w:bCs/>
                <w:color w:val="303030"/>
              </w:rPr>
            </w:pPr>
            <w:r w:rsidRPr="008D0374">
              <w:rPr>
                <w:rFonts w:asciiTheme="minorHAnsi" w:hAnsiTheme="minorHAnsi"/>
                <w:b/>
                <w:bCs/>
              </w:rPr>
              <w:t>Software and Data Handling: Sequencing and Routines</w:t>
            </w:r>
            <w:r w:rsidRPr="008D0374">
              <w:rPr>
                <w:b/>
                <w:bCs/>
                <w:color w:val="303030"/>
              </w:rPr>
              <w:t xml:space="preserve">: </w:t>
            </w:r>
          </w:p>
          <w:p w14:paraId="7A7FFE81" w14:textId="2809C636" w:rsidR="001B041B" w:rsidRPr="008D0374" w:rsidRDefault="001B041B" w:rsidP="001B041B">
            <w:pPr>
              <w:rPr>
                <w:color w:val="303030"/>
              </w:rPr>
            </w:pPr>
            <w:r w:rsidRPr="008D0374">
              <w:rPr>
                <w:color w:val="303030"/>
              </w:rPr>
              <w:t xml:space="preserve">The software </w:t>
            </w:r>
            <w:r w:rsidRPr="008D0374">
              <w:rPr>
                <w:b/>
                <w:bCs/>
                <w:color w:val="303030"/>
              </w:rPr>
              <w:t>MUST</w:t>
            </w:r>
            <w:r w:rsidRPr="008D0374">
              <w:rPr>
                <w:color w:val="303030"/>
              </w:rPr>
              <w:t xml:space="preserve"> support: </w:t>
            </w:r>
          </w:p>
          <w:p w14:paraId="3CB3EF09" w14:textId="59937B18" w:rsidR="001B041B" w:rsidRPr="008D0374" w:rsidRDefault="001B041B" w:rsidP="001B041B">
            <w:pPr>
              <w:rPr>
                <w:color w:val="303030"/>
              </w:rPr>
            </w:pPr>
            <w:r w:rsidRPr="008D0374">
              <w:rPr>
                <w:color w:val="303030"/>
              </w:rPr>
              <w:t xml:space="preserve">• </w:t>
            </w:r>
            <w:r w:rsidRPr="008D0374">
              <w:rPr>
                <w:b/>
                <w:bCs/>
                <w:color w:val="303030"/>
              </w:rPr>
              <w:t>Automated measurement sequencing:</w:t>
            </w:r>
            <w:r w:rsidRPr="008D0374">
              <w:rPr>
                <w:color w:val="303030"/>
              </w:rPr>
              <w:t xml:space="preserve"> Linking multiple tasks into a single execution script. </w:t>
            </w:r>
          </w:p>
          <w:p w14:paraId="0C8C4AB6" w14:textId="483C38EB" w:rsidR="001B041B" w:rsidRPr="008D0374" w:rsidRDefault="001B041B" w:rsidP="001B041B">
            <w:pPr>
              <w:rPr>
                <w:color w:val="303030"/>
              </w:rPr>
            </w:pPr>
            <w:r w:rsidRPr="008D0374">
              <w:rPr>
                <w:color w:val="303030"/>
              </w:rPr>
              <w:t xml:space="preserve"> • </w:t>
            </w:r>
            <w:r w:rsidRPr="008D0374">
              <w:rPr>
                <w:b/>
                <w:bCs/>
                <w:color w:val="303030"/>
              </w:rPr>
              <w:t>User-defined test routines:</w:t>
            </w:r>
            <w:r w:rsidRPr="008D0374">
              <w:rPr>
                <w:color w:val="303030"/>
              </w:rPr>
              <w:t xml:space="preserve"> Allowing researchers to customise pulse widths, delay times, and voltage steps.</w:t>
            </w:r>
          </w:p>
          <w:p w14:paraId="57CD691B" w14:textId="2706F5EA" w:rsidR="001B041B" w:rsidRPr="008D0374" w:rsidRDefault="001B041B" w:rsidP="001B041B">
            <w:pPr>
              <w:spacing w:after="0" w:line="240" w:lineRule="auto"/>
              <w:rPr>
                <w:rFonts w:asciiTheme="minorHAnsi" w:hAnsiTheme="minorHAnsi" w:cstheme="minorBidi"/>
                <w:lang w:eastAsia="ja-JP"/>
              </w:rPr>
            </w:pPr>
            <w:r w:rsidRPr="008D0374">
              <w:rPr>
                <w:rFonts w:asciiTheme="minorHAnsi" w:hAnsiTheme="minorHAnsi" w:cstheme="minorBidi"/>
                <w:lang w:eastAsia="ja-JP"/>
              </w:rPr>
              <w:t>Please confirm and detail.</w:t>
            </w:r>
          </w:p>
          <w:p w14:paraId="37EE4536" w14:textId="795315D9" w:rsidR="001B041B" w:rsidRPr="008D0374" w:rsidRDefault="001B041B" w:rsidP="001B041B">
            <w:pPr>
              <w:rPr>
                <w:color w:val="303030"/>
                <w:sz w:val="24"/>
                <w:szCs w:val="24"/>
              </w:rPr>
            </w:pPr>
          </w:p>
        </w:tc>
      </w:tr>
      <w:tr w:rsidR="001B041B" w:rsidRPr="008D0374" w14:paraId="6FB24BD9" w14:textId="77777777" w:rsidTr="00A363D8">
        <w:trPr>
          <w:trHeight w:val="846"/>
        </w:trPr>
        <w:tc>
          <w:tcPr>
            <w:tcW w:w="710" w:type="dxa"/>
            <w:vMerge/>
            <w:vAlign w:val="center"/>
          </w:tcPr>
          <w:p w14:paraId="2E1FDBA4"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33DA1C" w14:textId="77777777" w:rsidR="001B041B" w:rsidRPr="008D0374" w:rsidRDefault="001B041B" w:rsidP="001B041B">
            <w:pPr>
              <w:tabs>
                <w:tab w:val="left" w:pos="450"/>
                <w:tab w:val="center" w:pos="4513"/>
                <w:tab w:val="right" w:pos="9026"/>
              </w:tabs>
              <w:spacing w:after="0" w:line="240" w:lineRule="auto"/>
              <w:jc w:val="both"/>
              <w:rPr>
                <w:rFonts w:cstheme="minorBidi"/>
              </w:rPr>
            </w:pPr>
            <w:r w:rsidRPr="008D0374">
              <w:rPr>
                <w:rFonts w:cstheme="minorBidi"/>
                <w:i/>
                <w:iCs/>
              </w:rPr>
              <w:t>Confirm (Yes / No)</w:t>
            </w:r>
          </w:p>
          <w:p w14:paraId="300D7EC7" w14:textId="0CB410D5" w:rsidR="001B041B" w:rsidRPr="008D0374" w:rsidRDefault="001B041B" w:rsidP="001B041B">
            <w:pPr>
              <w:spacing w:line="240" w:lineRule="auto"/>
              <w:jc w:val="both"/>
              <w:rPr>
                <w:rFonts w:cstheme="minorBidi"/>
                <w:i/>
                <w:iCs/>
              </w:rPr>
            </w:pPr>
          </w:p>
        </w:tc>
      </w:tr>
      <w:tr w:rsidR="001B041B" w:rsidRPr="008D0374" w14:paraId="20CEA253" w14:textId="77777777" w:rsidTr="4C3B8D46">
        <w:trPr>
          <w:trHeight w:val="846"/>
        </w:trPr>
        <w:tc>
          <w:tcPr>
            <w:tcW w:w="710" w:type="dxa"/>
            <w:vMerge/>
            <w:vAlign w:val="center"/>
          </w:tcPr>
          <w:p w14:paraId="0D01043F"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3E8B83E" w14:textId="380784EF" w:rsidR="001B041B" w:rsidRPr="008D0374" w:rsidRDefault="001B041B" w:rsidP="001B041B">
            <w:pPr>
              <w:tabs>
                <w:tab w:val="left" w:pos="450"/>
                <w:tab w:val="center" w:pos="4513"/>
                <w:tab w:val="right" w:pos="9026"/>
              </w:tabs>
              <w:spacing w:after="0" w:line="240" w:lineRule="auto"/>
              <w:jc w:val="both"/>
              <w:rPr>
                <w:rFonts w:cstheme="minorBidi"/>
                <w:i/>
                <w:iCs/>
              </w:rPr>
            </w:pPr>
          </w:p>
          <w:p w14:paraId="1609B74B" w14:textId="77777777" w:rsidR="001B041B" w:rsidRPr="008D0374" w:rsidRDefault="001B041B" w:rsidP="001B041B">
            <w:pPr>
              <w:tabs>
                <w:tab w:val="left" w:pos="450"/>
                <w:tab w:val="center" w:pos="4513"/>
                <w:tab w:val="right" w:pos="9026"/>
              </w:tabs>
              <w:spacing w:after="0" w:line="240" w:lineRule="auto"/>
              <w:jc w:val="both"/>
              <w:rPr>
                <w:rFonts w:cstheme="minorBidi"/>
              </w:rPr>
            </w:pPr>
            <w:r w:rsidRPr="008D0374">
              <w:rPr>
                <w:rFonts w:cstheme="minorBidi"/>
                <w:i/>
                <w:iCs/>
              </w:rPr>
              <w:t>Insert Comment</w:t>
            </w:r>
          </w:p>
          <w:p w14:paraId="24DBD66D" w14:textId="343CB922" w:rsidR="001B041B" w:rsidRPr="008D0374" w:rsidRDefault="001B041B" w:rsidP="001B041B">
            <w:pPr>
              <w:spacing w:line="240" w:lineRule="auto"/>
              <w:jc w:val="both"/>
              <w:rPr>
                <w:rFonts w:cstheme="minorBidi"/>
                <w:i/>
                <w:iCs/>
              </w:rPr>
            </w:pPr>
          </w:p>
        </w:tc>
      </w:tr>
      <w:tr w:rsidR="00CA1833" w:rsidRPr="008D0374" w14:paraId="0D89994E" w14:textId="77777777" w:rsidTr="4C3B8D46">
        <w:trPr>
          <w:trHeight w:val="280"/>
        </w:trPr>
        <w:tc>
          <w:tcPr>
            <w:tcW w:w="710" w:type="dxa"/>
            <w:vMerge w:val="restart"/>
            <w:tcBorders>
              <w:top w:val="single" w:sz="4" w:space="0" w:color="auto"/>
              <w:left w:val="single" w:sz="4" w:space="0" w:color="auto"/>
              <w:right w:val="single" w:sz="4" w:space="0" w:color="auto"/>
            </w:tcBorders>
            <w:vAlign w:val="center"/>
          </w:tcPr>
          <w:p w14:paraId="1B7CF6AB" w14:textId="77777777" w:rsidR="00CA1833" w:rsidRPr="008D0374" w:rsidRDefault="00CA1833"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D8A3B" w14:textId="77777777" w:rsidR="00CA1833" w:rsidRPr="006F06DE" w:rsidRDefault="00CA1833" w:rsidP="00CA1833">
            <w:r w:rsidRPr="006F06DE">
              <w:rPr>
                <w:b/>
                <w:bCs/>
              </w:rPr>
              <w:t xml:space="preserve">ELECTRICAL FERROELECTRIC CHARACTERISATION:  </w:t>
            </w:r>
            <w:r w:rsidRPr="00F10D16">
              <w:rPr>
                <w:b/>
                <w:bCs/>
              </w:rPr>
              <w:t>Aging and Reliability Measurements (Fatigue, Retention, Imprint):</w:t>
            </w:r>
          </w:p>
          <w:p w14:paraId="0DCCDAEB" w14:textId="77777777" w:rsidR="00CA1833" w:rsidRPr="006F06DE" w:rsidRDefault="00CA1833" w:rsidP="00CA1833">
            <w:r w:rsidRPr="006F06DE">
              <w:t xml:space="preserve">The platform </w:t>
            </w:r>
            <w:r w:rsidRPr="006F06DE">
              <w:rPr>
                <w:b/>
                <w:bCs/>
              </w:rPr>
              <w:t>MUST</w:t>
            </w:r>
            <w:r w:rsidRPr="006F06DE">
              <w:t xml:space="preserve"> include hardware architecture and automated software routines for fatigue, retention and imprint measurements on bulk and thin-film ferroelectric samples, including:</w:t>
            </w:r>
          </w:p>
          <w:p w14:paraId="06F728EA" w14:textId="77777777" w:rsidR="00CA1833" w:rsidRPr="006F06DE" w:rsidRDefault="00CA1833" w:rsidP="00CA1833">
            <w:pPr>
              <w:numPr>
                <w:ilvl w:val="0"/>
                <w:numId w:val="37"/>
              </w:numPr>
              <w:spacing w:after="160" w:line="278" w:lineRule="auto"/>
            </w:pPr>
            <w:r w:rsidRPr="006F06DE">
              <w:t xml:space="preserve">programmable stress sequences, </w:t>
            </w:r>
          </w:p>
          <w:p w14:paraId="52E94DAE" w14:textId="77777777" w:rsidR="00CA1833" w:rsidRPr="006F06DE" w:rsidRDefault="00CA1833" w:rsidP="00CA1833">
            <w:pPr>
              <w:numPr>
                <w:ilvl w:val="0"/>
                <w:numId w:val="37"/>
              </w:numPr>
              <w:spacing w:after="160" w:line="278" w:lineRule="auto"/>
            </w:pPr>
            <w:r w:rsidRPr="006F06DE">
              <w:t xml:space="preserve">intermittent measurement routines, </w:t>
            </w:r>
          </w:p>
          <w:p w14:paraId="5B5600A6" w14:textId="77777777" w:rsidR="00CA1833" w:rsidRPr="006F06DE" w:rsidRDefault="00CA1833" w:rsidP="00CA1833">
            <w:pPr>
              <w:numPr>
                <w:ilvl w:val="0"/>
                <w:numId w:val="37"/>
              </w:numPr>
              <w:spacing w:after="160" w:line="278" w:lineRule="auto"/>
            </w:pPr>
            <w:r w:rsidRPr="006F06DE">
              <w:t xml:space="preserve">long-term retention measurements, </w:t>
            </w:r>
          </w:p>
          <w:p w14:paraId="0D63C47D" w14:textId="77777777" w:rsidR="00CA1833" w:rsidRPr="006F06DE" w:rsidRDefault="00CA1833" w:rsidP="00CA1833">
            <w:pPr>
              <w:numPr>
                <w:ilvl w:val="0"/>
                <w:numId w:val="37"/>
              </w:numPr>
              <w:spacing w:after="160" w:line="278" w:lineRule="auto"/>
            </w:pPr>
            <w:r w:rsidRPr="006F06DE">
              <w:t xml:space="preserve">automated imprint evaluation, </w:t>
            </w:r>
          </w:p>
          <w:p w14:paraId="47759D44" w14:textId="77777777" w:rsidR="00CA1833" w:rsidRPr="006F06DE" w:rsidRDefault="00CA1833" w:rsidP="00CA1833">
            <w:pPr>
              <w:numPr>
                <w:ilvl w:val="0"/>
                <w:numId w:val="37"/>
              </w:numPr>
              <w:spacing w:after="160" w:line="278" w:lineRule="auto"/>
            </w:pPr>
            <w:r w:rsidRPr="006F06DE">
              <w:t xml:space="preserve">data logging and export. </w:t>
            </w:r>
          </w:p>
          <w:p w14:paraId="240FCF1F" w14:textId="061F19D7" w:rsidR="00CA1833" w:rsidRPr="00F10D16" w:rsidRDefault="00CA1833" w:rsidP="00CA1833">
            <w:pPr>
              <w:rPr>
                <w:b/>
                <w:bCs/>
              </w:rPr>
            </w:pPr>
            <w:r w:rsidRPr="00F10D16">
              <w:t>Please confirm and detail.</w:t>
            </w:r>
          </w:p>
        </w:tc>
      </w:tr>
      <w:tr w:rsidR="00CA1833" w:rsidRPr="008D0374" w14:paraId="268EF9B5" w14:textId="77777777" w:rsidTr="00A363D8">
        <w:trPr>
          <w:trHeight w:val="280"/>
        </w:trPr>
        <w:tc>
          <w:tcPr>
            <w:tcW w:w="710" w:type="dxa"/>
            <w:vMerge/>
            <w:vAlign w:val="center"/>
          </w:tcPr>
          <w:p w14:paraId="795C8E90" w14:textId="77777777" w:rsidR="00CA1833" w:rsidRPr="008D0374" w:rsidRDefault="00CA1833" w:rsidP="00CA1833">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4ED602B" w14:textId="77777777" w:rsidR="00CA1833" w:rsidRPr="006F06DE" w:rsidRDefault="00CA1833" w:rsidP="00CA1833">
            <w:pPr>
              <w:tabs>
                <w:tab w:val="left" w:pos="450"/>
                <w:tab w:val="center" w:pos="4513"/>
                <w:tab w:val="right" w:pos="9026"/>
              </w:tabs>
              <w:spacing w:after="0" w:line="240" w:lineRule="auto"/>
              <w:jc w:val="both"/>
            </w:pPr>
            <w:r w:rsidRPr="006F06DE">
              <w:rPr>
                <w:i/>
                <w:iCs/>
              </w:rPr>
              <w:t>Confirm (Yes / No)</w:t>
            </w:r>
          </w:p>
          <w:p w14:paraId="6ED61921" w14:textId="77777777" w:rsidR="00CA1833" w:rsidRPr="00F10D16" w:rsidRDefault="00CA1833" w:rsidP="00CA1833">
            <w:pPr>
              <w:rPr>
                <w:b/>
                <w:bCs/>
              </w:rPr>
            </w:pPr>
          </w:p>
        </w:tc>
      </w:tr>
      <w:tr w:rsidR="00CA1833" w:rsidRPr="008D0374" w14:paraId="2A97ACF4" w14:textId="77777777" w:rsidTr="4C3B8D46">
        <w:trPr>
          <w:trHeight w:val="280"/>
        </w:trPr>
        <w:tc>
          <w:tcPr>
            <w:tcW w:w="710" w:type="dxa"/>
            <w:vMerge/>
            <w:vAlign w:val="center"/>
          </w:tcPr>
          <w:p w14:paraId="560E4BD3" w14:textId="77777777" w:rsidR="00CA1833" w:rsidRPr="008D0374" w:rsidRDefault="00CA1833" w:rsidP="00CA1833">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8F3235" w14:textId="77777777" w:rsidR="00CA1833" w:rsidRPr="006F06DE" w:rsidRDefault="00CA1833" w:rsidP="00CA1833">
            <w:pPr>
              <w:tabs>
                <w:tab w:val="left" w:pos="450"/>
                <w:tab w:val="center" w:pos="4513"/>
                <w:tab w:val="right" w:pos="9026"/>
              </w:tabs>
              <w:spacing w:after="0" w:line="240" w:lineRule="auto"/>
              <w:jc w:val="both"/>
              <w:rPr>
                <w:i/>
                <w:iCs/>
              </w:rPr>
            </w:pPr>
          </w:p>
          <w:p w14:paraId="6D85D3E6" w14:textId="77777777" w:rsidR="00CA1833" w:rsidRPr="006F06DE" w:rsidRDefault="00CA1833" w:rsidP="00CA1833">
            <w:pPr>
              <w:tabs>
                <w:tab w:val="left" w:pos="450"/>
                <w:tab w:val="center" w:pos="4513"/>
                <w:tab w:val="right" w:pos="9026"/>
              </w:tabs>
              <w:spacing w:after="0" w:line="240" w:lineRule="auto"/>
              <w:jc w:val="both"/>
              <w:rPr>
                <w:i/>
                <w:iCs/>
              </w:rPr>
            </w:pPr>
            <w:r w:rsidRPr="006F06DE">
              <w:rPr>
                <w:i/>
                <w:iCs/>
              </w:rPr>
              <w:t>Insert Comment</w:t>
            </w:r>
          </w:p>
          <w:p w14:paraId="7D7FCAE5" w14:textId="77777777" w:rsidR="00CA1833" w:rsidRPr="006F06DE" w:rsidRDefault="00CA1833" w:rsidP="00CA1833">
            <w:pPr>
              <w:rPr>
                <w:i/>
                <w:iCs/>
              </w:rPr>
            </w:pPr>
          </w:p>
        </w:tc>
      </w:tr>
      <w:tr w:rsidR="001B041B" w:rsidRPr="008D0374" w14:paraId="3A9E8D4A" w14:textId="77777777" w:rsidTr="4C3B8D46">
        <w:trPr>
          <w:trHeight w:val="846"/>
        </w:trPr>
        <w:tc>
          <w:tcPr>
            <w:tcW w:w="710" w:type="dxa"/>
            <w:vMerge w:val="restart"/>
            <w:tcBorders>
              <w:top w:val="single" w:sz="4" w:space="0" w:color="auto"/>
              <w:left w:val="single" w:sz="4" w:space="0" w:color="auto"/>
              <w:bottom w:val="single" w:sz="4" w:space="0" w:color="auto"/>
              <w:right w:val="single" w:sz="4" w:space="0" w:color="auto"/>
            </w:tcBorders>
            <w:vAlign w:val="center"/>
          </w:tcPr>
          <w:p w14:paraId="790E7E06" w14:textId="6E1B7540"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2A5BB" w14:textId="64D3F78D" w:rsidR="001B041B" w:rsidRPr="006F06DE" w:rsidRDefault="001B041B" w:rsidP="001B041B">
            <w:pPr>
              <w:rPr>
                <w:b/>
                <w:bCs/>
                <w:color w:val="303030"/>
              </w:rPr>
            </w:pPr>
            <w:r w:rsidRPr="00F10D16">
              <w:rPr>
                <w:b/>
                <w:bCs/>
              </w:rPr>
              <w:t>Software and Data Handling: Visualisation and Formats</w:t>
            </w:r>
            <w:r w:rsidRPr="006F06DE">
              <w:rPr>
                <w:b/>
                <w:bCs/>
                <w:color w:val="303030"/>
              </w:rPr>
              <w:t>:</w:t>
            </w:r>
          </w:p>
          <w:p w14:paraId="16A1E31D" w14:textId="110BB806" w:rsidR="001B041B" w:rsidRPr="006F06DE" w:rsidRDefault="001B041B" w:rsidP="001B041B">
            <w:pPr>
              <w:rPr>
                <w:color w:val="303030"/>
              </w:rPr>
            </w:pPr>
            <w:r w:rsidRPr="006F06DE">
              <w:rPr>
                <w:color w:val="303030"/>
              </w:rPr>
              <w:t>The software</w:t>
            </w:r>
            <w:r w:rsidRPr="006F06DE">
              <w:rPr>
                <w:b/>
                <w:bCs/>
                <w:color w:val="303030"/>
              </w:rPr>
              <w:t xml:space="preserve"> MUST </w:t>
            </w:r>
            <w:r w:rsidRPr="006F06DE">
              <w:rPr>
                <w:color w:val="303030"/>
              </w:rPr>
              <w:t>provide:</w:t>
            </w:r>
          </w:p>
          <w:p w14:paraId="70495AE6" w14:textId="3397D844" w:rsidR="001B041B" w:rsidRPr="00F10D16" w:rsidRDefault="001B041B" w:rsidP="001B041B">
            <w:pPr>
              <w:pStyle w:val="ListParagraph"/>
              <w:numPr>
                <w:ilvl w:val="0"/>
                <w:numId w:val="9"/>
              </w:numPr>
              <w:spacing w:after="200" w:line="276" w:lineRule="auto"/>
              <w:rPr>
                <w:rFonts w:ascii="Calibri" w:hAnsi="Calibri" w:cs="Calibri"/>
                <w:color w:val="303030"/>
                <w:sz w:val="22"/>
                <w:szCs w:val="22"/>
                <w:lang w:val="en-IE"/>
              </w:rPr>
            </w:pPr>
            <w:r w:rsidRPr="006F06DE">
              <w:rPr>
                <w:rFonts w:ascii="Calibri" w:eastAsia="Calibri" w:hAnsi="Calibri" w:cs="Calibri"/>
                <w:b/>
                <w:bCs/>
                <w:color w:val="303030"/>
                <w:sz w:val="22"/>
                <w:szCs w:val="22"/>
                <w:lang w:val="en-IE"/>
              </w:rPr>
              <w:t>Data visualisation:</w:t>
            </w:r>
            <w:r w:rsidRPr="006F06DE">
              <w:rPr>
                <w:rFonts w:ascii="Calibri" w:eastAsia="Calibri" w:hAnsi="Calibri" w:cs="Calibri"/>
                <w:color w:val="303030"/>
                <w:sz w:val="22"/>
                <w:szCs w:val="22"/>
                <w:lang w:val="en-IE"/>
              </w:rPr>
              <w:t xml:space="preserve"> e.g. Real-time plotting of polarisation (P) vs. voltage (V) and displacement (D) vs. “butterfly” loops</w:t>
            </w:r>
          </w:p>
          <w:p w14:paraId="728A04DC" w14:textId="244D36A9" w:rsidR="001B041B" w:rsidRPr="00F10D16" w:rsidRDefault="001B041B" w:rsidP="001B041B">
            <w:pPr>
              <w:pStyle w:val="ListParagraph"/>
              <w:numPr>
                <w:ilvl w:val="0"/>
                <w:numId w:val="9"/>
              </w:numPr>
              <w:spacing w:after="200" w:line="276" w:lineRule="auto"/>
              <w:rPr>
                <w:rFonts w:ascii="Calibri" w:hAnsi="Calibri" w:cs="Calibri"/>
                <w:color w:val="303030"/>
                <w:sz w:val="22"/>
                <w:szCs w:val="22"/>
                <w:lang w:val="en-IE"/>
              </w:rPr>
            </w:pPr>
            <w:r w:rsidRPr="006F06DE">
              <w:rPr>
                <w:rFonts w:ascii="Calibri" w:eastAsia="Calibri" w:hAnsi="Calibri" w:cs="Calibri"/>
                <w:b/>
                <w:bCs/>
                <w:color w:val="303030"/>
                <w:sz w:val="22"/>
                <w:szCs w:val="22"/>
                <w:lang w:val="en-IE"/>
              </w:rPr>
              <w:t>Data export:</w:t>
            </w:r>
            <w:r w:rsidRPr="006F06DE">
              <w:rPr>
                <w:rFonts w:ascii="Calibri" w:eastAsia="Calibri" w:hAnsi="Calibri" w:cs="Calibri"/>
                <w:color w:val="303030"/>
                <w:sz w:val="22"/>
                <w:szCs w:val="22"/>
                <w:lang w:val="en-IE"/>
              </w:rPr>
              <w:t xml:space="preserve"> Support for open formats (e.g. csv, txt., .xml, or .md) to ensure compatibility with external analysis tools e.g. Excel</w:t>
            </w:r>
            <w:r w:rsidR="00A70E08" w:rsidRPr="006F06DE">
              <w:rPr>
                <w:rFonts w:ascii="Calibri" w:eastAsia="Calibri" w:hAnsi="Calibri" w:cs="Calibri"/>
                <w:color w:val="303030"/>
                <w:sz w:val="22"/>
                <w:szCs w:val="22"/>
                <w:lang w:val="en-IE"/>
              </w:rPr>
              <w:t xml:space="preserve">, </w:t>
            </w:r>
            <w:r w:rsidRPr="006F06DE">
              <w:rPr>
                <w:rFonts w:ascii="Calibri" w:eastAsia="Calibri" w:hAnsi="Calibri" w:cs="Calibri"/>
                <w:color w:val="303030"/>
                <w:sz w:val="22"/>
                <w:szCs w:val="22"/>
                <w:lang w:val="en-IE"/>
              </w:rPr>
              <w:t>Origin</w:t>
            </w:r>
            <w:r w:rsidR="00A70E08" w:rsidRPr="006F06DE">
              <w:rPr>
                <w:rFonts w:ascii="Calibri" w:eastAsia="Calibri" w:hAnsi="Calibri" w:cs="Calibri"/>
                <w:color w:val="303030"/>
                <w:sz w:val="22"/>
                <w:szCs w:val="22"/>
                <w:lang w:val="en-IE"/>
              </w:rPr>
              <w:t xml:space="preserve"> or equivalent.</w:t>
            </w:r>
          </w:p>
          <w:p w14:paraId="78F5A4D7" w14:textId="2706F5EA" w:rsidR="001B041B" w:rsidRPr="00F10D16" w:rsidRDefault="001B041B" w:rsidP="001B041B">
            <w:pPr>
              <w:spacing w:after="0" w:line="240" w:lineRule="auto"/>
              <w:rPr>
                <w:lang w:eastAsia="ja-JP"/>
              </w:rPr>
            </w:pPr>
            <w:r w:rsidRPr="00F10D16">
              <w:rPr>
                <w:lang w:eastAsia="ja-JP"/>
              </w:rPr>
              <w:t>Please confirm and detail.</w:t>
            </w:r>
          </w:p>
          <w:p w14:paraId="1EEB0B6D" w14:textId="4ED06F70" w:rsidR="001B041B" w:rsidRPr="006F06DE" w:rsidRDefault="001B041B" w:rsidP="001B041B">
            <w:pPr>
              <w:spacing w:line="240" w:lineRule="auto"/>
              <w:jc w:val="both"/>
              <w:rPr>
                <w:i/>
                <w:iCs/>
              </w:rPr>
            </w:pPr>
          </w:p>
        </w:tc>
      </w:tr>
      <w:tr w:rsidR="001B041B" w:rsidRPr="008D0374" w14:paraId="426BC967" w14:textId="77777777" w:rsidTr="00A363D8">
        <w:trPr>
          <w:trHeight w:val="846"/>
        </w:trPr>
        <w:tc>
          <w:tcPr>
            <w:tcW w:w="710" w:type="dxa"/>
            <w:vMerge/>
            <w:vAlign w:val="center"/>
          </w:tcPr>
          <w:p w14:paraId="10F6EB69"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E679C4" w14:textId="77777777" w:rsidR="001B041B" w:rsidRPr="006F06DE" w:rsidRDefault="001B041B" w:rsidP="001B041B">
            <w:pPr>
              <w:tabs>
                <w:tab w:val="left" w:pos="450"/>
                <w:tab w:val="center" w:pos="4513"/>
                <w:tab w:val="right" w:pos="9026"/>
              </w:tabs>
              <w:spacing w:after="0" w:line="240" w:lineRule="auto"/>
              <w:jc w:val="both"/>
            </w:pPr>
            <w:r w:rsidRPr="006F06DE">
              <w:rPr>
                <w:i/>
                <w:iCs/>
              </w:rPr>
              <w:t>Confirm (Yes / No)</w:t>
            </w:r>
          </w:p>
          <w:p w14:paraId="573214B0" w14:textId="63B0360B" w:rsidR="001B041B" w:rsidRPr="006F06DE" w:rsidRDefault="001B041B" w:rsidP="001B041B">
            <w:pPr>
              <w:spacing w:line="240" w:lineRule="auto"/>
              <w:jc w:val="both"/>
              <w:rPr>
                <w:i/>
                <w:iCs/>
              </w:rPr>
            </w:pPr>
          </w:p>
        </w:tc>
      </w:tr>
      <w:tr w:rsidR="001B041B" w:rsidRPr="008D0374" w14:paraId="6ABEBFCF" w14:textId="77777777" w:rsidTr="4C3B8D46">
        <w:trPr>
          <w:trHeight w:val="846"/>
        </w:trPr>
        <w:tc>
          <w:tcPr>
            <w:tcW w:w="710" w:type="dxa"/>
            <w:vMerge/>
            <w:vAlign w:val="center"/>
          </w:tcPr>
          <w:p w14:paraId="1AB5F5E6"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99B2AD8" w14:textId="2A20D247" w:rsidR="001B041B" w:rsidRPr="006F06DE" w:rsidRDefault="001B041B" w:rsidP="001B041B">
            <w:pPr>
              <w:tabs>
                <w:tab w:val="left" w:pos="450"/>
                <w:tab w:val="center" w:pos="4513"/>
                <w:tab w:val="right" w:pos="9026"/>
              </w:tabs>
              <w:spacing w:after="0" w:line="240" w:lineRule="auto"/>
              <w:jc w:val="both"/>
              <w:rPr>
                <w:i/>
                <w:iCs/>
              </w:rPr>
            </w:pPr>
          </w:p>
          <w:p w14:paraId="4DA88C1D" w14:textId="77777777" w:rsidR="001B041B" w:rsidRPr="006F06DE" w:rsidRDefault="001B041B" w:rsidP="001B041B">
            <w:pPr>
              <w:tabs>
                <w:tab w:val="left" w:pos="450"/>
                <w:tab w:val="center" w:pos="4513"/>
                <w:tab w:val="right" w:pos="9026"/>
              </w:tabs>
              <w:spacing w:after="0" w:line="240" w:lineRule="auto"/>
              <w:jc w:val="both"/>
            </w:pPr>
            <w:r w:rsidRPr="006F06DE">
              <w:rPr>
                <w:i/>
                <w:iCs/>
              </w:rPr>
              <w:t>Insert Comment</w:t>
            </w:r>
          </w:p>
          <w:p w14:paraId="5C364CDE" w14:textId="6B1E7F94" w:rsidR="001B041B" w:rsidRPr="006F06DE" w:rsidRDefault="001B041B" w:rsidP="001B041B">
            <w:pPr>
              <w:spacing w:line="240" w:lineRule="auto"/>
              <w:jc w:val="both"/>
              <w:rPr>
                <w:i/>
                <w:iCs/>
              </w:rPr>
            </w:pPr>
          </w:p>
        </w:tc>
      </w:tr>
      <w:tr w:rsidR="001B041B" w:rsidRPr="008D0374" w14:paraId="6379F43B" w14:textId="77777777" w:rsidTr="4C3B8D46">
        <w:trPr>
          <w:trHeight w:val="416"/>
        </w:trPr>
        <w:tc>
          <w:tcPr>
            <w:tcW w:w="710" w:type="dxa"/>
            <w:vMerge w:val="restart"/>
            <w:tcBorders>
              <w:top w:val="single" w:sz="4" w:space="0" w:color="auto"/>
              <w:left w:val="single" w:sz="4" w:space="0" w:color="auto"/>
              <w:bottom w:val="single" w:sz="4" w:space="0" w:color="auto"/>
              <w:right w:val="single" w:sz="4" w:space="0" w:color="auto"/>
            </w:tcBorders>
            <w:vAlign w:val="center"/>
          </w:tcPr>
          <w:p w14:paraId="4B8087AA" w14:textId="2E6E051F"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3AA4BB2D" w14:textId="4D25A64E" w:rsidR="001B041B" w:rsidRPr="006F06DE" w:rsidRDefault="1A1ACD23" w:rsidP="008741D4">
            <w:pPr>
              <w:rPr>
                <w:b/>
                <w:bCs/>
                <w:color w:val="303030"/>
              </w:rPr>
            </w:pPr>
            <w:r w:rsidRPr="00F10D16">
              <w:rPr>
                <w:b/>
                <w:bCs/>
              </w:rPr>
              <w:t xml:space="preserve">Software and Data Handling: </w:t>
            </w:r>
            <w:r w:rsidRPr="006F06DE">
              <w:rPr>
                <w:b/>
                <w:bCs/>
                <w:color w:val="303030"/>
              </w:rPr>
              <w:t>User Access &amp; Offline Analysis:</w:t>
            </w:r>
          </w:p>
          <w:p w14:paraId="7DDA0FF5" w14:textId="35094F09" w:rsidR="001B041B" w:rsidRPr="006F06DE" w:rsidRDefault="1A1ACD23" w:rsidP="008741D4">
            <w:pPr>
              <w:spacing w:line="240" w:lineRule="auto"/>
              <w:rPr>
                <w:color w:val="303030"/>
              </w:rPr>
            </w:pPr>
            <w:r w:rsidRPr="006F06DE">
              <w:rPr>
                <w:color w:val="303030"/>
              </w:rPr>
              <w:t xml:space="preserve">The system </w:t>
            </w:r>
            <w:r w:rsidR="1EC0A3BE" w:rsidRPr="006F06DE">
              <w:rPr>
                <w:b/>
                <w:bCs/>
                <w:color w:val="303030"/>
              </w:rPr>
              <w:t>SHOULD</w:t>
            </w:r>
            <w:r w:rsidRPr="006F06DE">
              <w:rPr>
                <w:color w:val="303030"/>
              </w:rPr>
              <w:t xml:space="preserve"> support:</w:t>
            </w:r>
          </w:p>
          <w:p w14:paraId="0999B991" w14:textId="684A5284" w:rsidR="001B041B" w:rsidRPr="006F06DE" w:rsidRDefault="1A1ACD23" w:rsidP="008741D4">
            <w:pPr>
              <w:spacing w:line="240" w:lineRule="auto"/>
              <w:rPr>
                <w:color w:val="303030"/>
              </w:rPr>
            </w:pPr>
            <w:r w:rsidRPr="006F06DE">
              <w:rPr>
                <w:color w:val="303030"/>
              </w:rPr>
              <w:t>• Multi-user operation</w:t>
            </w:r>
            <w:r w:rsidR="72D42B3A" w:rsidRPr="006F06DE">
              <w:rPr>
                <w:color w:val="303030"/>
              </w:rPr>
              <w:t>: Support for a minimum of 5 unique user profiles (or unrestricted)</w:t>
            </w:r>
            <w:r w:rsidR="1D8D790E" w:rsidRPr="006F06DE">
              <w:rPr>
                <w:color w:val="303030"/>
              </w:rPr>
              <w:t>.</w:t>
            </w:r>
            <w:r w:rsidRPr="006F06DE">
              <w:rPr>
                <w:color w:val="303030"/>
              </w:rPr>
              <w:t xml:space="preserve"> </w:t>
            </w:r>
          </w:p>
          <w:p w14:paraId="412FC096" w14:textId="6B315CF1" w:rsidR="001B041B" w:rsidRPr="006F06DE" w:rsidRDefault="1A1ACD23" w:rsidP="008741D4">
            <w:pPr>
              <w:spacing w:line="240" w:lineRule="auto"/>
              <w:rPr>
                <w:color w:val="303030"/>
              </w:rPr>
            </w:pPr>
            <w:r w:rsidRPr="006F06DE">
              <w:rPr>
                <w:color w:val="303030"/>
              </w:rPr>
              <w:t>• Offline analysis</w:t>
            </w:r>
            <w:r w:rsidR="4715FC8E" w:rsidRPr="006F06DE">
              <w:rPr>
                <w:color w:val="303030"/>
              </w:rPr>
              <w:t>: Provision for at least 2 additional software licenses (or a site licence) for installation on secondary workstations/laptops</w:t>
            </w:r>
            <w:r w:rsidR="1571F16E" w:rsidRPr="006F06DE">
              <w:rPr>
                <w:color w:val="303030"/>
              </w:rPr>
              <w:t xml:space="preserve"> to allow data processing and evaluation without occupying the measurement hardware.</w:t>
            </w:r>
          </w:p>
          <w:p w14:paraId="508BB3AD" w14:textId="462ED4EE" w:rsidR="1571F16E" w:rsidRPr="006F06DE" w:rsidRDefault="1571F16E" w:rsidP="008741D4">
            <w:pPr>
              <w:spacing w:line="240" w:lineRule="auto"/>
            </w:pPr>
            <w:r w:rsidRPr="006F06DE">
              <w:rPr>
                <w:color w:val="303030"/>
              </w:rPr>
              <w:t xml:space="preserve">Tenderers </w:t>
            </w:r>
            <w:r w:rsidR="3663FF1F" w:rsidRPr="006F06DE">
              <w:rPr>
                <w:b/>
                <w:bCs/>
                <w:color w:val="303030"/>
              </w:rPr>
              <w:t>SHOULD</w:t>
            </w:r>
            <w:r w:rsidRPr="006F06DE">
              <w:rPr>
                <w:b/>
                <w:bCs/>
                <w:color w:val="303030"/>
              </w:rPr>
              <w:t xml:space="preserve"> </w:t>
            </w:r>
            <w:r w:rsidRPr="006F06DE">
              <w:rPr>
                <w:color w:val="303030"/>
              </w:rPr>
              <w:t>state any licensing limits or costs associated with additional user accounts or offline installations.</w:t>
            </w:r>
          </w:p>
          <w:p w14:paraId="13774553" w14:textId="0DBBE2FD" w:rsidR="2299A417" w:rsidRPr="006F06DE" w:rsidRDefault="2299A417" w:rsidP="008741D4">
            <w:pPr>
              <w:tabs>
                <w:tab w:val="left" w:pos="450"/>
                <w:tab w:val="center" w:pos="4513"/>
                <w:tab w:val="right" w:pos="9026"/>
              </w:tabs>
              <w:spacing w:after="0" w:line="240" w:lineRule="auto"/>
            </w:pPr>
            <w:r w:rsidRPr="006F06DE">
              <w:t>Please confirm and detail if any additional cost applies to options provided above.  Any such additional costs must be detailed in Appendix 2 – Pricing Schedule</w:t>
            </w:r>
            <w:r w:rsidR="008741D4" w:rsidRPr="006F06DE">
              <w:t>,</w:t>
            </w:r>
            <w:r w:rsidR="00927A6D" w:rsidRPr="006F06DE">
              <w:t xml:space="preserve"> </w:t>
            </w:r>
            <w:r w:rsidR="00927A6D" w:rsidRPr="006F06DE">
              <w:rPr>
                <w:u w:val="single"/>
              </w:rPr>
              <w:t>Optional to Purchase.</w:t>
            </w:r>
          </w:p>
          <w:p w14:paraId="1FF05EB1" w14:textId="77777777" w:rsidR="2299A417" w:rsidRPr="006F06DE" w:rsidRDefault="2299A417" w:rsidP="008741D4">
            <w:pPr>
              <w:tabs>
                <w:tab w:val="left" w:pos="450"/>
                <w:tab w:val="center" w:pos="4513"/>
                <w:tab w:val="right" w:pos="9026"/>
              </w:tabs>
              <w:spacing w:after="0" w:line="240" w:lineRule="auto"/>
            </w:pPr>
            <w:r w:rsidRPr="006F06DE">
              <w:t> </w:t>
            </w:r>
          </w:p>
          <w:p w14:paraId="77339CCB" w14:textId="77777777" w:rsidR="2299A417" w:rsidRPr="006F06DE" w:rsidRDefault="2299A417" w:rsidP="008741D4">
            <w:pPr>
              <w:tabs>
                <w:tab w:val="left" w:pos="450"/>
                <w:tab w:val="center" w:pos="4513"/>
                <w:tab w:val="right" w:pos="9026"/>
              </w:tabs>
              <w:spacing w:after="0" w:line="240" w:lineRule="auto"/>
              <w:rPr>
                <w:color w:val="FF0000"/>
              </w:rPr>
            </w:pPr>
            <w:r w:rsidRPr="006F06DE">
              <w:rPr>
                <w:b/>
                <w:bCs/>
                <w:color w:val="FF0000"/>
              </w:rPr>
              <w:t>Note:</w:t>
            </w:r>
            <w:r w:rsidRPr="006F06DE">
              <w:rPr>
                <w:color w:val="FF0000"/>
              </w:rPr>
              <w:t> Pricing </w:t>
            </w:r>
            <w:r w:rsidRPr="006F06DE">
              <w:rPr>
                <w:b/>
                <w:bCs/>
                <w:color w:val="FF0000"/>
              </w:rPr>
              <w:t>MUST</w:t>
            </w:r>
            <w:r w:rsidRPr="006F06DE">
              <w:rPr>
                <w:color w:val="FF0000"/>
              </w:rPr>
              <w:t> only be included in the Appendix 2 Pricing Schedule.  No pricing is to be included in this Appendix 1 document. </w:t>
            </w:r>
          </w:p>
          <w:p w14:paraId="2A0C6E6D" w14:textId="77777777" w:rsidR="001B041B" w:rsidRPr="006F06DE" w:rsidRDefault="001B041B" w:rsidP="008741D4">
            <w:pPr>
              <w:spacing w:line="240" w:lineRule="auto"/>
              <w:rPr>
                <w:color w:val="303030"/>
              </w:rPr>
            </w:pPr>
          </w:p>
          <w:p w14:paraId="39F50B36" w14:textId="77777777" w:rsidR="008741D4" w:rsidRPr="006F06DE" w:rsidRDefault="008741D4" w:rsidP="009109EE">
            <w:pPr>
              <w:rPr>
                <w:i/>
                <w:iCs/>
              </w:rPr>
            </w:pPr>
            <w:r w:rsidRPr="006F06DE">
              <w:rPr>
                <w:i/>
                <w:iCs/>
              </w:rPr>
              <w:t xml:space="preserve">This is optional for the Contracting Authority to purchase and will not be included for the purposes of cost evaluation.  </w:t>
            </w:r>
          </w:p>
          <w:p w14:paraId="1A6897D0" w14:textId="214611B7" w:rsidR="008741D4" w:rsidRPr="006F06DE" w:rsidRDefault="008741D4" w:rsidP="008741D4">
            <w:pPr>
              <w:spacing w:line="240" w:lineRule="auto"/>
              <w:rPr>
                <w:color w:val="303030"/>
              </w:rPr>
            </w:pPr>
          </w:p>
        </w:tc>
      </w:tr>
      <w:tr w:rsidR="001B041B" w:rsidRPr="008D0374" w14:paraId="70E9B394" w14:textId="77777777" w:rsidTr="00A363D8">
        <w:trPr>
          <w:trHeight w:val="846"/>
        </w:trPr>
        <w:tc>
          <w:tcPr>
            <w:tcW w:w="710" w:type="dxa"/>
            <w:vMerge/>
            <w:vAlign w:val="center"/>
          </w:tcPr>
          <w:p w14:paraId="70084CA0"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D8032D8" w14:textId="2611B714" w:rsidR="001B041B" w:rsidRPr="006F06DE" w:rsidRDefault="001B041B" w:rsidP="001B041B">
            <w:pPr>
              <w:tabs>
                <w:tab w:val="left" w:pos="450"/>
                <w:tab w:val="center" w:pos="4513"/>
                <w:tab w:val="right" w:pos="9026"/>
              </w:tabs>
              <w:spacing w:after="0" w:line="240" w:lineRule="auto"/>
              <w:jc w:val="both"/>
              <w:rPr>
                <w:i/>
                <w:iCs/>
              </w:rPr>
            </w:pPr>
          </w:p>
          <w:p w14:paraId="6141CC56" w14:textId="77777777" w:rsidR="001B041B" w:rsidRPr="006F06DE" w:rsidRDefault="001B041B" w:rsidP="001B041B">
            <w:pPr>
              <w:tabs>
                <w:tab w:val="left" w:pos="450"/>
                <w:tab w:val="center" w:pos="4513"/>
                <w:tab w:val="right" w:pos="9026"/>
              </w:tabs>
              <w:spacing w:after="0" w:line="240" w:lineRule="auto"/>
              <w:jc w:val="both"/>
            </w:pPr>
            <w:r w:rsidRPr="006F06DE">
              <w:rPr>
                <w:i/>
                <w:iCs/>
              </w:rPr>
              <w:t>Confirm (Yes / No)</w:t>
            </w:r>
          </w:p>
          <w:p w14:paraId="6F689DA0" w14:textId="211DBA2F" w:rsidR="001B041B" w:rsidRPr="006F06DE" w:rsidRDefault="001B041B" w:rsidP="001B041B">
            <w:pPr>
              <w:spacing w:line="240" w:lineRule="auto"/>
              <w:jc w:val="both"/>
              <w:rPr>
                <w:i/>
                <w:iCs/>
              </w:rPr>
            </w:pPr>
          </w:p>
        </w:tc>
      </w:tr>
      <w:tr w:rsidR="001B041B" w:rsidRPr="008D0374" w14:paraId="2B4CD826" w14:textId="77777777" w:rsidTr="4C3B8D46">
        <w:trPr>
          <w:trHeight w:val="846"/>
        </w:trPr>
        <w:tc>
          <w:tcPr>
            <w:tcW w:w="710" w:type="dxa"/>
            <w:vMerge/>
            <w:vAlign w:val="center"/>
          </w:tcPr>
          <w:p w14:paraId="0AAFF75B"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414D60FC" w14:textId="1F6B80D4" w:rsidR="001B041B" w:rsidRPr="006F06DE" w:rsidRDefault="001B041B" w:rsidP="001B041B">
            <w:pPr>
              <w:spacing w:line="240" w:lineRule="auto"/>
              <w:jc w:val="both"/>
              <w:rPr>
                <w:i/>
                <w:iCs/>
              </w:rPr>
            </w:pPr>
          </w:p>
          <w:p w14:paraId="56DC2F03" w14:textId="77777777" w:rsidR="001B041B" w:rsidRPr="006F06DE" w:rsidRDefault="001B041B" w:rsidP="001B041B">
            <w:pPr>
              <w:tabs>
                <w:tab w:val="left" w:pos="450"/>
                <w:tab w:val="center" w:pos="4513"/>
                <w:tab w:val="right" w:pos="9026"/>
              </w:tabs>
              <w:spacing w:after="0" w:line="240" w:lineRule="auto"/>
              <w:jc w:val="both"/>
            </w:pPr>
            <w:r w:rsidRPr="006F06DE">
              <w:rPr>
                <w:i/>
                <w:iCs/>
              </w:rPr>
              <w:t>Insert Comment</w:t>
            </w:r>
          </w:p>
          <w:p w14:paraId="7E327773" w14:textId="1C546F09" w:rsidR="001B041B" w:rsidRPr="006F06DE" w:rsidRDefault="001B041B" w:rsidP="001B041B">
            <w:pPr>
              <w:spacing w:line="240" w:lineRule="auto"/>
              <w:jc w:val="both"/>
              <w:rPr>
                <w:i/>
                <w:iCs/>
              </w:rPr>
            </w:pPr>
          </w:p>
        </w:tc>
      </w:tr>
      <w:tr w:rsidR="001B041B" w:rsidRPr="008D0374" w14:paraId="0078C992" w14:textId="77777777" w:rsidTr="4C3B8D46">
        <w:trPr>
          <w:trHeight w:val="846"/>
        </w:trPr>
        <w:tc>
          <w:tcPr>
            <w:tcW w:w="710" w:type="dxa"/>
            <w:vMerge w:val="restart"/>
            <w:vAlign w:val="center"/>
          </w:tcPr>
          <w:p w14:paraId="4BE7C5EA" w14:textId="4DC74D41"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15A0716F" w14:textId="77777777" w:rsidR="001B041B" w:rsidRPr="006F06DE" w:rsidRDefault="001B041B" w:rsidP="001B041B">
            <w:pPr>
              <w:tabs>
                <w:tab w:val="left" w:pos="450"/>
                <w:tab w:val="center" w:pos="4513"/>
                <w:tab w:val="right" w:pos="9026"/>
              </w:tabs>
              <w:spacing w:after="0" w:line="240" w:lineRule="auto"/>
              <w:jc w:val="both"/>
            </w:pPr>
          </w:p>
          <w:p w14:paraId="0FF08074" w14:textId="6B8A0B29" w:rsidR="001B041B" w:rsidRPr="00F10D16" w:rsidRDefault="001B041B" w:rsidP="001B041B">
            <w:pPr>
              <w:spacing w:before="120" w:after="120"/>
              <w:rPr>
                <w:lang w:eastAsia="ja-JP"/>
              </w:rPr>
            </w:pPr>
            <w:r w:rsidRPr="006F06DE">
              <w:rPr>
                <w:color w:val="303030"/>
              </w:rPr>
              <w:t xml:space="preserve">The tenderer </w:t>
            </w:r>
            <w:r w:rsidRPr="006F06DE">
              <w:rPr>
                <w:b/>
                <w:bCs/>
                <w:color w:val="303030"/>
              </w:rPr>
              <w:t>MUST</w:t>
            </w:r>
            <w:r w:rsidRPr="006F06DE">
              <w:rPr>
                <w:color w:val="303030"/>
              </w:rPr>
              <w:t xml:space="preserve"> provide all control and analysis software updates (including bug fixes and security patches) </w:t>
            </w:r>
            <w:r w:rsidRPr="006F06DE">
              <w:rPr>
                <w:b/>
                <w:bCs/>
                <w:color w:val="303030"/>
              </w:rPr>
              <w:t>free of charge during the initial warranty period</w:t>
            </w:r>
            <w:r w:rsidRPr="006F06DE">
              <w:rPr>
                <w:color w:val="303030"/>
              </w:rPr>
              <w:t>.</w:t>
            </w:r>
          </w:p>
          <w:p w14:paraId="55A166B9" w14:textId="77777777" w:rsidR="008741D4" w:rsidRPr="006F06DE" w:rsidRDefault="008741D4" w:rsidP="008741D4">
            <w:pPr>
              <w:tabs>
                <w:tab w:val="left" w:pos="450"/>
                <w:tab w:val="center" w:pos="4513"/>
                <w:tab w:val="right" w:pos="9026"/>
              </w:tabs>
              <w:spacing w:after="0" w:line="240" w:lineRule="auto"/>
            </w:pPr>
            <w:r w:rsidRPr="006F06DE">
              <w:t>Please confirm and detail if any additional cost applies to options provided above.  Any such additional costs must be detailed in Appendix 2 – Pricing Schedule. </w:t>
            </w:r>
          </w:p>
          <w:p w14:paraId="2BEEB62D" w14:textId="77777777" w:rsidR="008741D4" w:rsidRPr="006F06DE" w:rsidRDefault="008741D4" w:rsidP="008741D4">
            <w:pPr>
              <w:tabs>
                <w:tab w:val="left" w:pos="450"/>
                <w:tab w:val="center" w:pos="4513"/>
                <w:tab w:val="right" w:pos="9026"/>
              </w:tabs>
              <w:spacing w:after="0" w:line="240" w:lineRule="auto"/>
            </w:pPr>
            <w:r w:rsidRPr="006F06DE">
              <w:t> </w:t>
            </w:r>
          </w:p>
          <w:p w14:paraId="7FCFB68F" w14:textId="77777777" w:rsidR="008741D4" w:rsidRPr="006F06DE" w:rsidRDefault="008741D4" w:rsidP="008741D4">
            <w:pPr>
              <w:tabs>
                <w:tab w:val="left" w:pos="450"/>
                <w:tab w:val="center" w:pos="4513"/>
                <w:tab w:val="right" w:pos="9026"/>
              </w:tabs>
              <w:spacing w:after="0" w:line="240" w:lineRule="auto"/>
              <w:rPr>
                <w:color w:val="FF0000"/>
              </w:rPr>
            </w:pPr>
            <w:r w:rsidRPr="006F06DE">
              <w:rPr>
                <w:b/>
                <w:bCs/>
                <w:color w:val="FF0000"/>
              </w:rPr>
              <w:t>Note:</w:t>
            </w:r>
            <w:r w:rsidRPr="006F06DE">
              <w:rPr>
                <w:color w:val="FF0000"/>
              </w:rPr>
              <w:t> Pricing </w:t>
            </w:r>
            <w:r w:rsidRPr="006F06DE">
              <w:rPr>
                <w:b/>
                <w:bCs/>
                <w:color w:val="FF0000"/>
              </w:rPr>
              <w:t>MUST</w:t>
            </w:r>
            <w:r w:rsidRPr="006F06DE">
              <w:rPr>
                <w:color w:val="FF0000"/>
              </w:rPr>
              <w:t> only be included in the Appendix 2 Pricing Schedule.  No pricing is to be included in this Appendix 1 document. </w:t>
            </w:r>
          </w:p>
          <w:p w14:paraId="187CA2A8" w14:textId="77777777" w:rsidR="001B041B" w:rsidRPr="006F06DE" w:rsidRDefault="001B041B" w:rsidP="001B041B">
            <w:pPr>
              <w:spacing w:after="0" w:line="240" w:lineRule="auto"/>
            </w:pPr>
          </w:p>
        </w:tc>
      </w:tr>
      <w:tr w:rsidR="001B041B" w:rsidRPr="008D0374" w14:paraId="124F7466" w14:textId="77777777" w:rsidTr="00A363D8">
        <w:trPr>
          <w:trHeight w:val="846"/>
        </w:trPr>
        <w:tc>
          <w:tcPr>
            <w:tcW w:w="710" w:type="dxa"/>
            <w:vMerge/>
            <w:vAlign w:val="center"/>
          </w:tcPr>
          <w:p w14:paraId="34D9A4E8"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C981AF9" w14:textId="77777777" w:rsidR="001B041B" w:rsidRPr="006F06DE" w:rsidRDefault="001B041B" w:rsidP="001B041B">
            <w:pPr>
              <w:tabs>
                <w:tab w:val="left" w:pos="450"/>
                <w:tab w:val="center" w:pos="4513"/>
                <w:tab w:val="right" w:pos="9026"/>
              </w:tabs>
              <w:spacing w:after="0" w:line="240" w:lineRule="auto"/>
              <w:jc w:val="both"/>
            </w:pPr>
            <w:r w:rsidRPr="006F06DE">
              <w:rPr>
                <w:i/>
                <w:iCs/>
              </w:rPr>
              <w:t>Confirm (Yes / No)</w:t>
            </w:r>
          </w:p>
        </w:tc>
      </w:tr>
      <w:tr w:rsidR="001B041B" w:rsidRPr="008D0374" w14:paraId="2A3DD51D" w14:textId="77777777" w:rsidTr="4C3B8D46">
        <w:trPr>
          <w:trHeight w:val="705"/>
        </w:trPr>
        <w:tc>
          <w:tcPr>
            <w:tcW w:w="710" w:type="dxa"/>
            <w:vMerge/>
            <w:vAlign w:val="center"/>
          </w:tcPr>
          <w:p w14:paraId="0D313627"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F71DC5" w14:textId="77777777" w:rsidR="001B041B" w:rsidRPr="006F06DE" w:rsidRDefault="001B041B" w:rsidP="001B041B">
            <w:pPr>
              <w:tabs>
                <w:tab w:val="left" w:pos="450"/>
                <w:tab w:val="center" w:pos="4513"/>
                <w:tab w:val="right" w:pos="9026"/>
              </w:tabs>
              <w:spacing w:after="0" w:line="240" w:lineRule="auto"/>
              <w:jc w:val="both"/>
            </w:pPr>
            <w:r w:rsidRPr="006F06DE">
              <w:rPr>
                <w:i/>
                <w:iCs/>
              </w:rPr>
              <w:t>Insert Comment</w:t>
            </w:r>
          </w:p>
        </w:tc>
      </w:tr>
      <w:tr w:rsidR="001B041B" w:rsidRPr="008D0374" w14:paraId="2131DFCD" w14:textId="77777777" w:rsidTr="4C3B8D46">
        <w:trPr>
          <w:trHeight w:val="705"/>
        </w:trPr>
        <w:tc>
          <w:tcPr>
            <w:tcW w:w="710" w:type="dxa"/>
            <w:vMerge w:val="restart"/>
            <w:tcBorders>
              <w:top w:val="single" w:sz="4" w:space="0" w:color="auto"/>
              <w:left w:val="single" w:sz="4" w:space="0" w:color="auto"/>
              <w:bottom w:val="single" w:sz="4" w:space="0" w:color="auto"/>
              <w:right w:val="single" w:sz="4" w:space="0" w:color="auto"/>
            </w:tcBorders>
            <w:vAlign w:val="center"/>
          </w:tcPr>
          <w:p w14:paraId="623DC92D" w14:textId="71EB8C0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19F1788E" w14:textId="3EC53941" w:rsidR="001B041B" w:rsidRPr="006F06DE" w:rsidRDefault="001B041B" w:rsidP="00927A6D">
            <w:pPr>
              <w:shd w:val="clear" w:color="auto" w:fill="FFFFFF" w:themeFill="background1"/>
              <w:spacing w:before="180" w:after="180"/>
              <w:rPr>
                <w:color w:val="303030"/>
              </w:rPr>
            </w:pPr>
            <w:r w:rsidRPr="006F06DE">
              <w:rPr>
                <w:color w:val="303030"/>
              </w:rPr>
              <w:t xml:space="preserve">All software updates to the system </w:t>
            </w:r>
            <w:r w:rsidRPr="006F06DE">
              <w:rPr>
                <w:b/>
                <w:bCs/>
                <w:color w:val="303030"/>
              </w:rPr>
              <w:t>SHOULD</w:t>
            </w:r>
            <w:r w:rsidRPr="006F06DE">
              <w:rPr>
                <w:color w:val="303030"/>
              </w:rPr>
              <w:t xml:space="preserve"> be provided free of charge for a minimum period of five (5) years after the warranty expiry. </w:t>
            </w:r>
          </w:p>
          <w:p w14:paraId="2327B869" w14:textId="6D2AC9A7" w:rsidR="001B041B" w:rsidRPr="006F06DE" w:rsidRDefault="001B041B" w:rsidP="00927A6D">
            <w:pPr>
              <w:shd w:val="clear" w:color="auto" w:fill="FFFFFF" w:themeFill="background1"/>
              <w:spacing w:before="180" w:after="180"/>
              <w:rPr>
                <w:color w:val="303030"/>
              </w:rPr>
            </w:pPr>
            <w:r w:rsidRPr="006F06DE">
              <w:rPr>
                <w:color w:val="303030"/>
              </w:rPr>
              <w:t>Please state policy regarding the provision and cost of software updates beyond the warranty period.</w:t>
            </w:r>
          </w:p>
          <w:p w14:paraId="63236E7C" w14:textId="301AD60A" w:rsidR="001B041B" w:rsidRPr="006F06DE" w:rsidRDefault="001B041B" w:rsidP="00927A6D">
            <w:pPr>
              <w:tabs>
                <w:tab w:val="left" w:pos="450"/>
                <w:tab w:val="center" w:pos="4513"/>
                <w:tab w:val="right" w:pos="9026"/>
              </w:tabs>
              <w:spacing w:after="0" w:line="240" w:lineRule="auto"/>
            </w:pPr>
            <w:r w:rsidRPr="006F06DE">
              <w:t>Please confirm and detail if any additional cost applies to options provided above.  Any such additional costs must be detailed in Appendix 2 – Pricing Schedule</w:t>
            </w:r>
            <w:r w:rsidR="00927A6D" w:rsidRPr="006F06DE">
              <w:t xml:space="preserve">, </w:t>
            </w:r>
            <w:r w:rsidR="00927A6D" w:rsidRPr="006F06DE">
              <w:rPr>
                <w:u w:val="single"/>
              </w:rPr>
              <w:t>Optional to Purchase</w:t>
            </w:r>
            <w:r w:rsidR="00927A6D" w:rsidRPr="006F06DE">
              <w:t>.</w:t>
            </w:r>
          </w:p>
          <w:p w14:paraId="615284E1" w14:textId="77777777" w:rsidR="001B041B" w:rsidRPr="006F06DE" w:rsidRDefault="001B041B" w:rsidP="00927A6D">
            <w:pPr>
              <w:tabs>
                <w:tab w:val="left" w:pos="450"/>
                <w:tab w:val="center" w:pos="4513"/>
                <w:tab w:val="right" w:pos="9026"/>
              </w:tabs>
              <w:spacing w:after="0" w:line="240" w:lineRule="auto"/>
            </w:pPr>
            <w:r w:rsidRPr="006F06DE">
              <w:t> </w:t>
            </w:r>
          </w:p>
          <w:p w14:paraId="6B093AD0" w14:textId="2C6F26D2" w:rsidR="001B041B" w:rsidRPr="006F06DE" w:rsidRDefault="001B041B" w:rsidP="009109EE">
            <w:pPr>
              <w:tabs>
                <w:tab w:val="left" w:pos="450"/>
                <w:tab w:val="center" w:pos="4513"/>
                <w:tab w:val="right" w:pos="9026"/>
              </w:tabs>
              <w:spacing w:after="0" w:line="240" w:lineRule="auto"/>
              <w:rPr>
                <w:i/>
                <w:iCs/>
              </w:rPr>
            </w:pPr>
            <w:r w:rsidRPr="006F06DE">
              <w:rPr>
                <w:b/>
                <w:bCs/>
                <w:color w:val="FF0000"/>
              </w:rPr>
              <w:t>Note:</w:t>
            </w:r>
            <w:r w:rsidRPr="006F06DE">
              <w:rPr>
                <w:color w:val="FF0000"/>
              </w:rPr>
              <w:t> Pricing </w:t>
            </w:r>
            <w:r w:rsidRPr="006F06DE">
              <w:rPr>
                <w:b/>
                <w:bCs/>
                <w:color w:val="FF0000"/>
              </w:rPr>
              <w:t>MUST</w:t>
            </w:r>
            <w:r w:rsidRPr="006F06DE">
              <w:rPr>
                <w:color w:val="FF0000"/>
              </w:rPr>
              <w:t> only be included in the Appendix 2 Pricing Schedule.  No pricing is to be included in this Appendix 1 document. </w:t>
            </w:r>
          </w:p>
          <w:p w14:paraId="08FC831C" w14:textId="442F8D30" w:rsidR="00927A6D" w:rsidRPr="006F06DE" w:rsidRDefault="00927A6D" w:rsidP="009109EE">
            <w:pPr>
              <w:rPr>
                <w:i/>
                <w:iCs/>
              </w:rPr>
            </w:pPr>
            <w:r w:rsidRPr="006F06DE">
              <w:rPr>
                <w:i/>
                <w:iCs/>
              </w:rPr>
              <w:t xml:space="preserve">This is optional for the Contracting Authority to purchase and will not be included for the purposes of cost evaluation.  </w:t>
            </w:r>
          </w:p>
        </w:tc>
      </w:tr>
      <w:tr w:rsidR="001B041B" w:rsidRPr="008D0374" w14:paraId="6899CCAD" w14:textId="77777777" w:rsidTr="00A363D8">
        <w:trPr>
          <w:trHeight w:val="705"/>
        </w:trPr>
        <w:tc>
          <w:tcPr>
            <w:tcW w:w="710" w:type="dxa"/>
            <w:vMerge/>
            <w:vAlign w:val="center"/>
          </w:tcPr>
          <w:p w14:paraId="3CFD0344"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3BB629" w14:textId="77777777" w:rsidR="001B041B" w:rsidRPr="006F06DE" w:rsidRDefault="001B041B" w:rsidP="001B041B">
            <w:pPr>
              <w:tabs>
                <w:tab w:val="left" w:pos="450"/>
                <w:tab w:val="center" w:pos="4513"/>
                <w:tab w:val="right" w:pos="9026"/>
              </w:tabs>
              <w:spacing w:after="0" w:line="240" w:lineRule="auto"/>
              <w:jc w:val="both"/>
            </w:pPr>
            <w:r w:rsidRPr="006F06DE">
              <w:rPr>
                <w:i/>
                <w:iCs/>
              </w:rPr>
              <w:t>Confirm (Yes / No)</w:t>
            </w:r>
          </w:p>
        </w:tc>
      </w:tr>
      <w:tr w:rsidR="001B041B" w:rsidRPr="008D0374" w14:paraId="31DA805B" w14:textId="77777777" w:rsidTr="4C3B8D46">
        <w:trPr>
          <w:trHeight w:val="705"/>
        </w:trPr>
        <w:tc>
          <w:tcPr>
            <w:tcW w:w="710" w:type="dxa"/>
            <w:vMerge/>
            <w:vAlign w:val="center"/>
          </w:tcPr>
          <w:p w14:paraId="1F9F0159"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DEBA7F6" w14:textId="77777777" w:rsidR="001B041B" w:rsidRPr="006F06DE" w:rsidRDefault="001B041B" w:rsidP="001B041B">
            <w:pPr>
              <w:tabs>
                <w:tab w:val="left" w:pos="450"/>
                <w:tab w:val="center" w:pos="4513"/>
                <w:tab w:val="right" w:pos="9026"/>
              </w:tabs>
              <w:spacing w:after="0" w:line="240" w:lineRule="auto"/>
              <w:jc w:val="both"/>
            </w:pPr>
            <w:r w:rsidRPr="006F06DE">
              <w:rPr>
                <w:i/>
                <w:iCs/>
              </w:rPr>
              <w:t>Insert Comment</w:t>
            </w:r>
          </w:p>
        </w:tc>
      </w:tr>
      <w:tr w:rsidR="001B041B" w:rsidRPr="008D0374" w14:paraId="207F2794" w14:textId="77777777" w:rsidTr="4C3B8D46">
        <w:trPr>
          <w:trHeight w:val="846"/>
        </w:trPr>
        <w:tc>
          <w:tcPr>
            <w:tcW w:w="710" w:type="dxa"/>
            <w:vMerge w:val="restart"/>
            <w:vAlign w:val="center"/>
          </w:tcPr>
          <w:p w14:paraId="212580C2" w14:textId="7467EB71"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36C94BAF" w14:textId="77777777" w:rsidR="001B041B" w:rsidRPr="006F06DE" w:rsidRDefault="001B041B" w:rsidP="001B041B">
            <w:pPr>
              <w:tabs>
                <w:tab w:val="left" w:pos="450"/>
                <w:tab w:val="center" w:pos="4513"/>
                <w:tab w:val="right" w:pos="9026"/>
              </w:tabs>
              <w:spacing w:after="0" w:line="240" w:lineRule="auto"/>
              <w:jc w:val="both"/>
              <w:rPr>
                <w:rFonts w:cstheme="minorHAnsi"/>
              </w:rPr>
            </w:pPr>
          </w:p>
          <w:p w14:paraId="59D01943" w14:textId="4F361B18" w:rsidR="001B041B" w:rsidRPr="006F06DE" w:rsidRDefault="001B041B" w:rsidP="001B041B">
            <w:pPr>
              <w:spacing w:after="0"/>
              <w:rPr>
                <w:rFonts w:asciiTheme="minorHAnsi" w:hAnsiTheme="minorHAnsi" w:cstheme="minorBidi"/>
                <w:b/>
                <w:bCs/>
                <w:color w:val="000000"/>
              </w:rPr>
            </w:pPr>
            <w:r w:rsidRPr="006F06DE">
              <w:rPr>
                <w:rFonts w:asciiTheme="minorHAnsi" w:hAnsiTheme="minorHAnsi" w:cstheme="minorBidi"/>
                <w:b/>
                <w:bCs/>
                <w:color w:val="000000" w:themeColor="text1"/>
              </w:rPr>
              <w:t xml:space="preserve">Software Access Control: </w:t>
            </w:r>
          </w:p>
          <w:p w14:paraId="6165E06A" w14:textId="130A79B3" w:rsidR="001B041B" w:rsidRPr="006F06DE" w:rsidRDefault="1A1ACD23" w:rsidP="173E0A3E">
            <w:pPr>
              <w:shd w:val="clear" w:color="auto" w:fill="FFFFFF" w:themeFill="background1"/>
              <w:spacing w:before="180" w:after="180" w:line="240" w:lineRule="auto"/>
              <w:rPr>
                <w:rFonts w:asciiTheme="minorHAnsi" w:hAnsiTheme="minorHAnsi" w:cstheme="minorBidi"/>
                <w:color w:val="000000" w:themeColor="text1"/>
              </w:rPr>
            </w:pPr>
            <w:r w:rsidRPr="006F06DE">
              <w:rPr>
                <w:rFonts w:asciiTheme="minorHAnsi" w:hAnsiTheme="minorHAnsi" w:cstheme="minorBidi"/>
                <w:color w:val="000000" w:themeColor="text1"/>
              </w:rPr>
              <w:t xml:space="preserve">The software </w:t>
            </w:r>
            <w:r w:rsidRPr="006F06DE">
              <w:rPr>
                <w:rFonts w:asciiTheme="minorHAnsi" w:hAnsiTheme="minorHAnsi" w:cstheme="minorBidi"/>
                <w:b/>
                <w:bCs/>
                <w:color w:val="000000" w:themeColor="text1"/>
              </w:rPr>
              <w:t>SHOULD</w:t>
            </w:r>
            <w:r w:rsidRPr="006F06DE">
              <w:rPr>
                <w:rFonts w:asciiTheme="minorHAnsi" w:hAnsiTheme="minorHAnsi" w:cstheme="minorBidi"/>
                <w:color w:val="000000" w:themeColor="text1"/>
              </w:rPr>
              <w:t xml:space="preserve"> allow for different levels of access including </w:t>
            </w:r>
            <w:r w:rsidR="00927A6D" w:rsidRPr="006F06DE">
              <w:rPr>
                <w:rFonts w:asciiTheme="minorHAnsi" w:hAnsiTheme="minorHAnsi" w:cstheme="minorBidi"/>
                <w:color w:val="000000" w:themeColor="text1"/>
              </w:rPr>
              <w:t>a</w:t>
            </w:r>
            <w:r w:rsidRPr="006F06DE">
              <w:rPr>
                <w:rFonts w:asciiTheme="minorHAnsi" w:hAnsiTheme="minorHAnsi" w:cstheme="minorBidi"/>
                <w:color w:val="000000" w:themeColor="text1"/>
              </w:rPr>
              <w:t>dministrator, user, and maintenance</w:t>
            </w:r>
            <w:r w:rsidR="31C980B0" w:rsidRPr="006F06DE">
              <w:rPr>
                <w:rFonts w:asciiTheme="minorHAnsi" w:hAnsiTheme="minorHAnsi" w:cstheme="minorBidi"/>
                <w:color w:val="000000" w:themeColor="text1"/>
              </w:rPr>
              <w:t>,</w:t>
            </w:r>
            <w:r w:rsidR="66D9C80E" w:rsidRPr="006F06DE">
              <w:rPr>
                <w:rFonts w:asciiTheme="minorHAnsi" w:hAnsiTheme="minorHAnsi" w:cstheme="minorBidi"/>
                <w:color w:val="000000" w:themeColor="text1"/>
              </w:rPr>
              <w:t xml:space="preserve"> </w:t>
            </w:r>
            <w:r w:rsidR="66D9C80E" w:rsidRPr="006F06DE">
              <w:rPr>
                <w:color w:val="303030"/>
              </w:rPr>
              <w:t>supporting multiple unique user profiles across the</w:t>
            </w:r>
            <w:r w:rsidR="204326B3" w:rsidRPr="006F06DE">
              <w:rPr>
                <w:color w:val="303030"/>
              </w:rPr>
              <w:t>se</w:t>
            </w:r>
            <w:r w:rsidR="66D9C80E" w:rsidRPr="006F06DE">
              <w:rPr>
                <w:color w:val="303030"/>
              </w:rPr>
              <w:t xml:space="preserve"> three distinct functional levels</w:t>
            </w:r>
            <w:r w:rsidRPr="006F06DE">
              <w:rPr>
                <w:rFonts w:asciiTheme="minorHAnsi" w:hAnsiTheme="minorHAnsi" w:cstheme="minorBidi"/>
                <w:color w:val="000000" w:themeColor="text1"/>
              </w:rPr>
              <w:t xml:space="preserve">. </w:t>
            </w:r>
          </w:p>
          <w:p w14:paraId="0F918BF7" w14:textId="6DFB6BDD" w:rsidR="001B041B" w:rsidRPr="00F10D16" w:rsidRDefault="001B041B" w:rsidP="001B041B">
            <w:pPr>
              <w:shd w:val="clear" w:color="auto" w:fill="FFFFFF" w:themeFill="background1"/>
              <w:spacing w:before="180" w:after="180" w:line="240" w:lineRule="auto"/>
              <w:rPr>
                <w:color w:val="303030"/>
              </w:rPr>
            </w:pPr>
            <w:r w:rsidRPr="00F10D16">
              <w:rPr>
                <w:color w:val="303030"/>
              </w:rPr>
              <w:t>Please confirm if these access levels are included as a standard feature within the proposed software suite.</w:t>
            </w:r>
          </w:p>
          <w:p w14:paraId="66AED023" w14:textId="3DA24168" w:rsidR="001B041B" w:rsidRPr="00F10D16" w:rsidRDefault="001B041B" w:rsidP="001B041B">
            <w:pPr>
              <w:shd w:val="clear" w:color="auto" w:fill="FFFFFF" w:themeFill="background1"/>
              <w:spacing w:before="180" w:after="180" w:line="240" w:lineRule="auto"/>
              <w:rPr>
                <w:color w:val="303030"/>
              </w:rPr>
            </w:pPr>
            <w:r w:rsidRPr="00F10D16">
              <w:rPr>
                <w:color w:val="303030"/>
              </w:rPr>
              <w:t>Please detail the functionality of each access level.</w:t>
            </w:r>
          </w:p>
          <w:p w14:paraId="131307A8" w14:textId="0ECD2143" w:rsidR="001B041B" w:rsidRPr="006F06DE" w:rsidRDefault="001B041B" w:rsidP="001B041B">
            <w:pPr>
              <w:tabs>
                <w:tab w:val="left" w:pos="450"/>
                <w:tab w:val="center" w:pos="4513"/>
                <w:tab w:val="right" w:pos="9026"/>
              </w:tabs>
              <w:spacing w:after="0" w:line="240" w:lineRule="auto"/>
              <w:jc w:val="both"/>
              <w:rPr>
                <w:rFonts w:cstheme="minorHAnsi"/>
              </w:rPr>
            </w:pPr>
            <w:r w:rsidRPr="006F06DE">
              <w:rPr>
                <w:rFonts w:cstheme="minorHAnsi"/>
              </w:rPr>
              <w:t>Please confirm and detail if any additional cost applies to options provided above.  Any such additional costs must be detailed in Appendix 2 – Pricing Schedule</w:t>
            </w:r>
            <w:r w:rsidR="00927A6D" w:rsidRPr="006F06DE">
              <w:rPr>
                <w:rFonts w:cstheme="minorHAnsi"/>
              </w:rPr>
              <w:t>,</w:t>
            </w:r>
            <w:r w:rsidR="00927A6D" w:rsidRPr="006F06DE">
              <w:rPr>
                <w:rFonts w:cstheme="minorHAnsi"/>
                <w:u w:val="single"/>
              </w:rPr>
              <w:t xml:space="preserve"> Optional to Purchase.</w:t>
            </w:r>
            <w:r w:rsidRPr="006F06DE">
              <w:rPr>
                <w:rFonts w:cstheme="minorHAnsi"/>
              </w:rPr>
              <w:t> </w:t>
            </w:r>
          </w:p>
          <w:p w14:paraId="5C196F07" w14:textId="77777777" w:rsidR="001B041B" w:rsidRPr="006F06DE" w:rsidRDefault="001B041B" w:rsidP="001B041B">
            <w:pPr>
              <w:tabs>
                <w:tab w:val="left" w:pos="450"/>
                <w:tab w:val="center" w:pos="4513"/>
                <w:tab w:val="right" w:pos="9026"/>
              </w:tabs>
              <w:spacing w:after="0" w:line="240" w:lineRule="auto"/>
              <w:jc w:val="both"/>
              <w:rPr>
                <w:rFonts w:cstheme="minorHAnsi"/>
              </w:rPr>
            </w:pPr>
            <w:r w:rsidRPr="006F06DE">
              <w:rPr>
                <w:rFonts w:cstheme="minorHAnsi"/>
              </w:rPr>
              <w:t> </w:t>
            </w:r>
          </w:p>
          <w:p w14:paraId="56C545D2" w14:textId="77777777" w:rsidR="001B041B" w:rsidRPr="006F06DE" w:rsidRDefault="001B041B" w:rsidP="001B041B">
            <w:pPr>
              <w:tabs>
                <w:tab w:val="left" w:pos="450"/>
                <w:tab w:val="center" w:pos="4513"/>
                <w:tab w:val="right" w:pos="9026"/>
              </w:tabs>
              <w:spacing w:after="0" w:line="240" w:lineRule="auto"/>
              <w:jc w:val="both"/>
              <w:rPr>
                <w:rFonts w:cstheme="minorHAnsi"/>
                <w:color w:val="FF0000"/>
              </w:rPr>
            </w:pPr>
            <w:r w:rsidRPr="006F06DE">
              <w:rPr>
                <w:rFonts w:cstheme="minorHAnsi"/>
                <w:b/>
                <w:bCs/>
                <w:color w:val="FF0000"/>
              </w:rPr>
              <w:t>Note:</w:t>
            </w:r>
            <w:r w:rsidRPr="006F06DE">
              <w:rPr>
                <w:rFonts w:cstheme="minorHAnsi"/>
                <w:color w:val="FF0000"/>
              </w:rPr>
              <w:t> Pricing </w:t>
            </w:r>
            <w:r w:rsidRPr="006F06DE">
              <w:rPr>
                <w:rFonts w:cstheme="minorHAnsi"/>
                <w:b/>
                <w:bCs/>
                <w:color w:val="FF0000"/>
              </w:rPr>
              <w:t>MUST</w:t>
            </w:r>
            <w:r w:rsidRPr="006F06DE">
              <w:rPr>
                <w:rFonts w:cstheme="minorHAnsi"/>
                <w:color w:val="FF0000"/>
              </w:rPr>
              <w:t> only be included in the Appendix 2 Pricing Schedule.  No pricing is to be included in this Appendix 1 document. </w:t>
            </w:r>
          </w:p>
          <w:p w14:paraId="58704BAA" w14:textId="77777777" w:rsidR="001B041B" w:rsidRPr="006F06DE" w:rsidRDefault="001B041B" w:rsidP="001B041B">
            <w:pPr>
              <w:spacing w:after="0" w:line="240" w:lineRule="auto"/>
            </w:pPr>
          </w:p>
          <w:p w14:paraId="7B2DA0CF" w14:textId="172FEA37" w:rsidR="00927A6D" w:rsidRPr="006F06DE" w:rsidRDefault="00927A6D" w:rsidP="009109EE">
            <w:pPr>
              <w:rPr>
                <w:i/>
                <w:iCs/>
              </w:rPr>
            </w:pPr>
            <w:r w:rsidRPr="006F06DE">
              <w:rPr>
                <w:i/>
                <w:iCs/>
              </w:rPr>
              <w:t xml:space="preserve">This is optional for the Contracting Authority to purchase and will not be included for the purposes of cost evaluation.  </w:t>
            </w:r>
          </w:p>
        </w:tc>
      </w:tr>
      <w:tr w:rsidR="001B041B" w:rsidRPr="008D0374" w14:paraId="556B847E" w14:textId="77777777" w:rsidTr="00A363D8">
        <w:trPr>
          <w:trHeight w:val="846"/>
        </w:trPr>
        <w:tc>
          <w:tcPr>
            <w:tcW w:w="710" w:type="dxa"/>
            <w:vMerge/>
            <w:vAlign w:val="center"/>
          </w:tcPr>
          <w:p w14:paraId="491E0E57"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2118F494" w14:textId="77777777" w:rsidR="001B041B" w:rsidRPr="006F06DE" w:rsidRDefault="001B041B" w:rsidP="001B041B">
            <w:pPr>
              <w:tabs>
                <w:tab w:val="left" w:pos="450"/>
                <w:tab w:val="center" w:pos="4513"/>
                <w:tab w:val="right" w:pos="9026"/>
              </w:tabs>
              <w:spacing w:after="0" w:line="240" w:lineRule="auto"/>
              <w:jc w:val="both"/>
              <w:rPr>
                <w:rFonts w:cstheme="minorHAnsi"/>
              </w:rPr>
            </w:pPr>
            <w:r w:rsidRPr="006F06DE">
              <w:rPr>
                <w:rFonts w:cstheme="minorHAnsi"/>
                <w:i/>
                <w:iCs/>
              </w:rPr>
              <w:t>Confirm (Yes / No)</w:t>
            </w:r>
          </w:p>
        </w:tc>
      </w:tr>
      <w:tr w:rsidR="001B041B" w:rsidRPr="008D0374" w14:paraId="1A7E23C9" w14:textId="77777777" w:rsidTr="4C3B8D46">
        <w:trPr>
          <w:trHeight w:val="846"/>
        </w:trPr>
        <w:tc>
          <w:tcPr>
            <w:tcW w:w="710" w:type="dxa"/>
            <w:vMerge/>
            <w:vAlign w:val="center"/>
          </w:tcPr>
          <w:p w14:paraId="18C6AE7E"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1920CDA6" w14:textId="77777777" w:rsidR="001B041B" w:rsidRPr="006F06DE" w:rsidRDefault="001B041B" w:rsidP="001B041B">
            <w:pPr>
              <w:tabs>
                <w:tab w:val="left" w:pos="450"/>
                <w:tab w:val="center" w:pos="4513"/>
                <w:tab w:val="right" w:pos="9026"/>
              </w:tabs>
              <w:spacing w:after="0" w:line="240" w:lineRule="auto"/>
              <w:jc w:val="both"/>
              <w:rPr>
                <w:rFonts w:cstheme="minorHAnsi"/>
              </w:rPr>
            </w:pPr>
            <w:r w:rsidRPr="006F06DE">
              <w:rPr>
                <w:rFonts w:cstheme="minorHAnsi"/>
                <w:i/>
                <w:iCs/>
              </w:rPr>
              <w:t>Insert Comment</w:t>
            </w:r>
          </w:p>
        </w:tc>
      </w:tr>
      <w:tr w:rsidR="001B041B" w:rsidRPr="008D0374" w14:paraId="4A4F3732" w14:textId="77777777" w:rsidTr="4C3B8D46">
        <w:trPr>
          <w:trHeight w:val="274"/>
        </w:trPr>
        <w:tc>
          <w:tcPr>
            <w:tcW w:w="710" w:type="dxa"/>
            <w:vMerge w:val="restart"/>
            <w:vAlign w:val="center"/>
          </w:tcPr>
          <w:p w14:paraId="742F9E9F" w14:textId="51C0347A"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vAlign w:val="center"/>
          </w:tcPr>
          <w:p w14:paraId="61E53A56" w14:textId="77777777" w:rsidR="001B041B" w:rsidRPr="006F06DE" w:rsidRDefault="001B041B" w:rsidP="001B041B">
            <w:pPr>
              <w:tabs>
                <w:tab w:val="left" w:pos="450"/>
                <w:tab w:val="center" w:pos="4513"/>
                <w:tab w:val="right" w:pos="9026"/>
              </w:tabs>
              <w:spacing w:after="0" w:line="240" w:lineRule="auto"/>
              <w:jc w:val="both"/>
              <w:rPr>
                <w:rFonts w:cstheme="minorHAnsi"/>
              </w:rPr>
            </w:pPr>
          </w:p>
          <w:p w14:paraId="743B3A86" w14:textId="04FAFF89" w:rsidR="001B041B" w:rsidRPr="006F06DE" w:rsidDel="000C0635" w:rsidRDefault="001B041B" w:rsidP="001B041B">
            <w:pPr>
              <w:spacing w:after="0"/>
              <w:rPr>
                <w:rFonts w:asciiTheme="minorHAnsi" w:hAnsiTheme="minorHAnsi" w:cstheme="minorBidi"/>
                <w:lang w:eastAsia="ja-JP"/>
              </w:rPr>
            </w:pPr>
            <w:r w:rsidRPr="006F06DE">
              <w:rPr>
                <w:rFonts w:asciiTheme="minorHAnsi" w:hAnsiTheme="minorHAnsi" w:cstheme="minorBidi"/>
                <w:lang w:eastAsia="ja-JP"/>
              </w:rPr>
              <w:t xml:space="preserve">The platform </w:t>
            </w:r>
            <w:r w:rsidRPr="006F06DE">
              <w:rPr>
                <w:rFonts w:asciiTheme="minorHAnsi" w:hAnsiTheme="minorHAnsi" w:cstheme="minorBidi"/>
                <w:b/>
                <w:bCs/>
                <w:lang w:eastAsia="ja-JP"/>
              </w:rPr>
              <w:t>MUST</w:t>
            </w:r>
            <w:r w:rsidRPr="006F06DE">
              <w:rPr>
                <w:rFonts w:asciiTheme="minorHAnsi" w:hAnsiTheme="minorHAnsi" w:cstheme="minorBidi"/>
                <w:lang w:eastAsia="ja-JP"/>
              </w:rPr>
              <w:t xml:space="preserve"> include a</w:t>
            </w:r>
            <w:r w:rsidRPr="006F06DE">
              <w:rPr>
                <w:rFonts w:asciiTheme="minorHAnsi" w:hAnsiTheme="minorHAnsi" w:cstheme="minorBidi"/>
                <w:b/>
                <w:bCs/>
                <w:lang w:eastAsia="ja-JP"/>
              </w:rPr>
              <w:t xml:space="preserve"> </w:t>
            </w:r>
            <w:r w:rsidRPr="006F06DE">
              <w:rPr>
                <w:rFonts w:asciiTheme="minorHAnsi" w:hAnsiTheme="minorHAnsi" w:cstheme="minorBidi"/>
                <w:lang w:eastAsia="ja-JP"/>
              </w:rPr>
              <w:t>dedicated</w:t>
            </w:r>
            <w:r w:rsidRPr="006F06DE">
              <w:rPr>
                <w:rFonts w:asciiTheme="minorHAnsi" w:hAnsiTheme="minorHAnsi" w:cstheme="minorBidi"/>
                <w:b/>
                <w:bCs/>
                <w:lang w:eastAsia="ja-JP"/>
              </w:rPr>
              <w:t xml:space="preserve"> </w:t>
            </w:r>
            <w:r w:rsidRPr="006F06DE">
              <w:rPr>
                <w:rFonts w:asciiTheme="minorHAnsi" w:hAnsiTheme="minorHAnsi" w:cstheme="minorBidi"/>
                <w:lang w:eastAsia="ja-JP"/>
              </w:rPr>
              <w:t>PC/Workstation with the following minimum specifications:</w:t>
            </w:r>
          </w:p>
          <w:p w14:paraId="1F410983" w14:textId="77777777" w:rsidR="001B041B" w:rsidRPr="006F06DE" w:rsidDel="000C0635" w:rsidRDefault="001B041B" w:rsidP="001B041B">
            <w:pPr>
              <w:spacing w:after="0"/>
              <w:rPr>
                <w:rFonts w:asciiTheme="minorHAnsi" w:hAnsiTheme="minorHAnsi" w:cstheme="minorHAnsi"/>
                <w:lang w:eastAsia="ja-JP"/>
              </w:rPr>
            </w:pPr>
          </w:p>
          <w:p w14:paraId="1D16B08C" w14:textId="43CEE20B" w:rsidR="001B041B" w:rsidRPr="006F06DE" w:rsidDel="000C0635" w:rsidRDefault="001B041B" w:rsidP="00960F0A">
            <w:pPr>
              <w:pStyle w:val="ListParagraph"/>
              <w:numPr>
                <w:ilvl w:val="0"/>
                <w:numId w:val="46"/>
              </w:numPr>
              <w:ind w:left="459" w:hanging="425"/>
              <w:rPr>
                <w:rFonts w:asciiTheme="minorHAnsi" w:hAnsiTheme="minorHAnsi" w:cstheme="minorBidi"/>
                <w:sz w:val="22"/>
                <w:szCs w:val="22"/>
                <w:lang w:val="en-IE" w:eastAsia="ja-JP"/>
              </w:rPr>
            </w:pPr>
            <w:r w:rsidRPr="006F06DE">
              <w:rPr>
                <w:rFonts w:asciiTheme="minorHAnsi" w:hAnsiTheme="minorHAnsi" w:cstheme="minorBidi"/>
                <w:sz w:val="22"/>
                <w:szCs w:val="22"/>
                <w:lang w:val="en-IE" w:eastAsia="ja-JP"/>
              </w:rPr>
              <w:t>Operating system: Windows 11 or equivalent (most current version, not end of life version)</w:t>
            </w:r>
          </w:p>
          <w:p w14:paraId="5E85286B" w14:textId="7CB57C50" w:rsidR="001B041B" w:rsidRPr="006F06DE" w:rsidDel="000C0635" w:rsidRDefault="001B041B" w:rsidP="00960F0A">
            <w:pPr>
              <w:pStyle w:val="ListParagraph"/>
              <w:numPr>
                <w:ilvl w:val="0"/>
                <w:numId w:val="46"/>
              </w:numPr>
              <w:spacing w:before="120" w:after="120"/>
              <w:ind w:left="459" w:hanging="425"/>
              <w:contextualSpacing/>
              <w:rPr>
                <w:rFonts w:asciiTheme="minorHAnsi" w:eastAsiaTheme="minorEastAsia" w:hAnsiTheme="minorHAnsi" w:cstheme="minorBidi"/>
                <w:sz w:val="22"/>
                <w:szCs w:val="22"/>
                <w:lang w:val="en-IE"/>
              </w:rPr>
            </w:pPr>
            <w:r w:rsidRPr="006F06DE">
              <w:rPr>
                <w:rFonts w:asciiTheme="minorHAnsi" w:hAnsiTheme="minorHAnsi" w:cstheme="minorBidi"/>
                <w:sz w:val="22"/>
                <w:szCs w:val="22"/>
                <w:lang w:val="en-IE"/>
              </w:rPr>
              <w:t xml:space="preserve">Keyboard: One standard or ergonomic keyboard </w:t>
            </w:r>
            <w:r w:rsidRPr="006F06DE">
              <w:rPr>
                <w:rFonts w:asciiTheme="minorHAnsi" w:eastAsiaTheme="minorEastAsia" w:hAnsiTheme="minorHAnsi" w:cstheme="minorBidi"/>
                <w:sz w:val="22"/>
                <w:szCs w:val="22"/>
                <w:lang w:val="en-IE"/>
              </w:rPr>
              <w:t>(</w:t>
            </w:r>
            <w:r w:rsidRPr="006F06DE">
              <w:rPr>
                <w:rFonts w:asciiTheme="minorHAnsi" w:eastAsiaTheme="minorEastAsia" w:hAnsiTheme="minorHAnsi" w:cstheme="minorBidi"/>
                <w:color w:val="303030"/>
                <w:sz w:val="22"/>
                <w:szCs w:val="22"/>
                <w:lang w:val="en-IE"/>
              </w:rPr>
              <w:t>required for defining measurement tasks, entering sample parameters, and software navigation)</w:t>
            </w:r>
          </w:p>
          <w:p w14:paraId="356C82C3" w14:textId="1A9150F7" w:rsidR="001B041B" w:rsidRPr="006F06DE" w:rsidDel="000C0635" w:rsidRDefault="1A1ACD23" w:rsidP="173E0A3E">
            <w:pPr>
              <w:pStyle w:val="ListParagraph"/>
              <w:numPr>
                <w:ilvl w:val="0"/>
                <w:numId w:val="46"/>
              </w:numPr>
              <w:spacing w:before="120" w:after="120"/>
              <w:ind w:left="459" w:hanging="425"/>
              <w:contextualSpacing/>
              <w:rPr>
                <w:rFonts w:asciiTheme="minorHAnsi" w:eastAsiaTheme="minorEastAsia" w:hAnsiTheme="minorHAnsi" w:cstheme="minorBidi"/>
                <w:color w:val="303030"/>
                <w:sz w:val="22"/>
                <w:szCs w:val="22"/>
                <w:lang w:val="en-IE"/>
              </w:rPr>
            </w:pPr>
            <w:r w:rsidRPr="006F06DE">
              <w:rPr>
                <w:rFonts w:asciiTheme="minorHAnsi" w:hAnsiTheme="minorHAnsi" w:cstheme="minorBidi"/>
                <w:sz w:val="22"/>
                <w:szCs w:val="22"/>
                <w:lang w:val="en-IE"/>
              </w:rPr>
              <w:t xml:space="preserve">Input: one high-resolution optical mouse </w:t>
            </w:r>
            <w:r w:rsidRPr="006F06DE">
              <w:rPr>
                <w:rFonts w:asciiTheme="minorHAnsi" w:eastAsiaTheme="minorEastAsia" w:hAnsiTheme="minorHAnsi" w:cstheme="minorBidi"/>
                <w:color w:val="303030"/>
                <w:sz w:val="22"/>
                <w:szCs w:val="22"/>
                <w:lang w:val="en-IE"/>
              </w:rPr>
              <w:t>(and any required proprietary positioning controllers for the stage or probes)</w:t>
            </w:r>
          </w:p>
          <w:p w14:paraId="1EE15047" w14:textId="33E0121F" w:rsidR="001B041B" w:rsidRPr="006F06DE" w:rsidDel="000C0635" w:rsidRDefault="001B041B" w:rsidP="00960F0A">
            <w:pPr>
              <w:pStyle w:val="ListParagraph"/>
              <w:numPr>
                <w:ilvl w:val="0"/>
                <w:numId w:val="46"/>
              </w:numPr>
              <w:spacing w:before="120" w:after="120"/>
              <w:ind w:left="459" w:hanging="425"/>
              <w:contextualSpacing/>
              <w:rPr>
                <w:rFonts w:asciiTheme="minorHAnsi" w:hAnsiTheme="minorHAnsi" w:cstheme="minorBidi"/>
                <w:sz w:val="22"/>
                <w:szCs w:val="22"/>
                <w:lang w:val="en-IE"/>
              </w:rPr>
            </w:pPr>
            <w:r w:rsidRPr="006F06DE">
              <w:rPr>
                <w:rFonts w:asciiTheme="minorHAnsi" w:hAnsiTheme="minorHAnsi" w:cstheme="minorBidi"/>
                <w:sz w:val="22"/>
                <w:szCs w:val="22"/>
                <w:lang w:val="en-IE"/>
              </w:rPr>
              <w:t>Monitor(s): At least one flat-panel colour monitor(s) (for live full-field video imaging, laser beam positioning and scan measurement set up)</w:t>
            </w:r>
          </w:p>
          <w:p w14:paraId="44D17AAD" w14:textId="1EDFE33C" w:rsidR="001B041B" w:rsidRPr="006F06DE" w:rsidDel="000C0635" w:rsidRDefault="001B041B" w:rsidP="00960F0A">
            <w:pPr>
              <w:pStyle w:val="ListParagraph"/>
              <w:numPr>
                <w:ilvl w:val="0"/>
                <w:numId w:val="46"/>
              </w:numPr>
              <w:spacing w:before="120" w:after="120"/>
              <w:ind w:left="459" w:hanging="425"/>
              <w:contextualSpacing/>
              <w:rPr>
                <w:rFonts w:asciiTheme="minorHAnsi" w:eastAsiaTheme="minorEastAsia" w:hAnsiTheme="minorHAnsi" w:cstheme="minorBidi"/>
                <w:sz w:val="22"/>
                <w:szCs w:val="22"/>
                <w:lang w:val="en-IE"/>
              </w:rPr>
            </w:pPr>
            <w:r w:rsidRPr="006F06DE">
              <w:rPr>
                <w:rFonts w:asciiTheme="minorHAnsi" w:hAnsiTheme="minorHAnsi" w:cstheme="minorBidi"/>
                <w:sz w:val="22"/>
                <w:szCs w:val="22"/>
                <w:lang w:val="en-IE"/>
              </w:rPr>
              <w:t xml:space="preserve">Cabling: </w:t>
            </w:r>
            <w:r w:rsidRPr="006F06DE">
              <w:rPr>
                <w:rFonts w:asciiTheme="minorHAnsi" w:eastAsiaTheme="minorEastAsia" w:hAnsiTheme="minorHAnsi" w:cstheme="minorBidi"/>
                <w:color w:val="303030"/>
                <w:sz w:val="22"/>
                <w:szCs w:val="22"/>
                <w:lang w:val="en-IE"/>
              </w:rPr>
              <w:t>All necessary high-speed data links (USB 3.0/Ethernet), system integration cables (Analyzer to PC), and safety interlock cabling (to disable high voltage when the enclosure is open)</w:t>
            </w:r>
          </w:p>
          <w:p w14:paraId="4DC3DEEA" w14:textId="2F6B2D53" w:rsidR="001B041B" w:rsidRPr="006F06DE" w:rsidRDefault="001B041B" w:rsidP="00960F0A">
            <w:pPr>
              <w:pStyle w:val="ListParagraph"/>
              <w:numPr>
                <w:ilvl w:val="0"/>
                <w:numId w:val="46"/>
              </w:numPr>
              <w:spacing w:before="120" w:after="120"/>
              <w:ind w:left="459" w:hanging="425"/>
              <w:contextualSpacing/>
              <w:rPr>
                <w:rFonts w:asciiTheme="minorHAnsi" w:eastAsiaTheme="minorEastAsia" w:hAnsiTheme="minorHAnsi" w:cstheme="minorBidi"/>
                <w:sz w:val="22"/>
                <w:szCs w:val="22"/>
                <w:lang w:val="en-IE"/>
              </w:rPr>
            </w:pPr>
            <w:r w:rsidRPr="006F06DE">
              <w:rPr>
                <w:rFonts w:asciiTheme="minorHAnsi" w:eastAsiaTheme="minorEastAsia" w:hAnsiTheme="minorHAnsi" w:cstheme="minorBidi"/>
                <w:color w:val="303030"/>
                <w:sz w:val="22"/>
                <w:szCs w:val="22"/>
                <w:lang w:val="en-IE"/>
              </w:rPr>
              <w:t>Memory (RAM): A minimum of 32 GB Random Access Memory (RAM). This is required to support high-speed data acquisition and the processing of complex software tasks like 2D mapping and remanent hysteresis construction</w:t>
            </w:r>
          </w:p>
          <w:p w14:paraId="335C123E" w14:textId="6766BB96" w:rsidR="001B041B" w:rsidRPr="006F06DE" w:rsidDel="000C0635" w:rsidRDefault="001B041B" w:rsidP="00960F0A">
            <w:pPr>
              <w:pStyle w:val="ListParagraph"/>
              <w:numPr>
                <w:ilvl w:val="0"/>
                <w:numId w:val="46"/>
              </w:numPr>
              <w:spacing w:before="120" w:after="120"/>
              <w:ind w:left="459" w:hanging="425"/>
              <w:contextualSpacing/>
              <w:rPr>
                <w:rFonts w:asciiTheme="minorHAnsi" w:hAnsiTheme="minorHAnsi" w:cstheme="minorBidi"/>
                <w:sz w:val="22"/>
                <w:szCs w:val="22"/>
                <w:lang w:val="en-IE"/>
              </w:rPr>
            </w:pPr>
            <w:r w:rsidRPr="006F06DE">
              <w:rPr>
                <w:rFonts w:asciiTheme="minorHAnsi" w:eastAsiaTheme="minorEastAsia" w:hAnsiTheme="minorHAnsi" w:cstheme="minorBidi"/>
                <w:color w:val="303030"/>
                <w:sz w:val="22"/>
                <w:szCs w:val="22"/>
                <w:lang w:val="en-IE"/>
              </w:rPr>
              <w:t xml:space="preserve">Storage (Hard Drive): At least 500 GB Solid State Drive (SSD). This ensures sufficient "suitably large" space for high-resolution data storage and fast read/write speeds for full-field video imaging </w:t>
            </w:r>
            <w:r w:rsidRPr="006F06DE">
              <w:rPr>
                <w:rFonts w:asciiTheme="minorHAnsi" w:hAnsiTheme="minorHAnsi" w:cstheme="minorBidi"/>
                <w:sz w:val="22"/>
                <w:szCs w:val="22"/>
                <w:lang w:val="en-IE"/>
              </w:rPr>
              <w:t xml:space="preserve">Graphics: </w:t>
            </w:r>
            <w:r w:rsidRPr="006F06DE">
              <w:rPr>
                <w:rFonts w:asciiTheme="minorHAnsi" w:eastAsiaTheme="minorEastAsia" w:hAnsiTheme="minorHAnsi" w:cstheme="minorBidi"/>
                <w:sz w:val="22"/>
                <w:szCs w:val="22"/>
                <w:lang w:val="en-IE"/>
              </w:rPr>
              <w:t xml:space="preserve">Dedicated graphics card </w:t>
            </w:r>
            <w:r w:rsidRPr="006F06DE">
              <w:rPr>
                <w:rFonts w:asciiTheme="minorHAnsi" w:eastAsiaTheme="minorEastAsia" w:hAnsiTheme="minorHAnsi" w:cstheme="minorBidi"/>
                <w:color w:val="303030"/>
                <w:sz w:val="22"/>
                <w:szCs w:val="22"/>
                <w:lang w:val="en-IE"/>
              </w:rPr>
              <w:t>with at least 8GB VRAM (required for real-time rendering of complex butterfly loops and high-speed video imaging)</w:t>
            </w:r>
            <w:r w:rsidRPr="006F06DE">
              <w:rPr>
                <w:rFonts w:asciiTheme="minorHAnsi" w:eastAsiaTheme="minorEastAsia" w:hAnsiTheme="minorHAnsi" w:cstheme="minorBidi"/>
                <w:sz w:val="22"/>
                <w:szCs w:val="22"/>
                <w:lang w:val="en-IE"/>
              </w:rPr>
              <w:t>.</w:t>
            </w:r>
          </w:p>
          <w:p w14:paraId="6E34B4BB" w14:textId="4CDC0EAC" w:rsidR="001B041B" w:rsidRPr="006F06DE" w:rsidDel="000C0635" w:rsidRDefault="001B041B" w:rsidP="001B041B">
            <w:pPr>
              <w:spacing w:after="0"/>
              <w:rPr>
                <w:rFonts w:asciiTheme="minorHAnsi" w:hAnsiTheme="minorHAnsi" w:cstheme="minorBidi"/>
                <w:lang w:eastAsia="ja-JP"/>
              </w:rPr>
            </w:pPr>
            <w:r w:rsidRPr="006F06DE">
              <w:rPr>
                <w:rFonts w:asciiTheme="minorHAnsi" w:hAnsiTheme="minorHAnsi" w:cstheme="minorBidi"/>
                <w:lang w:eastAsia="ja-JP"/>
              </w:rPr>
              <w:t xml:space="preserve">Tenderers </w:t>
            </w:r>
            <w:r w:rsidRPr="006F06DE">
              <w:rPr>
                <w:rFonts w:asciiTheme="minorHAnsi" w:hAnsiTheme="minorHAnsi" w:cstheme="minorBidi"/>
                <w:b/>
                <w:bCs/>
                <w:lang w:eastAsia="ja-JP"/>
              </w:rPr>
              <w:t>MUST</w:t>
            </w:r>
            <w:r w:rsidRPr="006F06DE">
              <w:rPr>
                <w:rFonts w:asciiTheme="minorHAnsi" w:hAnsiTheme="minorHAnsi" w:cstheme="minorBidi"/>
                <w:lang w:eastAsia="ja-JP"/>
              </w:rPr>
              <w:t xml:space="preserve"> list the exact specification of the PC/Workstation(s) proposed. </w:t>
            </w:r>
          </w:p>
          <w:p w14:paraId="506DCC99" w14:textId="120E4852" w:rsidR="001B041B" w:rsidRPr="006F06DE" w:rsidDel="000C0635" w:rsidRDefault="001B041B" w:rsidP="001B041B">
            <w:pPr>
              <w:spacing w:after="0"/>
              <w:rPr>
                <w:rFonts w:asciiTheme="minorHAnsi" w:hAnsiTheme="minorHAnsi" w:cstheme="minorHAnsi"/>
                <w:lang w:eastAsia="ja-JP"/>
              </w:rPr>
            </w:pPr>
            <w:r w:rsidRPr="006F06DE" w:rsidDel="000C0635">
              <w:rPr>
                <w:rFonts w:asciiTheme="minorHAnsi" w:hAnsiTheme="minorHAnsi" w:cstheme="minorHAnsi"/>
                <w:lang w:eastAsia="ja-JP"/>
              </w:rPr>
              <w:t xml:space="preserve"> </w:t>
            </w:r>
          </w:p>
          <w:p w14:paraId="0CBF317B" w14:textId="474DEBE5" w:rsidR="00927A6D" w:rsidRPr="006F06DE" w:rsidRDefault="00927A6D" w:rsidP="00927A6D">
            <w:pPr>
              <w:tabs>
                <w:tab w:val="left" w:pos="450"/>
                <w:tab w:val="center" w:pos="4513"/>
                <w:tab w:val="right" w:pos="9026"/>
              </w:tabs>
              <w:spacing w:after="0" w:line="240" w:lineRule="auto"/>
              <w:rPr>
                <w:rFonts w:cstheme="minorHAnsi"/>
              </w:rPr>
            </w:pPr>
            <w:r w:rsidRPr="006F06DE">
              <w:rPr>
                <w:rFonts w:cstheme="minorHAnsi"/>
              </w:rPr>
              <w:t>Please confirm and detail if any additional cost applies to options provided above.  Any such additional costs must be detailed in Appendix 2 – Pricing Schedule. </w:t>
            </w:r>
          </w:p>
          <w:p w14:paraId="1DD9FF1F" w14:textId="77777777" w:rsidR="00927A6D" w:rsidRPr="006F06DE" w:rsidRDefault="00927A6D" w:rsidP="00927A6D">
            <w:pPr>
              <w:tabs>
                <w:tab w:val="left" w:pos="450"/>
                <w:tab w:val="center" w:pos="4513"/>
                <w:tab w:val="right" w:pos="9026"/>
              </w:tabs>
              <w:spacing w:after="0" w:line="240" w:lineRule="auto"/>
              <w:rPr>
                <w:rFonts w:cstheme="minorHAnsi"/>
              </w:rPr>
            </w:pPr>
            <w:r w:rsidRPr="006F06DE">
              <w:rPr>
                <w:rFonts w:cstheme="minorHAnsi"/>
              </w:rPr>
              <w:t> </w:t>
            </w:r>
          </w:p>
          <w:p w14:paraId="4F1D0E05" w14:textId="77777777" w:rsidR="00927A6D" w:rsidRPr="006F06DE" w:rsidRDefault="00927A6D" w:rsidP="00927A6D">
            <w:pPr>
              <w:tabs>
                <w:tab w:val="left" w:pos="450"/>
                <w:tab w:val="center" w:pos="4513"/>
                <w:tab w:val="right" w:pos="9026"/>
              </w:tabs>
              <w:spacing w:after="0" w:line="240" w:lineRule="auto"/>
              <w:rPr>
                <w:rFonts w:cstheme="minorHAnsi"/>
                <w:color w:val="FF0000"/>
              </w:rPr>
            </w:pPr>
            <w:r w:rsidRPr="006F06DE">
              <w:rPr>
                <w:rFonts w:cstheme="minorHAnsi"/>
                <w:b/>
                <w:bCs/>
                <w:color w:val="FF0000"/>
              </w:rPr>
              <w:t>Note:</w:t>
            </w:r>
            <w:r w:rsidRPr="006F06DE">
              <w:rPr>
                <w:rFonts w:cstheme="minorHAnsi"/>
                <w:color w:val="FF0000"/>
              </w:rPr>
              <w:t> Pricing </w:t>
            </w:r>
            <w:r w:rsidRPr="006F06DE">
              <w:rPr>
                <w:rFonts w:cstheme="minorHAnsi"/>
                <w:b/>
                <w:bCs/>
                <w:color w:val="FF0000"/>
              </w:rPr>
              <w:t>MUST</w:t>
            </w:r>
            <w:r w:rsidRPr="006F06DE">
              <w:rPr>
                <w:rFonts w:cstheme="minorHAnsi"/>
                <w:color w:val="FF0000"/>
              </w:rPr>
              <w:t> only be included in the Appendix 2 Pricing Schedule.  No pricing is to be included in this Appendix 1 document. </w:t>
            </w:r>
          </w:p>
          <w:p w14:paraId="4002E670" w14:textId="77777777" w:rsidR="001B041B" w:rsidRPr="006F06DE" w:rsidRDefault="001B041B" w:rsidP="001B041B">
            <w:pPr>
              <w:spacing w:after="0" w:line="240" w:lineRule="auto"/>
            </w:pPr>
          </w:p>
        </w:tc>
      </w:tr>
      <w:tr w:rsidR="001B041B" w:rsidRPr="008D0374" w14:paraId="206F8849" w14:textId="77777777" w:rsidTr="00A363D8">
        <w:trPr>
          <w:trHeight w:val="846"/>
        </w:trPr>
        <w:tc>
          <w:tcPr>
            <w:tcW w:w="710" w:type="dxa"/>
            <w:vMerge/>
            <w:vAlign w:val="center"/>
          </w:tcPr>
          <w:p w14:paraId="5C055134"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53092223" w14:textId="77777777" w:rsidR="001B041B" w:rsidRPr="006F06DE" w:rsidRDefault="001B041B" w:rsidP="001B041B">
            <w:pPr>
              <w:tabs>
                <w:tab w:val="left" w:pos="450"/>
                <w:tab w:val="center" w:pos="4513"/>
                <w:tab w:val="right" w:pos="9026"/>
              </w:tabs>
              <w:spacing w:after="0" w:line="240" w:lineRule="auto"/>
              <w:jc w:val="both"/>
              <w:rPr>
                <w:rFonts w:cstheme="minorHAnsi"/>
              </w:rPr>
            </w:pPr>
            <w:r w:rsidRPr="006F06DE">
              <w:rPr>
                <w:rFonts w:cstheme="minorHAnsi"/>
                <w:i/>
                <w:iCs/>
              </w:rPr>
              <w:t>Confirm (Yes / No)</w:t>
            </w:r>
          </w:p>
        </w:tc>
      </w:tr>
      <w:tr w:rsidR="001B041B" w:rsidRPr="008D0374" w14:paraId="59564340" w14:textId="77777777" w:rsidTr="4C3B8D46">
        <w:trPr>
          <w:trHeight w:val="846"/>
        </w:trPr>
        <w:tc>
          <w:tcPr>
            <w:tcW w:w="710" w:type="dxa"/>
            <w:vMerge/>
            <w:vAlign w:val="center"/>
          </w:tcPr>
          <w:p w14:paraId="71CC1DC0" w14:textId="77777777" w:rsidR="001B041B" w:rsidRPr="008D0374" w:rsidRDefault="001B041B" w:rsidP="00960F0A">
            <w:pPr>
              <w:pStyle w:val="ListParagraph"/>
              <w:numPr>
                <w:ilvl w:val="0"/>
                <w:numId w:val="52"/>
              </w:numPr>
              <w:tabs>
                <w:tab w:val="left" w:pos="567"/>
              </w:tabs>
              <w:autoSpaceDE w:val="0"/>
              <w:autoSpaceDN w:val="0"/>
              <w:adjustRightInd w:val="0"/>
              <w:jc w:val="center"/>
              <w:rPr>
                <w:rFonts w:cstheme="minorBidi"/>
                <w:lang w:val="en-IE"/>
              </w:rPr>
            </w:pPr>
          </w:p>
        </w:tc>
        <w:tc>
          <w:tcPr>
            <w:tcW w:w="9214" w:type="dxa"/>
            <w:shd w:val="clear" w:color="auto" w:fill="DBE5F1" w:themeFill="accent1" w:themeFillTint="33"/>
            <w:vAlign w:val="center"/>
          </w:tcPr>
          <w:p w14:paraId="3E9E48A9" w14:textId="77777777" w:rsidR="001B041B" w:rsidRPr="006F06DE" w:rsidRDefault="001B041B" w:rsidP="001B041B">
            <w:pPr>
              <w:tabs>
                <w:tab w:val="left" w:pos="450"/>
                <w:tab w:val="center" w:pos="4513"/>
                <w:tab w:val="right" w:pos="9026"/>
              </w:tabs>
              <w:spacing w:after="0" w:line="240" w:lineRule="auto"/>
              <w:jc w:val="both"/>
              <w:rPr>
                <w:rFonts w:cstheme="minorHAnsi"/>
              </w:rPr>
            </w:pPr>
            <w:r w:rsidRPr="006F06DE">
              <w:rPr>
                <w:rFonts w:cstheme="minorHAnsi"/>
                <w:i/>
                <w:iCs/>
              </w:rPr>
              <w:t>Insert Comment</w:t>
            </w:r>
          </w:p>
        </w:tc>
      </w:tr>
    </w:tbl>
    <w:p w14:paraId="305B8EAA" w14:textId="77777777" w:rsidR="00AC2591" w:rsidRPr="008D0374" w:rsidRDefault="00AC2591" w:rsidP="00AC2591">
      <w:pPr>
        <w:spacing w:line="319" w:lineRule="auto"/>
        <w:rPr>
          <w:b/>
        </w:rPr>
      </w:pPr>
    </w:p>
    <w:tbl>
      <w:tblPr>
        <w:tblStyle w:val="GridTable6Colorful-Accent1"/>
        <w:tblpPr w:leftFromText="180" w:rightFromText="180" w:vertAnchor="text" w:tblpX="-456" w:tblpY="1"/>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9"/>
      </w:tblGrid>
      <w:tr w:rsidR="00AC2591" w:rsidRPr="008D0374" w14:paraId="7DE8B4C4" w14:textId="77777777" w:rsidTr="00CB5044">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9" w:type="dxa"/>
            <w:tcBorders>
              <w:bottom w:val="none" w:sz="0" w:space="0" w:color="auto"/>
            </w:tcBorders>
            <w:shd w:val="clear" w:color="auto" w:fill="BFBFBF" w:themeFill="background1" w:themeFillShade="BF"/>
          </w:tcPr>
          <w:p w14:paraId="437CDE35" w14:textId="202A3153" w:rsidR="00AC2591" w:rsidRPr="008D0374" w:rsidRDefault="00E359C7" w:rsidP="00960F0A">
            <w:pPr>
              <w:pStyle w:val="ListParagraph"/>
              <w:numPr>
                <w:ilvl w:val="0"/>
                <w:numId w:val="26"/>
              </w:numPr>
              <w:ind w:left="0"/>
              <w:jc w:val="center"/>
              <w:rPr>
                <w:rFonts w:asciiTheme="minorHAnsi" w:hAnsiTheme="minorHAnsi" w:cstheme="minorHAnsi"/>
                <w:color w:val="000000" w:themeColor="text1"/>
                <w:sz w:val="28"/>
                <w:szCs w:val="28"/>
                <w:lang w:val="en-IE" w:eastAsia="en-IE"/>
              </w:rPr>
            </w:pPr>
            <w:r w:rsidRPr="008D0374">
              <w:rPr>
                <w:rFonts w:asciiTheme="minorHAnsi" w:hAnsiTheme="minorHAnsi" w:cstheme="minorHAnsi"/>
                <w:color w:val="000000" w:themeColor="text1"/>
                <w:sz w:val="28"/>
                <w:szCs w:val="28"/>
                <w:lang w:val="en-IE" w:eastAsia="en-IE"/>
              </w:rPr>
              <w:t>Quality</w:t>
            </w:r>
            <w:r w:rsidR="009F336D">
              <w:rPr>
                <w:rFonts w:asciiTheme="minorHAnsi" w:hAnsiTheme="minorHAnsi" w:cstheme="minorHAnsi"/>
                <w:color w:val="000000" w:themeColor="text1"/>
                <w:sz w:val="28"/>
                <w:szCs w:val="28"/>
                <w:lang w:val="en-IE" w:eastAsia="en-IE"/>
              </w:rPr>
              <w:t>,</w:t>
            </w:r>
            <w:r w:rsidRPr="008D0374">
              <w:rPr>
                <w:rFonts w:asciiTheme="minorHAnsi" w:hAnsiTheme="minorHAnsi" w:cstheme="minorHAnsi"/>
                <w:color w:val="000000" w:themeColor="text1"/>
                <w:sz w:val="28"/>
                <w:szCs w:val="28"/>
                <w:lang w:val="en-IE" w:eastAsia="en-IE"/>
              </w:rPr>
              <w:t xml:space="preserve"> Health &amp; Safety</w:t>
            </w:r>
            <w:r w:rsidR="009F336D">
              <w:rPr>
                <w:rFonts w:asciiTheme="minorHAnsi" w:hAnsiTheme="minorHAnsi" w:cstheme="minorHAnsi"/>
                <w:color w:val="000000" w:themeColor="text1"/>
                <w:sz w:val="28"/>
                <w:szCs w:val="28"/>
                <w:lang w:val="en-IE" w:eastAsia="en-IE"/>
              </w:rPr>
              <w:t xml:space="preserve"> &amp; Validation</w:t>
            </w:r>
            <w:r w:rsidRPr="008D0374">
              <w:rPr>
                <w:rFonts w:asciiTheme="minorHAnsi" w:hAnsiTheme="minorHAnsi" w:cstheme="minorHAnsi"/>
                <w:color w:val="000000" w:themeColor="text1"/>
                <w:sz w:val="28"/>
                <w:szCs w:val="28"/>
                <w:lang w:val="en-IE" w:eastAsia="en-IE"/>
              </w:rPr>
              <w:t xml:space="preserve"> </w:t>
            </w:r>
          </w:p>
          <w:p w14:paraId="286577EA" w14:textId="77777777" w:rsidR="00AC2591" w:rsidRPr="008D0374" w:rsidRDefault="00AC2591" w:rsidP="00CB5044">
            <w:pPr>
              <w:pStyle w:val="ListParagraph"/>
              <w:ind w:left="0"/>
              <w:rPr>
                <w:rFonts w:asciiTheme="minorHAnsi" w:hAnsiTheme="minorHAnsi" w:cstheme="minorHAnsi"/>
                <w:color w:val="000000" w:themeColor="text1"/>
                <w:sz w:val="28"/>
                <w:szCs w:val="28"/>
                <w:lang w:val="en-IE" w:eastAsia="en-IE"/>
              </w:rPr>
            </w:pPr>
          </w:p>
          <w:p w14:paraId="57B60B9F" w14:textId="77777777" w:rsidR="00AC2591" w:rsidRPr="008D0374" w:rsidRDefault="00AC2591" w:rsidP="00CB5044">
            <w:pPr>
              <w:pStyle w:val="ListParagraph"/>
              <w:ind w:left="0"/>
              <w:jc w:val="center"/>
              <w:rPr>
                <w:rFonts w:asciiTheme="minorHAnsi" w:hAnsiTheme="minorHAnsi" w:cstheme="minorHAnsi"/>
                <w:color w:val="000000" w:themeColor="text1"/>
                <w:sz w:val="28"/>
                <w:szCs w:val="28"/>
                <w:lang w:val="en-IE" w:eastAsia="en-IE"/>
              </w:rPr>
            </w:pPr>
          </w:p>
        </w:tc>
      </w:tr>
      <w:tr w:rsidR="00AC2591" w:rsidRPr="008D0374" w14:paraId="35D2D9F2" w14:textId="77777777" w:rsidTr="00CB5044">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9" w:type="dxa"/>
            <w:shd w:val="clear" w:color="auto" w:fill="FDE9D9" w:themeFill="accent6" w:themeFillTint="33"/>
            <w:vAlign w:val="center"/>
          </w:tcPr>
          <w:p w14:paraId="636BB385" w14:textId="0DB2FB1F" w:rsidR="00AC2591" w:rsidRPr="008D0374" w:rsidRDefault="009F336D" w:rsidP="00CB5044">
            <w:pPr>
              <w:pStyle w:val="ListParagraph"/>
              <w:ind w:left="0"/>
              <w:jc w:val="center"/>
              <w:rPr>
                <w:rFonts w:asciiTheme="minorHAnsi" w:hAnsiTheme="minorHAnsi" w:cstheme="minorHAnsi"/>
                <w:color w:val="000000" w:themeColor="text1"/>
                <w:sz w:val="24"/>
                <w:szCs w:val="24"/>
                <w:lang w:val="en-IE" w:eastAsia="en-IE"/>
              </w:rPr>
            </w:pPr>
            <w:r>
              <w:rPr>
                <w:rFonts w:asciiTheme="minorHAnsi" w:hAnsiTheme="minorHAnsi" w:cstheme="minorHAnsi"/>
                <w:color w:val="000000" w:themeColor="text1"/>
                <w:sz w:val="24"/>
                <w:szCs w:val="24"/>
                <w:lang w:val="en-IE" w:eastAsia="en-IE"/>
              </w:rPr>
              <w:lastRenderedPageBreak/>
              <w:t>Quality Requirements</w:t>
            </w: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9214"/>
      </w:tblGrid>
      <w:tr w:rsidR="003315C2" w:rsidRPr="008D0374" w14:paraId="38A18261" w14:textId="77777777" w:rsidTr="12157D80">
        <w:trPr>
          <w:trHeight w:val="846"/>
        </w:trPr>
        <w:tc>
          <w:tcPr>
            <w:tcW w:w="710" w:type="dxa"/>
            <w:vMerge w:val="restart"/>
            <w:vAlign w:val="center"/>
          </w:tcPr>
          <w:p w14:paraId="4F0A87B2" w14:textId="05FCAF4C" w:rsidR="003315C2" w:rsidRPr="008D0374" w:rsidRDefault="003315C2"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vAlign w:val="center"/>
          </w:tcPr>
          <w:p w14:paraId="54E9EBD5" w14:textId="77777777" w:rsidR="003315C2" w:rsidRPr="00927A6D" w:rsidRDefault="003315C2" w:rsidP="003315C2">
            <w:pPr>
              <w:spacing w:after="0" w:line="240" w:lineRule="auto"/>
              <w:rPr>
                <w:rFonts w:cstheme="minorHAnsi"/>
              </w:rPr>
            </w:pPr>
            <w:r w:rsidRPr="00927A6D">
              <w:rPr>
                <w:rFonts w:cstheme="minorHAnsi"/>
              </w:rPr>
              <w:t xml:space="preserve">All goods supplied in accordance with the contract </w:t>
            </w:r>
            <w:r w:rsidRPr="00927A6D">
              <w:rPr>
                <w:rFonts w:cstheme="minorHAnsi"/>
                <w:b/>
                <w:bCs/>
              </w:rPr>
              <w:t>MUST</w:t>
            </w:r>
            <w:r w:rsidRPr="00927A6D">
              <w:rPr>
                <w:rFonts w:cstheme="minorHAnsi"/>
              </w:rPr>
              <w:t xml:space="preserve"> be of good construction, sound material, robust, free of design defects and manufactured to be safe and without risk when properly used. </w:t>
            </w:r>
          </w:p>
          <w:p w14:paraId="2D0936CD" w14:textId="77777777" w:rsidR="003315C2" w:rsidRPr="00927A6D" w:rsidRDefault="003315C2" w:rsidP="003315C2">
            <w:pPr>
              <w:tabs>
                <w:tab w:val="left" w:pos="450"/>
              </w:tabs>
              <w:spacing w:after="0" w:line="240" w:lineRule="auto"/>
              <w:rPr>
                <w:rFonts w:eastAsia="Arial" w:cstheme="minorHAnsi"/>
                <w:color w:val="000000"/>
              </w:rPr>
            </w:pPr>
          </w:p>
          <w:p w14:paraId="639A7C5A" w14:textId="3F11E26C" w:rsidR="003315C2" w:rsidRPr="00927A6D" w:rsidRDefault="0009063A" w:rsidP="003315C2">
            <w:pPr>
              <w:spacing w:after="0" w:line="240" w:lineRule="auto"/>
            </w:pPr>
            <w:r w:rsidRPr="006B4F73">
              <w:rPr>
                <w:rFonts w:cstheme="minorHAnsi"/>
              </w:rPr>
              <w:t>Please confirm and detail.</w:t>
            </w:r>
          </w:p>
        </w:tc>
      </w:tr>
      <w:tr w:rsidR="00A363D8" w:rsidRPr="008D0374" w14:paraId="22EB5674" w14:textId="77777777" w:rsidTr="00A363D8">
        <w:trPr>
          <w:trHeight w:val="846"/>
        </w:trPr>
        <w:tc>
          <w:tcPr>
            <w:tcW w:w="710" w:type="dxa"/>
            <w:vMerge/>
            <w:vAlign w:val="center"/>
          </w:tcPr>
          <w:p w14:paraId="27139C7B" w14:textId="77777777" w:rsidR="00A363D8" w:rsidRPr="008D0374" w:rsidRDefault="00A363D8" w:rsidP="00A363D8">
            <w:pPr>
              <w:tabs>
                <w:tab w:val="left" w:pos="567"/>
              </w:tabs>
              <w:autoSpaceDE w:val="0"/>
              <w:autoSpaceDN w:val="0"/>
              <w:adjustRightInd w:val="0"/>
              <w:spacing w:after="0" w:line="240" w:lineRule="auto"/>
              <w:jc w:val="center"/>
              <w:rPr>
                <w:rFonts w:cstheme="minorHAnsi"/>
              </w:rPr>
            </w:pPr>
          </w:p>
        </w:tc>
        <w:tc>
          <w:tcPr>
            <w:tcW w:w="9214" w:type="dxa"/>
            <w:shd w:val="clear" w:color="auto" w:fill="DBE5F1" w:themeFill="accent1" w:themeFillTint="33"/>
            <w:vAlign w:val="center"/>
          </w:tcPr>
          <w:p w14:paraId="3666DAF9" w14:textId="6A40DC6E"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Confirm (Yes / No)</w:t>
            </w:r>
          </w:p>
        </w:tc>
      </w:tr>
      <w:tr w:rsidR="00A363D8" w:rsidRPr="008D0374" w14:paraId="0644F946" w14:textId="77777777" w:rsidTr="12157D80">
        <w:trPr>
          <w:trHeight w:val="846"/>
        </w:trPr>
        <w:tc>
          <w:tcPr>
            <w:tcW w:w="710" w:type="dxa"/>
            <w:vMerge/>
            <w:vAlign w:val="center"/>
          </w:tcPr>
          <w:p w14:paraId="39606B5F" w14:textId="77777777" w:rsidR="00A363D8" w:rsidRPr="008D0374" w:rsidRDefault="00A363D8" w:rsidP="00A363D8">
            <w:pPr>
              <w:tabs>
                <w:tab w:val="left" w:pos="567"/>
              </w:tabs>
              <w:autoSpaceDE w:val="0"/>
              <w:autoSpaceDN w:val="0"/>
              <w:adjustRightInd w:val="0"/>
              <w:spacing w:after="0" w:line="240" w:lineRule="auto"/>
              <w:jc w:val="center"/>
              <w:rPr>
                <w:rFonts w:cstheme="minorHAnsi"/>
              </w:rPr>
            </w:pPr>
          </w:p>
        </w:tc>
        <w:tc>
          <w:tcPr>
            <w:tcW w:w="9214" w:type="dxa"/>
            <w:shd w:val="clear" w:color="auto" w:fill="DBE5F1" w:themeFill="accent1" w:themeFillTint="33"/>
            <w:vAlign w:val="center"/>
          </w:tcPr>
          <w:p w14:paraId="4303DD13" w14:textId="555565EA"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Insert Comment</w:t>
            </w:r>
          </w:p>
        </w:tc>
      </w:tr>
      <w:tr w:rsidR="003315C2" w:rsidRPr="008D0374" w14:paraId="09B4B55A" w14:textId="77777777" w:rsidTr="12157D80">
        <w:trPr>
          <w:trHeight w:val="846"/>
        </w:trPr>
        <w:tc>
          <w:tcPr>
            <w:tcW w:w="710" w:type="dxa"/>
            <w:vMerge w:val="restart"/>
            <w:vAlign w:val="center"/>
          </w:tcPr>
          <w:p w14:paraId="1EE372DD" w14:textId="1FDE6090" w:rsidR="003315C2" w:rsidRPr="008D0374" w:rsidRDefault="003315C2"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tcPr>
          <w:p w14:paraId="51B084AF" w14:textId="77777777" w:rsidR="003315C2" w:rsidRPr="00927A6D" w:rsidRDefault="003315C2" w:rsidP="003315C2">
            <w:pPr>
              <w:tabs>
                <w:tab w:val="left" w:pos="450"/>
              </w:tabs>
              <w:spacing w:after="0" w:line="240" w:lineRule="auto"/>
              <w:rPr>
                <w:rFonts w:eastAsia="MS Mincho" w:cstheme="minorHAnsi"/>
              </w:rPr>
            </w:pPr>
            <w:r w:rsidRPr="00927A6D">
              <w:rPr>
                <w:rFonts w:eastAsia="MS Mincho" w:cstheme="minorHAnsi"/>
              </w:rPr>
              <w:t xml:space="preserve">Goods and Services </w:t>
            </w:r>
            <w:r w:rsidRPr="00927A6D">
              <w:rPr>
                <w:rFonts w:eastAsia="MS Mincho" w:cstheme="minorHAnsi"/>
                <w:b/>
              </w:rPr>
              <w:t xml:space="preserve">MUST </w:t>
            </w:r>
            <w:r w:rsidRPr="00927A6D">
              <w:rPr>
                <w:rFonts w:eastAsia="MS Mincho" w:cstheme="minorHAnsi"/>
              </w:rPr>
              <w:t xml:space="preserve">comply with all necessary standards, i.e. Irish Standards Institution, European Union, CE, International Standards Organisation or other applicable standard the Tenderer </w:t>
            </w:r>
            <w:r w:rsidRPr="00F10D16">
              <w:rPr>
                <w:rFonts w:eastAsia="MS Mincho" w:cstheme="minorHAnsi"/>
                <w:b/>
                <w:bCs/>
              </w:rPr>
              <w:t>MUST</w:t>
            </w:r>
            <w:r w:rsidRPr="00927A6D">
              <w:rPr>
                <w:rFonts w:eastAsia="MS Mincho" w:cstheme="minorHAnsi"/>
              </w:rPr>
              <w:t>, on the request of the buyer, provide a copy of the standard free of charge.</w:t>
            </w:r>
          </w:p>
          <w:p w14:paraId="7BDF029D" w14:textId="77777777" w:rsidR="003315C2" w:rsidRPr="00927A6D" w:rsidRDefault="003315C2" w:rsidP="003315C2">
            <w:pPr>
              <w:tabs>
                <w:tab w:val="left" w:pos="450"/>
              </w:tabs>
              <w:spacing w:after="0" w:line="240" w:lineRule="auto"/>
              <w:rPr>
                <w:rFonts w:eastAsia="MS Mincho" w:cstheme="minorHAnsi"/>
              </w:rPr>
            </w:pPr>
          </w:p>
          <w:p w14:paraId="35744775" w14:textId="77777777" w:rsidR="003315C2" w:rsidRPr="00927A6D" w:rsidRDefault="003315C2" w:rsidP="003315C2">
            <w:pPr>
              <w:tabs>
                <w:tab w:val="left" w:pos="450"/>
              </w:tabs>
              <w:spacing w:after="0" w:line="240" w:lineRule="auto"/>
              <w:rPr>
                <w:rFonts w:eastAsia="MS Mincho" w:cstheme="minorHAnsi"/>
              </w:rPr>
            </w:pPr>
            <w:r w:rsidRPr="00927A6D">
              <w:rPr>
                <w:rFonts w:eastAsia="MS Mincho" w:cstheme="minorHAnsi"/>
              </w:rPr>
              <w:t>Please confirm and detail.</w:t>
            </w:r>
          </w:p>
          <w:p w14:paraId="5121688C" w14:textId="77777777" w:rsidR="003315C2" w:rsidRPr="00927A6D" w:rsidRDefault="003315C2" w:rsidP="003315C2">
            <w:pPr>
              <w:spacing w:after="0" w:line="240" w:lineRule="auto"/>
            </w:pPr>
          </w:p>
        </w:tc>
      </w:tr>
      <w:tr w:rsidR="00A363D8" w:rsidRPr="008D0374" w14:paraId="69BC35F4" w14:textId="77777777" w:rsidTr="00A363D8">
        <w:trPr>
          <w:trHeight w:val="846"/>
        </w:trPr>
        <w:tc>
          <w:tcPr>
            <w:tcW w:w="710" w:type="dxa"/>
            <w:vMerge/>
            <w:vAlign w:val="center"/>
          </w:tcPr>
          <w:p w14:paraId="749E0626"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6D5ED271" w14:textId="1DD1A861"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Confirm (Yes / No)</w:t>
            </w:r>
          </w:p>
        </w:tc>
      </w:tr>
      <w:tr w:rsidR="00A363D8" w:rsidRPr="008D0374" w14:paraId="0D50C2FE" w14:textId="77777777" w:rsidTr="12157D80">
        <w:trPr>
          <w:trHeight w:val="846"/>
        </w:trPr>
        <w:tc>
          <w:tcPr>
            <w:tcW w:w="710" w:type="dxa"/>
            <w:vMerge/>
            <w:vAlign w:val="center"/>
          </w:tcPr>
          <w:p w14:paraId="746ECA0C"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594A2A97" w14:textId="0991528B"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Insert Comment</w:t>
            </w:r>
          </w:p>
        </w:tc>
      </w:tr>
      <w:tr w:rsidR="003315C2" w:rsidRPr="008D0374" w14:paraId="589B72CE" w14:textId="77777777" w:rsidTr="12157D80">
        <w:trPr>
          <w:trHeight w:val="846"/>
        </w:trPr>
        <w:tc>
          <w:tcPr>
            <w:tcW w:w="710" w:type="dxa"/>
            <w:vMerge w:val="restart"/>
            <w:vAlign w:val="center"/>
          </w:tcPr>
          <w:p w14:paraId="6E553F78" w14:textId="312B3A39" w:rsidR="003315C2" w:rsidRPr="008D0374" w:rsidRDefault="003315C2"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vAlign w:val="center"/>
          </w:tcPr>
          <w:p w14:paraId="14C48674" w14:textId="77777777" w:rsidR="003315C2" w:rsidRPr="00927A6D" w:rsidRDefault="003315C2" w:rsidP="003315C2">
            <w:pPr>
              <w:tabs>
                <w:tab w:val="left" w:pos="567"/>
              </w:tabs>
              <w:autoSpaceDE w:val="0"/>
              <w:autoSpaceDN w:val="0"/>
              <w:adjustRightInd w:val="0"/>
              <w:spacing w:after="0" w:line="240" w:lineRule="auto"/>
              <w:rPr>
                <w:rFonts w:eastAsia="Arial" w:cstheme="minorHAnsi"/>
                <w:color w:val="000000"/>
              </w:rPr>
            </w:pPr>
            <w:r w:rsidRPr="00927A6D">
              <w:rPr>
                <w:rFonts w:eastAsia="Arial" w:cstheme="minorHAnsi"/>
                <w:color w:val="000000"/>
              </w:rPr>
              <w:t xml:space="preserve">If there are manufacturing defects known to the tenderer, they </w:t>
            </w:r>
            <w:r w:rsidRPr="00927A6D">
              <w:rPr>
                <w:rFonts w:eastAsia="Arial" w:cstheme="minorHAnsi"/>
                <w:b/>
                <w:bCs/>
                <w:color w:val="000000"/>
              </w:rPr>
              <w:t xml:space="preserve">MUST </w:t>
            </w:r>
            <w:r w:rsidRPr="00927A6D">
              <w:rPr>
                <w:rFonts w:eastAsia="Arial" w:cstheme="minorHAnsi"/>
                <w:color w:val="000000"/>
              </w:rPr>
              <w:t>identify such defects and state their policy regarding the repair of known defects.</w:t>
            </w:r>
          </w:p>
          <w:p w14:paraId="5266C9D6" w14:textId="77777777" w:rsidR="003315C2" w:rsidRPr="00927A6D" w:rsidRDefault="003315C2" w:rsidP="003315C2">
            <w:pPr>
              <w:tabs>
                <w:tab w:val="left" w:pos="567"/>
              </w:tabs>
              <w:autoSpaceDE w:val="0"/>
              <w:autoSpaceDN w:val="0"/>
              <w:adjustRightInd w:val="0"/>
              <w:spacing w:after="0" w:line="240" w:lineRule="auto"/>
              <w:rPr>
                <w:rFonts w:eastAsia="Arial" w:cstheme="minorHAnsi"/>
                <w:color w:val="000000"/>
              </w:rPr>
            </w:pPr>
          </w:p>
          <w:p w14:paraId="4C59EB56" w14:textId="77777777" w:rsidR="003315C2" w:rsidRPr="00927A6D" w:rsidRDefault="003315C2" w:rsidP="003315C2">
            <w:pPr>
              <w:tabs>
                <w:tab w:val="left" w:pos="567"/>
              </w:tabs>
              <w:autoSpaceDE w:val="0"/>
              <w:autoSpaceDN w:val="0"/>
              <w:adjustRightInd w:val="0"/>
              <w:spacing w:after="0" w:line="240" w:lineRule="auto"/>
              <w:rPr>
                <w:rFonts w:eastAsia="Arial" w:cstheme="minorHAnsi"/>
                <w:color w:val="000000"/>
              </w:rPr>
            </w:pPr>
            <w:r w:rsidRPr="00927A6D">
              <w:rPr>
                <w:rFonts w:eastAsia="Arial" w:cstheme="minorHAnsi"/>
                <w:color w:val="000000"/>
              </w:rPr>
              <w:t>Please confirm and detail.</w:t>
            </w:r>
          </w:p>
          <w:p w14:paraId="1E7DBBD4" w14:textId="77777777" w:rsidR="003315C2" w:rsidRPr="00927A6D" w:rsidRDefault="003315C2" w:rsidP="003315C2">
            <w:pPr>
              <w:spacing w:after="0" w:line="240" w:lineRule="auto"/>
            </w:pPr>
          </w:p>
        </w:tc>
      </w:tr>
      <w:tr w:rsidR="00A363D8" w:rsidRPr="008D0374" w14:paraId="20EDFFAE" w14:textId="77777777" w:rsidTr="00A363D8">
        <w:trPr>
          <w:trHeight w:val="846"/>
        </w:trPr>
        <w:tc>
          <w:tcPr>
            <w:tcW w:w="710" w:type="dxa"/>
            <w:vMerge/>
            <w:vAlign w:val="center"/>
          </w:tcPr>
          <w:p w14:paraId="5E902AEA"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5BCB4A4B" w14:textId="1CC385B6"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Confirm (Yes / No)</w:t>
            </w:r>
          </w:p>
        </w:tc>
      </w:tr>
      <w:tr w:rsidR="00A363D8" w:rsidRPr="008D0374" w14:paraId="5CC9DADF" w14:textId="77777777" w:rsidTr="12157D80">
        <w:trPr>
          <w:trHeight w:val="846"/>
        </w:trPr>
        <w:tc>
          <w:tcPr>
            <w:tcW w:w="710" w:type="dxa"/>
            <w:vMerge/>
            <w:vAlign w:val="center"/>
          </w:tcPr>
          <w:p w14:paraId="65768748"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0F30C387" w14:textId="125BEEFF"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Insert Comment</w:t>
            </w:r>
          </w:p>
        </w:tc>
      </w:tr>
      <w:tr w:rsidR="003315C2" w:rsidRPr="008D0374" w14:paraId="4C364E41" w14:textId="77777777" w:rsidTr="12157D80">
        <w:trPr>
          <w:trHeight w:val="846"/>
        </w:trPr>
        <w:tc>
          <w:tcPr>
            <w:tcW w:w="710" w:type="dxa"/>
            <w:vMerge w:val="restart"/>
            <w:vAlign w:val="center"/>
          </w:tcPr>
          <w:p w14:paraId="46DE8C21" w14:textId="6265623D" w:rsidR="003315C2" w:rsidRPr="008D0374" w:rsidRDefault="003315C2"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vAlign w:val="center"/>
          </w:tcPr>
          <w:p w14:paraId="27A28F50" w14:textId="77777777" w:rsidR="003315C2" w:rsidRPr="00927A6D" w:rsidRDefault="003315C2" w:rsidP="003315C2">
            <w:pPr>
              <w:tabs>
                <w:tab w:val="left" w:pos="567"/>
              </w:tabs>
              <w:autoSpaceDE w:val="0"/>
              <w:autoSpaceDN w:val="0"/>
              <w:adjustRightInd w:val="0"/>
              <w:spacing w:after="0" w:line="240" w:lineRule="auto"/>
              <w:rPr>
                <w:rFonts w:cstheme="minorHAnsi"/>
              </w:rPr>
            </w:pPr>
            <w:r w:rsidRPr="00927A6D">
              <w:rPr>
                <w:rFonts w:cstheme="minorHAnsi"/>
              </w:rPr>
              <w:t xml:space="preserve">The equipment operation </w:t>
            </w:r>
            <w:r w:rsidRPr="00927A6D">
              <w:rPr>
                <w:rFonts w:cstheme="minorHAnsi"/>
                <w:b/>
              </w:rPr>
              <w:t>MUST</w:t>
            </w:r>
            <w:r w:rsidRPr="00927A6D">
              <w:rPr>
                <w:rFonts w:cstheme="minorHAnsi"/>
              </w:rPr>
              <w:t xml:space="preserve"> be FAT (Factory Acceptance Test) validated prior to shipment to Tyndall to ensure it meets performance specifications. </w:t>
            </w:r>
          </w:p>
          <w:p w14:paraId="2260BFA3" w14:textId="77777777" w:rsidR="003315C2" w:rsidRPr="00927A6D" w:rsidRDefault="003315C2" w:rsidP="003315C2">
            <w:pPr>
              <w:tabs>
                <w:tab w:val="left" w:pos="567"/>
              </w:tabs>
              <w:autoSpaceDE w:val="0"/>
              <w:autoSpaceDN w:val="0"/>
              <w:adjustRightInd w:val="0"/>
              <w:spacing w:after="0" w:line="240" w:lineRule="auto"/>
              <w:rPr>
                <w:rFonts w:cstheme="minorHAnsi"/>
              </w:rPr>
            </w:pPr>
          </w:p>
          <w:p w14:paraId="74A4A64E" w14:textId="77777777" w:rsidR="003315C2" w:rsidRPr="00927A6D" w:rsidRDefault="003315C2" w:rsidP="003315C2">
            <w:pPr>
              <w:tabs>
                <w:tab w:val="left" w:pos="567"/>
              </w:tabs>
              <w:autoSpaceDE w:val="0"/>
              <w:autoSpaceDN w:val="0"/>
              <w:adjustRightInd w:val="0"/>
              <w:spacing w:after="0" w:line="240" w:lineRule="auto"/>
              <w:rPr>
                <w:rFonts w:cstheme="minorHAnsi"/>
              </w:rPr>
            </w:pPr>
            <w:r w:rsidRPr="00927A6D">
              <w:rPr>
                <w:rFonts w:cstheme="minorHAnsi"/>
              </w:rPr>
              <w:t xml:space="preserve">Validation certificates </w:t>
            </w:r>
            <w:r w:rsidRPr="00927A6D">
              <w:rPr>
                <w:rFonts w:cstheme="minorHAnsi"/>
                <w:b/>
              </w:rPr>
              <w:t xml:space="preserve">MUST </w:t>
            </w:r>
            <w:r w:rsidRPr="00927A6D">
              <w:rPr>
                <w:rFonts w:cstheme="minorHAnsi"/>
              </w:rPr>
              <w:t xml:space="preserve">be provided prior to shipment to Tyndall. </w:t>
            </w:r>
          </w:p>
          <w:p w14:paraId="6B8CF339" w14:textId="77777777" w:rsidR="003315C2" w:rsidRPr="00927A6D" w:rsidRDefault="003315C2" w:rsidP="003315C2">
            <w:pPr>
              <w:tabs>
                <w:tab w:val="left" w:pos="567"/>
              </w:tabs>
              <w:autoSpaceDE w:val="0"/>
              <w:autoSpaceDN w:val="0"/>
              <w:adjustRightInd w:val="0"/>
              <w:spacing w:after="0" w:line="240" w:lineRule="auto"/>
              <w:rPr>
                <w:rFonts w:cstheme="minorHAnsi"/>
              </w:rPr>
            </w:pPr>
          </w:p>
          <w:p w14:paraId="195BB956" w14:textId="77777777" w:rsidR="003315C2" w:rsidRPr="00927A6D" w:rsidRDefault="003315C2" w:rsidP="003315C2">
            <w:pPr>
              <w:tabs>
                <w:tab w:val="left" w:pos="567"/>
              </w:tabs>
              <w:autoSpaceDE w:val="0"/>
              <w:autoSpaceDN w:val="0"/>
              <w:adjustRightInd w:val="0"/>
              <w:spacing w:after="0" w:line="240" w:lineRule="auto"/>
              <w:rPr>
                <w:rFonts w:eastAsia="Arial" w:cstheme="minorHAnsi"/>
                <w:color w:val="000000"/>
              </w:rPr>
            </w:pPr>
            <w:r w:rsidRPr="00927A6D">
              <w:rPr>
                <w:rFonts w:eastAsia="Arial" w:cstheme="minorHAnsi"/>
                <w:color w:val="000000"/>
              </w:rPr>
              <w:t>Please confirm and detail.</w:t>
            </w:r>
          </w:p>
          <w:p w14:paraId="1073F979" w14:textId="77777777" w:rsidR="003315C2" w:rsidRPr="00927A6D" w:rsidRDefault="003315C2" w:rsidP="003315C2">
            <w:pPr>
              <w:spacing w:after="0" w:line="240" w:lineRule="auto"/>
            </w:pPr>
          </w:p>
        </w:tc>
      </w:tr>
      <w:tr w:rsidR="00A363D8" w:rsidRPr="008D0374" w14:paraId="7314621B" w14:textId="77777777" w:rsidTr="00A363D8">
        <w:trPr>
          <w:trHeight w:val="846"/>
        </w:trPr>
        <w:tc>
          <w:tcPr>
            <w:tcW w:w="710" w:type="dxa"/>
            <w:vMerge/>
            <w:vAlign w:val="center"/>
          </w:tcPr>
          <w:p w14:paraId="5A64EF66"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6D410973" w14:textId="56ABB5C0"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Confirm (Yes / No)</w:t>
            </w:r>
          </w:p>
        </w:tc>
      </w:tr>
      <w:tr w:rsidR="00A363D8" w:rsidRPr="008D0374" w14:paraId="4CB10ECC" w14:textId="77777777" w:rsidTr="12157D80">
        <w:trPr>
          <w:trHeight w:val="846"/>
        </w:trPr>
        <w:tc>
          <w:tcPr>
            <w:tcW w:w="710" w:type="dxa"/>
            <w:vMerge/>
            <w:vAlign w:val="center"/>
          </w:tcPr>
          <w:p w14:paraId="7004A436"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7D1C95F0" w14:textId="14685BB9"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Insert Comment</w:t>
            </w:r>
          </w:p>
        </w:tc>
      </w:tr>
      <w:tr w:rsidR="003315C2" w:rsidRPr="008D0374" w14:paraId="26E9D926" w14:textId="77777777" w:rsidTr="12157D80">
        <w:trPr>
          <w:trHeight w:val="846"/>
        </w:trPr>
        <w:tc>
          <w:tcPr>
            <w:tcW w:w="710" w:type="dxa"/>
            <w:vMerge w:val="restart"/>
            <w:vAlign w:val="center"/>
          </w:tcPr>
          <w:p w14:paraId="3F9196A1" w14:textId="6676AD94" w:rsidR="003315C2" w:rsidRPr="008D0374" w:rsidRDefault="003315C2"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vAlign w:val="center"/>
          </w:tcPr>
          <w:p w14:paraId="3B0A578D" w14:textId="77777777" w:rsidR="003315C2" w:rsidRPr="00927A6D" w:rsidRDefault="003315C2" w:rsidP="003315C2">
            <w:pPr>
              <w:spacing w:line="240" w:lineRule="auto"/>
              <w:rPr>
                <w:rFonts w:cstheme="minorHAnsi"/>
                <w:b/>
                <w:bCs/>
                <w:u w:val="single"/>
              </w:rPr>
            </w:pPr>
            <w:r w:rsidRPr="00927A6D">
              <w:rPr>
                <w:rFonts w:cstheme="minorHAnsi"/>
                <w:b/>
                <w:bCs/>
                <w:u w:val="single"/>
              </w:rPr>
              <w:t>Site Acceptance Test</w:t>
            </w:r>
          </w:p>
          <w:p w14:paraId="16CD88A7" w14:textId="77777777" w:rsidR="003315C2" w:rsidRPr="00927A6D" w:rsidRDefault="003315C2" w:rsidP="003315C2">
            <w:pPr>
              <w:spacing w:line="240" w:lineRule="auto"/>
              <w:rPr>
                <w:rFonts w:cstheme="minorHAnsi"/>
              </w:rPr>
            </w:pPr>
            <w:r w:rsidRPr="00927A6D">
              <w:rPr>
                <w:rFonts w:cstheme="minorHAnsi"/>
              </w:rPr>
              <w:t>After functional acceptance at Validation, the Site Acceptance Test (SAT) of the equipment shall be done jointly by engineers assigned by Tyndall and by the tenderer.</w:t>
            </w:r>
          </w:p>
          <w:p w14:paraId="66002CA2" w14:textId="77777777" w:rsidR="003315C2" w:rsidRPr="00927A6D" w:rsidRDefault="003315C2" w:rsidP="003315C2">
            <w:pPr>
              <w:spacing w:line="240" w:lineRule="auto"/>
              <w:rPr>
                <w:rFonts w:cstheme="minorHAnsi"/>
              </w:rPr>
            </w:pPr>
            <w:r w:rsidRPr="00927A6D">
              <w:rPr>
                <w:rFonts w:cstheme="minorHAnsi"/>
              </w:rPr>
              <w:t>A final acceptance document shall be prepared with the following content:</w:t>
            </w:r>
          </w:p>
          <w:p w14:paraId="2FBD2502" w14:textId="77777777" w:rsidR="003315C2" w:rsidRPr="00927A6D" w:rsidRDefault="003315C2" w:rsidP="00960F0A">
            <w:pPr>
              <w:numPr>
                <w:ilvl w:val="0"/>
                <w:numId w:val="53"/>
              </w:numPr>
              <w:spacing w:line="240" w:lineRule="auto"/>
              <w:rPr>
                <w:rFonts w:cstheme="minorHAnsi"/>
              </w:rPr>
            </w:pPr>
            <w:r w:rsidRPr="00927A6D">
              <w:rPr>
                <w:rFonts w:cstheme="minorHAnsi"/>
              </w:rPr>
              <w:t>The purchase order reference.</w:t>
            </w:r>
          </w:p>
          <w:p w14:paraId="0641959F" w14:textId="77777777" w:rsidR="003315C2" w:rsidRPr="00927A6D" w:rsidRDefault="003315C2" w:rsidP="00960F0A">
            <w:pPr>
              <w:numPr>
                <w:ilvl w:val="0"/>
                <w:numId w:val="53"/>
              </w:numPr>
              <w:spacing w:line="240" w:lineRule="auto"/>
              <w:rPr>
                <w:rFonts w:cstheme="minorHAnsi"/>
              </w:rPr>
            </w:pPr>
            <w:r w:rsidRPr="00927A6D">
              <w:rPr>
                <w:rFonts w:cstheme="minorHAnsi"/>
              </w:rPr>
              <w:t>The procurement specification reference.</w:t>
            </w:r>
          </w:p>
          <w:p w14:paraId="1D15AAB6" w14:textId="77777777" w:rsidR="003315C2" w:rsidRPr="00927A6D" w:rsidRDefault="003315C2" w:rsidP="00960F0A">
            <w:pPr>
              <w:numPr>
                <w:ilvl w:val="0"/>
                <w:numId w:val="53"/>
              </w:numPr>
              <w:spacing w:line="240" w:lineRule="auto"/>
              <w:rPr>
                <w:rFonts w:cstheme="minorHAnsi"/>
              </w:rPr>
            </w:pPr>
            <w:r w:rsidRPr="00927A6D">
              <w:rPr>
                <w:rFonts w:cstheme="minorHAnsi"/>
              </w:rPr>
              <w:t>A list of outstanding issues, including an action time frame for resolving these issues and the division of responsibility for this work.</w:t>
            </w:r>
          </w:p>
          <w:p w14:paraId="6342D990" w14:textId="044C18B3" w:rsidR="003315C2" w:rsidRPr="00927A6D" w:rsidRDefault="003315C2" w:rsidP="12157D80">
            <w:pPr>
              <w:numPr>
                <w:ilvl w:val="0"/>
                <w:numId w:val="53"/>
              </w:numPr>
              <w:spacing w:line="240" w:lineRule="auto"/>
              <w:rPr>
                <w:rFonts w:cstheme="minorBidi"/>
              </w:rPr>
            </w:pPr>
            <w:r w:rsidRPr="12157D80">
              <w:rPr>
                <w:rFonts w:cstheme="minorBidi"/>
              </w:rPr>
              <w:t xml:space="preserve">The signatures and functions of the accepting engineers on each side, the Tyndall, </w:t>
            </w:r>
            <w:r w:rsidR="12F149E2" w:rsidRPr="12157D80">
              <w:rPr>
                <w:rFonts w:cstheme="minorBidi"/>
              </w:rPr>
              <w:t>CMOS++</w:t>
            </w:r>
            <w:r w:rsidRPr="12157D80">
              <w:rPr>
                <w:rFonts w:cstheme="minorBidi"/>
              </w:rPr>
              <w:t xml:space="preserve"> Head of Group and Tenderer’s appointed engineers.</w:t>
            </w:r>
          </w:p>
          <w:p w14:paraId="16A1542A" w14:textId="77777777" w:rsidR="003315C2" w:rsidRPr="00927A6D" w:rsidRDefault="003315C2" w:rsidP="00960F0A">
            <w:pPr>
              <w:numPr>
                <w:ilvl w:val="0"/>
                <w:numId w:val="53"/>
              </w:numPr>
              <w:spacing w:line="240" w:lineRule="auto"/>
              <w:rPr>
                <w:rFonts w:cstheme="minorHAnsi"/>
              </w:rPr>
            </w:pPr>
            <w:r w:rsidRPr="00927A6D">
              <w:rPr>
                <w:rFonts w:cstheme="minorHAnsi"/>
              </w:rPr>
              <w:t>The date of acceptance.</w:t>
            </w:r>
          </w:p>
          <w:p w14:paraId="4626837C" w14:textId="77777777" w:rsidR="003315C2" w:rsidRPr="00927A6D" w:rsidRDefault="003315C2" w:rsidP="00960F0A">
            <w:pPr>
              <w:numPr>
                <w:ilvl w:val="0"/>
                <w:numId w:val="53"/>
              </w:numPr>
              <w:spacing w:line="240" w:lineRule="auto"/>
              <w:rPr>
                <w:rFonts w:cstheme="minorHAnsi"/>
              </w:rPr>
            </w:pPr>
            <w:r w:rsidRPr="00927A6D">
              <w:rPr>
                <w:rFonts w:cstheme="minorHAnsi"/>
              </w:rPr>
              <w:t>Serial number of the equipment.</w:t>
            </w:r>
          </w:p>
          <w:p w14:paraId="4E8EF6AD" w14:textId="77777777" w:rsidR="003315C2" w:rsidRPr="00927A6D" w:rsidRDefault="003315C2" w:rsidP="003315C2">
            <w:pPr>
              <w:spacing w:line="240" w:lineRule="auto"/>
              <w:rPr>
                <w:rFonts w:cstheme="minorHAnsi"/>
              </w:rPr>
            </w:pPr>
            <w:r w:rsidRPr="00927A6D">
              <w:rPr>
                <w:rFonts w:cstheme="minorHAnsi"/>
              </w:rPr>
              <w:t>If the items in the list are satisfied, the equipment will be accepted.</w:t>
            </w:r>
          </w:p>
          <w:p w14:paraId="5D9A2163" w14:textId="77777777" w:rsidR="003315C2" w:rsidRPr="00927A6D" w:rsidRDefault="003315C2" w:rsidP="003315C2">
            <w:pPr>
              <w:spacing w:line="240" w:lineRule="auto"/>
              <w:rPr>
                <w:rFonts w:cstheme="minorHAnsi"/>
              </w:rPr>
            </w:pPr>
            <w:r w:rsidRPr="00927A6D">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7CFFCB4C" w14:textId="77777777" w:rsidR="003315C2" w:rsidRPr="00927A6D" w:rsidRDefault="003315C2" w:rsidP="003315C2">
            <w:pPr>
              <w:spacing w:line="240" w:lineRule="auto"/>
              <w:rPr>
                <w:rFonts w:cstheme="minorHAnsi"/>
              </w:rPr>
            </w:pPr>
            <w:r w:rsidRPr="00927A6D">
              <w:rPr>
                <w:rFonts w:cstheme="minorHAnsi"/>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36B05CEE" w14:textId="7C2717DE" w:rsidR="003315C2" w:rsidRPr="00927A6D" w:rsidRDefault="003315C2" w:rsidP="003315C2">
            <w:pPr>
              <w:spacing w:after="0" w:line="240" w:lineRule="auto"/>
            </w:pPr>
            <w:r w:rsidRPr="00927A6D">
              <w:rPr>
                <w:rFonts w:cstheme="minorHAnsi"/>
              </w:rPr>
              <w:t>Please confirm compliance.</w:t>
            </w:r>
          </w:p>
        </w:tc>
      </w:tr>
      <w:tr w:rsidR="00A363D8" w:rsidRPr="008D0374" w14:paraId="0CD54674" w14:textId="77777777" w:rsidTr="00A363D8">
        <w:trPr>
          <w:trHeight w:val="846"/>
        </w:trPr>
        <w:tc>
          <w:tcPr>
            <w:tcW w:w="710" w:type="dxa"/>
            <w:vMerge/>
            <w:vAlign w:val="center"/>
          </w:tcPr>
          <w:p w14:paraId="743C539A"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4960421E" w14:textId="537B29EC"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Confirm (Yes / No)</w:t>
            </w:r>
          </w:p>
        </w:tc>
      </w:tr>
      <w:tr w:rsidR="00A363D8" w:rsidRPr="008D0374" w14:paraId="2FDF201D" w14:textId="77777777" w:rsidTr="12157D80">
        <w:trPr>
          <w:trHeight w:val="846"/>
        </w:trPr>
        <w:tc>
          <w:tcPr>
            <w:tcW w:w="710" w:type="dxa"/>
            <w:vMerge/>
            <w:vAlign w:val="center"/>
          </w:tcPr>
          <w:p w14:paraId="6CFC838A"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2E4F3633" w14:textId="3675264C"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Insert Comment</w:t>
            </w:r>
          </w:p>
        </w:tc>
      </w:tr>
      <w:tr w:rsidR="00D11FAF" w:rsidRPr="008D0374" w14:paraId="29A736A1" w14:textId="77777777" w:rsidTr="12157D80">
        <w:trPr>
          <w:trHeight w:val="846"/>
        </w:trPr>
        <w:tc>
          <w:tcPr>
            <w:tcW w:w="9924" w:type="dxa"/>
            <w:gridSpan w:val="2"/>
            <w:shd w:val="clear" w:color="auto" w:fill="FDE9D9" w:themeFill="accent6" w:themeFillTint="33"/>
            <w:vAlign w:val="center"/>
          </w:tcPr>
          <w:p w14:paraId="59D05DB1" w14:textId="5B66E88F" w:rsidR="00D11FAF" w:rsidRPr="00D44AD3" w:rsidRDefault="00D11FAF" w:rsidP="00D44AD3">
            <w:pPr>
              <w:tabs>
                <w:tab w:val="left" w:pos="567"/>
              </w:tabs>
              <w:autoSpaceDE w:val="0"/>
              <w:autoSpaceDN w:val="0"/>
              <w:adjustRightInd w:val="0"/>
              <w:spacing w:after="0" w:line="240" w:lineRule="auto"/>
              <w:jc w:val="center"/>
              <w:rPr>
                <w:rFonts w:cstheme="minorHAnsi"/>
                <w:b/>
                <w:bCs/>
                <w:sz w:val="24"/>
                <w:szCs w:val="24"/>
              </w:rPr>
            </w:pPr>
            <w:r w:rsidRPr="00D44AD3">
              <w:rPr>
                <w:rFonts w:cstheme="minorHAnsi"/>
                <w:b/>
                <w:bCs/>
                <w:sz w:val="24"/>
                <w:szCs w:val="24"/>
              </w:rPr>
              <w:t>Health &amp; Safety Requirements</w:t>
            </w:r>
          </w:p>
        </w:tc>
      </w:tr>
      <w:tr w:rsidR="003315C2" w:rsidRPr="008D0374" w14:paraId="4E8CCC27" w14:textId="77777777" w:rsidTr="12157D80">
        <w:trPr>
          <w:trHeight w:val="846"/>
        </w:trPr>
        <w:tc>
          <w:tcPr>
            <w:tcW w:w="710" w:type="dxa"/>
            <w:vMerge w:val="restart"/>
            <w:vAlign w:val="center"/>
          </w:tcPr>
          <w:p w14:paraId="1DDFCD5B" w14:textId="71EDE46C" w:rsidR="003315C2" w:rsidRPr="008D0374" w:rsidRDefault="003315C2"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vAlign w:val="center"/>
          </w:tcPr>
          <w:p w14:paraId="47956718" w14:textId="77777777" w:rsidR="003315C2" w:rsidRPr="00927A6D" w:rsidRDefault="003315C2" w:rsidP="003315C2">
            <w:pPr>
              <w:tabs>
                <w:tab w:val="left" w:pos="567"/>
              </w:tabs>
              <w:autoSpaceDE w:val="0"/>
              <w:autoSpaceDN w:val="0"/>
              <w:adjustRightInd w:val="0"/>
              <w:spacing w:after="0" w:line="240" w:lineRule="auto"/>
              <w:rPr>
                <w:rFonts w:cstheme="minorHAnsi"/>
              </w:rPr>
            </w:pPr>
            <w:r w:rsidRPr="00927A6D">
              <w:rPr>
                <w:rFonts w:cstheme="minorHAnsi"/>
              </w:rPr>
              <w:t xml:space="preserve">Tenderers </w:t>
            </w:r>
            <w:r w:rsidRPr="00927A6D">
              <w:rPr>
                <w:rFonts w:cstheme="minorHAnsi"/>
                <w:b/>
                <w:bCs/>
              </w:rPr>
              <w:t>MUST</w:t>
            </w:r>
            <w:r w:rsidRPr="00927A6D">
              <w:rPr>
                <w:rFonts w:cstheme="minorHAnsi"/>
              </w:rPr>
              <w:t xml:space="preserve"> advise if there are any hazards associated with the operation or maintenance of this instrument? (E.g. manual handing, chemicals, gases etc.).</w:t>
            </w:r>
          </w:p>
          <w:p w14:paraId="49A0EEB7" w14:textId="77777777" w:rsidR="003315C2" w:rsidRPr="00927A6D" w:rsidRDefault="003315C2" w:rsidP="003315C2">
            <w:pPr>
              <w:tabs>
                <w:tab w:val="left" w:pos="567"/>
              </w:tabs>
              <w:autoSpaceDE w:val="0"/>
              <w:autoSpaceDN w:val="0"/>
              <w:adjustRightInd w:val="0"/>
              <w:spacing w:after="0" w:line="240" w:lineRule="auto"/>
              <w:rPr>
                <w:rFonts w:cstheme="minorHAnsi"/>
              </w:rPr>
            </w:pPr>
          </w:p>
          <w:p w14:paraId="2662CE1D" w14:textId="77777777" w:rsidR="003315C2" w:rsidRPr="00927A6D" w:rsidRDefault="003315C2" w:rsidP="003315C2">
            <w:pPr>
              <w:tabs>
                <w:tab w:val="left" w:pos="567"/>
              </w:tabs>
              <w:autoSpaceDE w:val="0"/>
              <w:autoSpaceDN w:val="0"/>
              <w:adjustRightInd w:val="0"/>
              <w:spacing w:after="0" w:line="240" w:lineRule="auto"/>
              <w:rPr>
                <w:rFonts w:cstheme="minorHAnsi"/>
              </w:rPr>
            </w:pPr>
          </w:p>
          <w:p w14:paraId="378A05D4" w14:textId="77777777" w:rsidR="003315C2" w:rsidRPr="00927A6D" w:rsidRDefault="003315C2" w:rsidP="003315C2">
            <w:pPr>
              <w:tabs>
                <w:tab w:val="left" w:pos="567"/>
              </w:tabs>
              <w:autoSpaceDE w:val="0"/>
              <w:autoSpaceDN w:val="0"/>
              <w:adjustRightInd w:val="0"/>
              <w:spacing w:after="0" w:line="240" w:lineRule="auto"/>
              <w:rPr>
                <w:rFonts w:cstheme="minorHAnsi"/>
              </w:rPr>
            </w:pPr>
            <w:r w:rsidRPr="00927A6D">
              <w:rPr>
                <w:rFonts w:cstheme="minorHAnsi"/>
              </w:rPr>
              <w:t>Please detail and confirm.</w:t>
            </w:r>
          </w:p>
          <w:p w14:paraId="519B515A" w14:textId="77777777" w:rsidR="003315C2" w:rsidRPr="00927A6D" w:rsidRDefault="003315C2" w:rsidP="003315C2">
            <w:pPr>
              <w:spacing w:after="0" w:line="240" w:lineRule="auto"/>
            </w:pPr>
          </w:p>
        </w:tc>
      </w:tr>
      <w:tr w:rsidR="00A363D8" w:rsidRPr="008D0374" w14:paraId="68E31C98" w14:textId="77777777" w:rsidTr="00A363D8">
        <w:trPr>
          <w:trHeight w:val="846"/>
        </w:trPr>
        <w:tc>
          <w:tcPr>
            <w:tcW w:w="710" w:type="dxa"/>
            <w:vMerge/>
            <w:vAlign w:val="center"/>
          </w:tcPr>
          <w:p w14:paraId="0A80C193"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088EC9DF" w14:textId="163BCE10"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Confirm (Yes / No)</w:t>
            </w:r>
          </w:p>
        </w:tc>
      </w:tr>
      <w:tr w:rsidR="00A363D8" w:rsidRPr="008D0374" w14:paraId="42F0C276" w14:textId="77777777" w:rsidTr="12157D80">
        <w:trPr>
          <w:trHeight w:val="846"/>
        </w:trPr>
        <w:tc>
          <w:tcPr>
            <w:tcW w:w="710" w:type="dxa"/>
            <w:vMerge/>
            <w:vAlign w:val="center"/>
          </w:tcPr>
          <w:p w14:paraId="6BCCCFFA"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2B53A514" w14:textId="7DE41E11"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Insert Comment</w:t>
            </w:r>
          </w:p>
        </w:tc>
      </w:tr>
      <w:tr w:rsidR="003315C2" w:rsidRPr="008D0374" w14:paraId="534F2520" w14:textId="77777777" w:rsidTr="12157D80">
        <w:trPr>
          <w:trHeight w:val="846"/>
        </w:trPr>
        <w:tc>
          <w:tcPr>
            <w:tcW w:w="710" w:type="dxa"/>
            <w:vMerge w:val="restart"/>
            <w:vAlign w:val="center"/>
          </w:tcPr>
          <w:p w14:paraId="29610CAC" w14:textId="4E610562" w:rsidR="003315C2" w:rsidRPr="008D0374" w:rsidRDefault="003315C2"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vAlign w:val="center"/>
          </w:tcPr>
          <w:p w14:paraId="19F75310" w14:textId="4A17C27A" w:rsidR="003315C2" w:rsidRPr="00927A6D" w:rsidRDefault="67BC7E05" w:rsidP="00927A6D">
            <w:pPr>
              <w:tabs>
                <w:tab w:val="left" w:pos="567"/>
              </w:tabs>
              <w:autoSpaceDE w:val="0"/>
              <w:autoSpaceDN w:val="0"/>
              <w:adjustRightInd w:val="0"/>
              <w:spacing w:after="0" w:line="240" w:lineRule="auto"/>
              <w:rPr>
                <w:rFonts w:cstheme="minorBidi"/>
              </w:rPr>
            </w:pPr>
            <w:r w:rsidRPr="00927A6D">
              <w:rPr>
                <w:rFonts w:cstheme="minorBidi"/>
              </w:rPr>
              <w:t xml:space="preserve">The Tenderer </w:t>
            </w:r>
            <w:r w:rsidR="5A434CB2" w:rsidRPr="00927A6D">
              <w:rPr>
                <w:rFonts w:cstheme="minorBidi"/>
                <w:b/>
                <w:bCs/>
              </w:rPr>
              <w:t>MUST</w:t>
            </w:r>
            <w:r w:rsidRPr="00927A6D">
              <w:rPr>
                <w:rFonts w:cstheme="minorBidi"/>
                <w:b/>
                <w:bCs/>
              </w:rPr>
              <w:t xml:space="preserve">, </w:t>
            </w:r>
            <w:r w:rsidRPr="00927A6D">
              <w:rPr>
                <w:rFonts w:cstheme="minorBidi"/>
              </w:rPr>
              <w:t xml:space="preserve">as part of the submission, include copies of any relevant testing or compliance certificates for the Goods. </w:t>
            </w:r>
          </w:p>
          <w:p w14:paraId="403A545F" w14:textId="77777777" w:rsidR="003315C2" w:rsidRPr="00927A6D" w:rsidRDefault="003315C2" w:rsidP="00927A6D">
            <w:pPr>
              <w:tabs>
                <w:tab w:val="left" w:pos="567"/>
              </w:tabs>
              <w:autoSpaceDE w:val="0"/>
              <w:autoSpaceDN w:val="0"/>
              <w:adjustRightInd w:val="0"/>
              <w:spacing w:after="0" w:line="240" w:lineRule="auto"/>
              <w:rPr>
                <w:rFonts w:cstheme="minorHAnsi"/>
              </w:rPr>
            </w:pPr>
          </w:p>
          <w:p w14:paraId="3AFDDDD1" w14:textId="77777777" w:rsidR="00455494" w:rsidRPr="00927A6D" w:rsidRDefault="00455494" w:rsidP="00927A6D">
            <w:pPr>
              <w:tabs>
                <w:tab w:val="left" w:pos="450"/>
                <w:tab w:val="center" w:pos="4513"/>
                <w:tab w:val="right" w:pos="9026"/>
              </w:tabs>
              <w:spacing w:after="0" w:line="240" w:lineRule="auto"/>
              <w:rPr>
                <w:rFonts w:cstheme="minorHAnsi"/>
              </w:rPr>
            </w:pPr>
            <w:r w:rsidRPr="00927A6D">
              <w:rPr>
                <w:rFonts w:cstheme="minorHAnsi"/>
              </w:rPr>
              <w:t>Please confirm and detail. Also state if any additional cost applies to options provided above.  Any such additional costs must be detailed in Appendix 2 – Pricing Schedule. </w:t>
            </w:r>
          </w:p>
          <w:p w14:paraId="38336B40" w14:textId="77777777" w:rsidR="00455494" w:rsidRPr="00927A6D" w:rsidRDefault="00455494" w:rsidP="00927A6D">
            <w:pPr>
              <w:tabs>
                <w:tab w:val="left" w:pos="450"/>
                <w:tab w:val="center" w:pos="4513"/>
                <w:tab w:val="right" w:pos="9026"/>
              </w:tabs>
              <w:spacing w:after="0" w:line="240" w:lineRule="auto"/>
              <w:rPr>
                <w:rFonts w:cstheme="minorHAnsi"/>
              </w:rPr>
            </w:pPr>
            <w:r w:rsidRPr="00927A6D">
              <w:rPr>
                <w:rFonts w:cstheme="minorHAnsi"/>
              </w:rPr>
              <w:t> </w:t>
            </w:r>
          </w:p>
          <w:p w14:paraId="27A6454D" w14:textId="77777777" w:rsidR="00455494" w:rsidRPr="00927A6D" w:rsidRDefault="00455494" w:rsidP="00927A6D">
            <w:pPr>
              <w:tabs>
                <w:tab w:val="left" w:pos="450"/>
                <w:tab w:val="center" w:pos="4513"/>
                <w:tab w:val="right" w:pos="9026"/>
              </w:tabs>
              <w:spacing w:after="0" w:line="240" w:lineRule="auto"/>
              <w:rPr>
                <w:rFonts w:cstheme="minorHAnsi"/>
                <w:color w:val="FF0000"/>
              </w:rPr>
            </w:pPr>
            <w:r w:rsidRPr="00927A6D">
              <w:rPr>
                <w:rFonts w:cstheme="minorHAnsi"/>
                <w:b/>
                <w:bCs/>
                <w:color w:val="FF0000"/>
              </w:rPr>
              <w:t>Note:</w:t>
            </w:r>
            <w:r w:rsidRPr="00927A6D">
              <w:rPr>
                <w:rFonts w:cstheme="minorHAnsi"/>
                <w:color w:val="FF0000"/>
              </w:rPr>
              <w:t> Pricing </w:t>
            </w:r>
            <w:r w:rsidRPr="00927A6D">
              <w:rPr>
                <w:rFonts w:cstheme="minorHAnsi"/>
                <w:b/>
                <w:bCs/>
                <w:color w:val="FF0000"/>
              </w:rPr>
              <w:t>MUST</w:t>
            </w:r>
            <w:r w:rsidRPr="00927A6D">
              <w:rPr>
                <w:rFonts w:cstheme="minorHAnsi"/>
                <w:color w:val="FF0000"/>
              </w:rPr>
              <w:t> only be included in the Appendix 2 Pricing Schedule.  No pricing is to be included in this Appendix 1 document. </w:t>
            </w:r>
          </w:p>
          <w:p w14:paraId="0B4E3B8C" w14:textId="77777777" w:rsidR="003315C2" w:rsidRPr="00927A6D" w:rsidRDefault="003315C2" w:rsidP="00927A6D">
            <w:pPr>
              <w:spacing w:after="0" w:line="240" w:lineRule="auto"/>
            </w:pPr>
          </w:p>
        </w:tc>
      </w:tr>
      <w:tr w:rsidR="00A363D8" w:rsidRPr="008D0374" w14:paraId="5286935E" w14:textId="77777777" w:rsidTr="00A363D8">
        <w:trPr>
          <w:trHeight w:val="846"/>
        </w:trPr>
        <w:tc>
          <w:tcPr>
            <w:tcW w:w="710" w:type="dxa"/>
            <w:vMerge/>
            <w:vAlign w:val="center"/>
          </w:tcPr>
          <w:p w14:paraId="1E503077"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05601808" w14:textId="1C751072"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Confirm (Yes / No)</w:t>
            </w:r>
          </w:p>
        </w:tc>
      </w:tr>
      <w:tr w:rsidR="00A363D8" w:rsidRPr="008D0374" w14:paraId="5C7ED5B5" w14:textId="77777777" w:rsidTr="12157D80">
        <w:trPr>
          <w:trHeight w:val="846"/>
        </w:trPr>
        <w:tc>
          <w:tcPr>
            <w:tcW w:w="710" w:type="dxa"/>
            <w:vMerge/>
            <w:vAlign w:val="center"/>
          </w:tcPr>
          <w:p w14:paraId="0FD05A4A" w14:textId="77777777" w:rsidR="00A363D8" w:rsidRPr="008D0374" w:rsidRDefault="00A363D8" w:rsidP="00A363D8">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472473E4" w14:textId="5204B476" w:rsidR="00A363D8" w:rsidRPr="00927A6D" w:rsidRDefault="00A363D8" w:rsidP="00A363D8">
            <w:pPr>
              <w:tabs>
                <w:tab w:val="left" w:pos="450"/>
                <w:tab w:val="center" w:pos="4513"/>
                <w:tab w:val="right" w:pos="9026"/>
              </w:tabs>
              <w:spacing w:after="0" w:line="240" w:lineRule="auto"/>
              <w:jc w:val="both"/>
              <w:rPr>
                <w:rFonts w:cstheme="minorHAnsi"/>
              </w:rPr>
            </w:pPr>
            <w:r w:rsidRPr="008D0374">
              <w:rPr>
                <w:rFonts w:cstheme="minorHAnsi"/>
                <w:i/>
                <w:iCs/>
              </w:rPr>
              <w:t>Insert Comment</w:t>
            </w:r>
          </w:p>
        </w:tc>
      </w:tr>
      <w:tr w:rsidR="00E359C7" w:rsidRPr="008D0374" w14:paraId="2EE3FD60" w14:textId="77777777" w:rsidTr="12157D80">
        <w:trPr>
          <w:trHeight w:val="846"/>
        </w:trPr>
        <w:tc>
          <w:tcPr>
            <w:tcW w:w="710" w:type="dxa"/>
            <w:vMerge w:val="restart"/>
            <w:vAlign w:val="center"/>
          </w:tcPr>
          <w:p w14:paraId="1CC346A7" w14:textId="7B186E12" w:rsidR="00E359C7" w:rsidRPr="008D0374" w:rsidRDefault="00E359C7"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vAlign w:val="center"/>
          </w:tcPr>
          <w:p w14:paraId="0A7A430C" w14:textId="77777777" w:rsidR="00E359C7" w:rsidRPr="00927A6D" w:rsidRDefault="00E359C7">
            <w:pPr>
              <w:tabs>
                <w:tab w:val="left" w:pos="450"/>
                <w:tab w:val="center" w:pos="4513"/>
                <w:tab w:val="right" w:pos="9026"/>
              </w:tabs>
              <w:spacing w:after="0" w:line="240" w:lineRule="auto"/>
              <w:jc w:val="both"/>
              <w:rPr>
                <w:rFonts w:cstheme="minorHAnsi"/>
              </w:rPr>
            </w:pPr>
          </w:p>
          <w:p w14:paraId="44EB7B36" w14:textId="77777777" w:rsidR="004A5835" w:rsidRPr="00927A6D" w:rsidRDefault="004A5835" w:rsidP="004A5835">
            <w:pPr>
              <w:spacing w:after="120" w:line="240" w:lineRule="auto"/>
              <w:rPr>
                <w:rFonts w:asciiTheme="minorHAnsi" w:hAnsiTheme="minorHAnsi" w:cstheme="minorHAnsi"/>
                <w:b/>
                <w:bCs/>
              </w:rPr>
            </w:pPr>
            <w:r w:rsidRPr="00927A6D">
              <w:rPr>
                <w:rFonts w:asciiTheme="minorHAnsi" w:hAnsiTheme="minorHAnsi" w:cstheme="minorHAnsi"/>
                <w:b/>
                <w:bCs/>
              </w:rPr>
              <w:t>High Voltage Measurements:</w:t>
            </w:r>
          </w:p>
          <w:p w14:paraId="18E297FE" w14:textId="77777777" w:rsidR="004A5835" w:rsidRPr="00927A6D" w:rsidRDefault="004A5835" w:rsidP="004A5835">
            <w:pPr>
              <w:spacing w:after="120" w:line="240" w:lineRule="auto"/>
              <w:rPr>
                <w:rFonts w:asciiTheme="minorHAnsi" w:hAnsiTheme="minorHAnsi" w:cstheme="minorHAnsi"/>
              </w:rPr>
            </w:pPr>
            <w:r w:rsidRPr="00927A6D">
              <w:rPr>
                <w:rFonts w:asciiTheme="minorHAnsi" w:hAnsiTheme="minorHAnsi" w:cstheme="minorHAnsi"/>
              </w:rPr>
              <w:t xml:space="preserve">The high-voltage unit </w:t>
            </w:r>
            <w:r w:rsidRPr="00927A6D">
              <w:rPr>
                <w:rFonts w:asciiTheme="minorHAnsi" w:hAnsiTheme="minorHAnsi" w:cstheme="minorHAnsi"/>
                <w:b/>
                <w:bCs/>
              </w:rPr>
              <w:t>MUST</w:t>
            </w:r>
            <w:r w:rsidRPr="00927A6D">
              <w:rPr>
                <w:rFonts w:asciiTheme="minorHAnsi" w:hAnsiTheme="minorHAnsi" w:cstheme="minorHAnsi"/>
              </w:rPr>
              <w:t xml:space="preserve"> include appropriate safety interlocks and high voltage protection.</w:t>
            </w:r>
          </w:p>
          <w:p w14:paraId="10BAE1AD" w14:textId="10F0B824" w:rsidR="00E359C7" w:rsidRPr="00927A6D" w:rsidRDefault="004A5835">
            <w:pPr>
              <w:spacing w:after="0" w:line="240" w:lineRule="auto"/>
            </w:pPr>
            <w:r w:rsidRPr="00927A6D">
              <w:rPr>
                <w:rFonts w:asciiTheme="minorHAnsi" w:hAnsiTheme="minorHAnsi" w:cstheme="minorHAnsi"/>
              </w:rPr>
              <w:t>Please confirm and detail.</w:t>
            </w:r>
          </w:p>
          <w:p w14:paraId="6C70651D" w14:textId="77777777" w:rsidR="00E359C7" w:rsidRPr="00927A6D" w:rsidRDefault="00E359C7">
            <w:pPr>
              <w:spacing w:after="0" w:line="240" w:lineRule="auto"/>
            </w:pPr>
          </w:p>
        </w:tc>
      </w:tr>
      <w:tr w:rsidR="00E359C7" w:rsidRPr="008D0374" w14:paraId="076136C5" w14:textId="77777777" w:rsidTr="00A363D8">
        <w:trPr>
          <w:trHeight w:val="846"/>
        </w:trPr>
        <w:tc>
          <w:tcPr>
            <w:tcW w:w="710" w:type="dxa"/>
            <w:vMerge/>
            <w:vAlign w:val="center"/>
          </w:tcPr>
          <w:p w14:paraId="7B7C1ED1" w14:textId="77777777" w:rsidR="00E359C7" w:rsidRPr="008D0374" w:rsidRDefault="00E359C7"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63B73B0C" w14:textId="77777777" w:rsidR="00E359C7" w:rsidRPr="00927A6D" w:rsidRDefault="00E359C7">
            <w:pPr>
              <w:tabs>
                <w:tab w:val="left" w:pos="450"/>
                <w:tab w:val="center" w:pos="4513"/>
                <w:tab w:val="right" w:pos="9026"/>
              </w:tabs>
              <w:spacing w:after="0" w:line="240" w:lineRule="auto"/>
              <w:jc w:val="both"/>
              <w:rPr>
                <w:rFonts w:cstheme="minorHAnsi"/>
              </w:rPr>
            </w:pPr>
            <w:r w:rsidRPr="00927A6D">
              <w:rPr>
                <w:rFonts w:cstheme="minorHAnsi"/>
                <w:i/>
                <w:iCs/>
              </w:rPr>
              <w:t>Confirm (Yes / No)</w:t>
            </w:r>
          </w:p>
        </w:tc>
      </w:tr>
      <w:tr w:rsidR="00E359C7" w:rsidRPr="008D0374" w14:paraId="7637D86F" w14:textId="77777777" w:rsidTr="12157D80">
        <w:trPr>
          <w:trHeight w:val="846"/>
        </w:trPr>
        <w:tc>
          <w:tcPr>
            <w:tcW w:w="710" w:type="dxa"/>
            <w:vMerge/>
            <w:vAlign w:val="center"/>
          </w:tcPr>
          <w:p w14:paraId="377EDD43" w14:textId="77777777" w:rsidR="00E359C7" w:rsidRPr="008D0374" w:rsidRDefault="00E359C7"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18FB27F0" w14:textId="77777777" w:rsidR="00E359C7" w:rsidRPr="00927A6D" w:rsidRDefault="00E359C7">
            <w:pPr>
              <w:tabs>
                <w:tab w:val="left" w:pos="450"/>
                <w:tab w:val="center" w:pos="4513"/>
                <w:tab w:val="right" w:pos="9026"/>
              </w:tabs>
              <w:spacing w:after="0" w:line="240" w:lineRule="auto"/>
              <w:jc w:val="both"/>
              <w:rPr>
                <w:rFonts w:cstheme="minorHAnsi"/>
              </w:rPr>
            </w:pPr>
            <w:r w:rsidRPr="00927A6D">
              <w:rPr>
                <w:rFonts w:cstheme="minorHAnsi"/>
                <w:i/>
                <w:iCs/>
              </w:rPr>
              <w:t>Insert Comment</w:t>
            </w:r>
          </w:p>
        </w:tc>
      </w:tr>
      <w:tr w:rsidR="00E359C7" w:rsidRPr="008D0374" w14:paraId="5ED3A2EE" w14:textId="77777777" w:rsidTr="12157D80">
        <w:trPr>
          <w:trHeight w:val="846"/>
        </w:trPr>
        <w:tc>
          <w:tcPr>
            <w:tcW w:w="710" w:type="dxa"/>
            <w:vMerge w:val="restart"/>
            <w:vAlign w:val="center"/>
          </w:tcPr>
          <w:p w14:paraId="577707A5" w14:textId="734390D6" w:rsidR="00E359C7" w:rsidRPr="008D0374" w:rsidRDefault="00E359C7"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vAlign w:val="center"/>
          </w:tcPr>
          <w:p w14:paraId="5133E3B5" w14:textId="77777777" w:rsidR="00515441" w:rsidRPr="00927A6D" w:rsidRDefault="00515441" w:rsidP="00515441">
            <w:r w:rsidRPr="00927A6D">
              <w:rPr>
                <w:rFonts w:cstheme="minorHAnsi"/>
                <w:b/>
                <w:bCs/>
              </w:rPr>
              <w:t>SAFETY &amp; SYSTEM INTEGRATION:</w:t>
            </w:r>
            <w:r w:rsidRPr="00927A6D">
              <w:rPr>
                <w:rFonts w:cstheme="minorHAnsi"/>
              </w:rPr>
              <w:t xml:space="preserve"> </w:t>
            </w:r>
          </w:p>
          <w:p w14:paraId="33CC32F5" w14:textId="722D692C" w:rsidR="00515441" w:rsidRPr="00927A6D" w:rsidRDefault="00515441" w:rsidP="00515441">
            <w:r w:rsidRPr="00927A6D">
              <w:t xml:space="preserve">The complete platform </w:t>
            </w:r>
            <w:r w:rsidRPr="00927A6D">
              <w:rPr>
                <w:b/>
                <w:bCs/>
              </w:rPr>
              <w:t xml:space="preserve">MUST </w:t>
            </w:r>
            <w:r w:rsidRPr="00927A6D">
              <w:t xml:space="preserve">provide integrated safety handling for high-voltage operation and </w:t>
            </w:r>
            <w:r w:rsidRPr="00927A6D">
              <w:rPr>
                <w:b/>
                <w:bCs/>
              </w:rPr>
              <w:t>SHOULD</w:t>
            </w:r>
            <w:r w:rsidRPr="00927A6D">
              <w:t xml:space="preserve"> support switching between connected sample holders without repeated manual </w:t>
            </w:r>
            <w:proofErr w:type="spellStart"/>
            <w:r w:rsidRPr="00927A6D">
              <w:t>recabling</w:t>
            </w:r>
            <w:proofErr w:type="spellEnd"/>
            <w:r w:rsidRPr="00927A6D">
              <w:t xml:space="preserve">. If manual </w:t>
            </w:r>
            <w:proofErr w:type="spellStart"/>
            <w:r w:rsidRPr="00927A6D">
              <w:t>recabling</w:t>
            </w:r>
            <w:proofErr w:type="spellEnd"/>
            <w:r w:rsidRPr="00927A6D">
              <w:t xml:space="preserve"> is required, the tenderer</w:t>
            </w:r>
            <w:r w:rsidRPr="00927A6D">
              <w:rPr>
                <w:b/>
                <w:bCs/>
              </w:rPr>
              <w:t xml:space="preserve"> MUST </w:t>
            </w:r>
            <w:r w:rsidRPr="00927A6D">
              <w:t>clearly describe the safety procedure and hardware used to execute the changeover</w:t>
            </w:r>
            <w:r w:rsidR="00F6602D" w:rsidRPr="00927A6D">
              <w:t>.</w:t>
            </w:r>
            <w:r w:rsidRPr="00927A6D">
              <w:rPr>
                <w:i/>
                <w:iCs/>
              </w:rPr>
              <w:t xml:space="preserve"> </w:t>
            </w:r>
          </w:p>
          <w:p w14:paraId="3BCBB29A" w14:textId="77777777" w:rsidR="00515441" w:rsidRPr="00927A6D" w:rsidRDefault="00515441" w:rsidP="00515441">
            <w:r w:rsidRPr="00927A6D">
              <w:t xml:space="preserve">Tenderers </w:t>
            </w:r>
            <w:r w:rsidRPr="00927A6D">
              <w:rPr>
                <w:b/>
                <w:bCs/>
              </w:rPr>
              <w:t>MUST</w:t>
            </w:r>
            <w:r w:rsidRPr="00927A6D">
              <w:t xml:space="preserve"> describe:</w:t>
            </w:r>
          </w:p>
          <w:p w14:paraId="108F905F" w14:textId="77777777" w:rsidR="00515441" w:rsidRPr="00927A6D" w:rsidRDefault="00515441" w:rsidP="00960F0A">
            <w:pPr>
              <w:numPr>
                <w:ilvl w:val="0"/>
                <w:numId w:val="45"/>
              </w:numPr>
              <w:spacing w:after="160" w:line="278" w:lineRule="auto"/>
            </w:pPr>
            <w:r w:rsidRPr="00927A6D">
              <w:t xml:space="preserve">safety interlocks, </w:t>
            </w:r>
          </w:p>
          <w:p w14:paraId="6EA2387E" w14:textId="77777777" w:rsidR="00515441" w:rsidRPr="00927A6D" w:rsidRDefault="00515441" w:rsidP="00960F0A">
            <w:pPr>
              <w:numPr>
                <w:ilvl w:val="0"/>
                <w:numId w:val="45"/>
              </w:numPr>
              <w:spacing w:after="160" w:line="278" w:lineRule="auto"/>
            </w:pPr>
            <w:r w:rsidRPr="00927A6D">
              <w:t xml:space="preserve">sample chamber interlocks, </w:t>
            </w:r>
          </w:p>
          <w:p w14:paraId="605E2B83" w14:textId="77777777" w:rsidR="00515441" w:rsidRPr="00927A6D" w:rsidRDefault="00515441" w:rsidP="00960F0A">
            <w:pPr>
              <w:numPr>
                <w:ilvl w:val="0"/>
                <w:numId w:val="45"/>
              </w:numPr>
              <w:spacing w:after="160" w:line="278" w:lineRule="auto"/>
            </w:pPr>
            <w:r w:rsidRPr="00927A6D">
              <w:t xml:space="preserve">amplifier switching concept, </w:t>
            </w:r>
          </w:p>
          <w:p w14:paraId="5C7A214D" w14:textId="77777777" w:rsidR="00F6602D" w:rsidRPr="00927A6D" w:rsidRDefault="00515441" w:rsidP="00960F0A">
            <w:pPr>
              <w:numPr>
                <w:ilvl w:val="0"/>
                <w:numId w:val="45"/>
              </w:numPr>
              <w:spacing w:after="160" w:line="278" w:lineRule="auto"/>
            </w:pPr>
            <w:r w:rsidRPr="00927A6D">
              <w:t xml:space="preserve">holder switching concept, </w:t>
            </w:r>
          </w:p>
          <w:p w14:paraId="0C6D1F62" w14:textId="04877AAE" w:rsidR="00E359C7" w:rsidRPr="00927A6D" w:rsidRDefault="00515441" w:rsidP="00960F0A">
            <w:pPr>
              <w:numPr>
                <w:ilvl w:val="0"/>
                <w:numId w:val="45"/>
              </w:numPr>
              <w:spacing w:after="160" w:line="278" w:lineRule="auto"/>
            </w:pPr>
            <w:r w:rsidRPr="00927A6D">
              <w:t>electrical and operator safety features.</w:t>
            </w:r>
          </w:p>
          <w:p w14:paraId="5159AF4B" w14:textId="77777777" w:rsidR="00E359C7" w:rsidRPr="00927A6D" w:rsidRDefault="00E359C7">
            <w:pPr>
              <w:spacing w:after="0" w:line="240" w:lineRule="auto"/>
            </w:pPr>
          </w:p>
          <w:p w14:paraId="78A6AF07" w14:textId="653D250A" w:rsidR="00E359C7" w:rsidRPr="00927A6D" w:rsidRDefault="00515441">
            <w:pPr>
              <w:spacing w:after="0" w:line="240" w:lineRule="auto"/>
            </w:pPr>
            <w:r w:rsidRPr="00927A6D">
              <w:t>Please confirm and detail.</w:t>
            </w:r>
          </w:p>
          <w:p w14:paraId="2D959721" w14:textId="77777777" w:rsidR="00E359C7" w:rsidRPr="00927A6D" w:rsidRDefault="00E359C7">
            <w:pPr>
              <w:spacing w:after="0" w:line="240" w:lineRule="auto"/>
            </w:pPr>
          </w:p>
        </w:tc>
      </w:tr>
      <w:tr w:rsidR="00E359C7" w:rsidRPr="008D0374" w14:paraId="4FE0D345" w14:textId="77777777" w:rsidTr="00A363D8">
        <w:trPr>
          <w:trHeight w:val="846"/>
        </w:trPr>
        <w:tc>
          <w:tcPr>
            <w:tcW w:w="710" w:type="dxa"/>
            <w:vMerge/>
            <w:vAlign w:val="center"/>
          </w:tcPr>
          <w:p w14:paraId="781E6B69" w14:textId="77777777" w:rsidR="00E359C7" w:rsidRPr="008D0374" w:rsidRDefault="00E359C7"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420B8B03" w14:textId="77777777" w:rsidR="00E359C7" w:rsidRPr="008D0374" w:rsidRDefault="00E359C7">
            <w:pPr>
              <w:tabs>
                <w:tab w:val="left" w:pos="450"/>
                <w:tab w:val="center" w:pos="4513"/>
                <w:tab w:val="right" w:pos="9026"/>
              </w:tabs>
              <w:spacing w:after="0" w:line="240" w:lineRule="auto"/>
              <w:jc w:val="both"/>
              <w:rPr>
                <w:rFonts w:cstheme="minorHAnsi"/>
              </w:rPr>
            </w:pPr>
            <w:r w:rsidRPr="008D0374">
              <w:rPr>
                <w:rFonts w:cstheme="minorHAnsi"/>
                <w:i/>
                <w:iCs/>
              </w:rPr>
              <w:t>Confirm (Yes / No)</w:t>
            </w:r>
          </w:p>
        </w:tc>
      </w:tr>
      <w:tr w:rsidR="00E359C7" w:rsidRPr="008D0374" w14:paraId="0543DB33" w14:textId="77777777" w:rsidTr="12157D80">
        <w:trPr>
          <w:trHeight w:val="846"/>
        </w:trPr>
        <w:tc>
          <w:tcPr>
            <w:tcW w:w="710" w:type="dxa"/>
            <w:vMerge/>
            <w:vAlign w:val="center"/>
          </w:tcPr>
          <w:p w14:paraId="7F15EE75" w14:textId="77777777" w:rsidR="00E359C7" w:rsidRPr="008D0374" w:rsidRDefault="00E359C7" w:rsidP="00960F0A">
            <w:pPr>
              <w:pStyle w:val="ListParagraph"/>
              <w:numPr>
                <w:ilvl w:val="0"/>
                <w:numId w:val="31"/>
              </w:numPr>
              <w:tabs>
                <w:tab w:val="left" w:pos="567"/>
              </w:tabs>
              <w:autoSpaceDE w:val="0"/>
              <w:autoSpaceDN w:val="0"/>
              <w:adjustRightInd w:val="0"/>
              <w:jc w:val="center"/>
              <w:rPr>
                <w:rFonts w:cstheme="minorHAnsi"/>
                <w:lang w:val="en-IE"/>
              </w:rPr>
            </w:pPr>
          </w:p>
        </w:tc>
        <w:tc>
          <w:tcPr>
            <w:tcW w:w="9214" w:type="dxa"/>
            <w:shd w:val="clear" w:color="auto" w:fill="DBE5F1" w:themeFill="accent1" w:themeFillTint="33"/>
            <w:vAlign w:val="center"/>
          </w:tcPr>
          <w:p w14:paraId="0769EA08" w14:textId="77777777" w:rsidR="00E359C7" w:rsidRPr="008D0374" w:rsidRDefault="00E359C7">
            <w:pPr>
              <w:tabs>
                <w:tab w:val="left" w:pos="450"/>
                <w:tab w:val="center" w:pos="4513"/>
                <w:tab w:val="right" w:pos="9026"/>
              </w:tabs>
              <w:spacing w:after="0" w:line="240" w:lineRule="auto"/>
              <w:jc w:val="both"/>
              <w:rPr>
                <w:rFonts w:cstheme="minorHAnsi"/>
              </w:rPr>
            </w:pPr>
            <w:r w:rsidRPr="008D0374">
              <w:rPr>
                <w:rFonts w:cstheme="minorHAnsi"/>
                <w:i/>
                <w:iCs/>
              </w:rPr>
              <w:t>Insert Comment</w:t>
            </w:r>
          </w:p>
        </w:tc>
      </w:tr>
    </w:tbl>
    <w:p w14:paraId="0A718752" w14:textId="77777777" w:rsidR="00AC2591" w:rsidRPr="008D0374" w:rsidRDefault="00AC2591" w:rsidP="00AC2591"/>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9214"/>
      </w:tblGrid>
      <w:tr w:rsidR="00D655B7" w:rsidRPr="008D0374" w14:paraId="1545E0C1" w14:textId="77777777" w:rsidTr="0640FC07">
        <w:trPr>
          <w:trHeight w:val="908"/>
        </w:trPr>
        <w:tc>
          <w:tcPr>
            <w:tcW w:w="992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CD3A65" w14:textId="77777777" w:rsidR="00D655B7" w:rsidRPr="008D0374" w:rsidRDefault="00D655B7" w:rsidP="00960F0A">
            <w:pPr>
              <w:pStyle w:val="ListParagraph"/>
              <w:numPr>
                <w:ilvl w:val="0"/>
                <w:numId w:val="26"/>
              </w:numPr>
              <w:ind w:left="0"/>
              <w:jc w:val="center"/>
              <w:rPr>
                <w:rFonts w:asciiTheme="minorHAnsi" w:hAnsiTheme="minorHAnsi" w:cstheme="minorHAnsi"/>
                <w:color w:val="000000" w:themeColor="text1"/>
                <w:sz w:val="28"/>
                <w:szCs w:val="28"/>
                <w:lang w:val="en-IE" w:eastAsia="en-IE"/>
              </w:rPr>
            </w:pPr>
            <w:r w:rsidRPr="008D0374">
              <w:rPr>
                <w:rFonts w:asciiTheme="minorHAnsi" w:hAnsiTheme="minorHAnsi" w:cstheme="minorHAnsi"/>
                <w:b/>
                <w:bCs/>
                <w:color w:val="000000" w:themeColor="text1"/>
                <w:sz w:val="28"/>
                <w:szCs w:val="28"/>
                <w:lang w:val="en-IE" w:eastAsia="en-IE"/>
              </w:rPr>
              <w:t>Warranty/</w:t>
            </w:r>
            <w:r w:rsidRPr="008D0374">
              <w:rPr>
                <w:rFonts w:asciiTheme="minorHAnsi" w:hAnsiTheme="minorHAnsi" w:cstheme="minorHAnsi"/>
                <w:b/>
                <w:color w:val="000000" w:themeColor="text1"/>
                <w:sz w:val="28"/>
                <w:szCs w:val="28"/>
                <w:lang w:val="en-IE" w:eastAsia="en-IE"/>
              </w:rPr>
              <w:t>Spare Parts, After-Sales and Training Support</w:t>
            </w:r>
          </w:p>
        </w:tc>
      </w:tr>
      <w:tr w:rsidR="00D655B7" w:rsidRPr="008D0374" w14:paraId="0FF9A277" w14:textId="77777777" w:rsidTr="0640FC07">
        <w:trPr>
          <w:trHeight w:val="708"/>
        </w:trPr>
        <w:tc>
          <w:tcPr>
            <w:tcW w:w="992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4CBF819" w14:textId="668C80A6" w:rsidR="00D655B7" w:rsidRPr="008D0374" w:rsidRDefault="00D655B7">
            <w:pPr>
              <w:tabs>
                <w:tab w:val="left" w:pos="567"/>
              </w:tabs>
              <w:autoSpaceDE w:val="0"/>
              <w:autoSpaceDN w:val="0"/>
              <w:adjustRightInd w:val="0"/>
              <w:spacing w:after="0" w:line="240" w:lineRule="auto"/>
              <w:ind w:right="816"/>
              <w:jc w:val="center"/>
              <w:rPr>
                <w:rFonts w:cstheme="minorHAnsi"/>
                <w:b/>
                <w:color w:val="000000" w:themeColor="text1"/>
                <w:sz w:val="24"/>
                <w:szCs w:val="24"/>
              </w:rPr>
            </w:pPr>
            <w:r w:rsidRPr="008D0374">
              <w:rPr>
                <w:rFonts w:cstheme="minorHAnsi"/>
                <w:b/>
                <w:sz w:val="24"/>
                <w:szCs w:val="24"/>
              </w:rPr>
              <w:t>Warranty &amp; Customer Support</w:t>
            </w:r>
          </w:p>
        </w:tc>
      </w:tr>
      <w:tr w:rsidR="00D655B7" w:rsidRPr="008D0374" w14:paraId="3B21ED64"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76DA585D" w14:textId="77777777" w:rsidR="00D655B7" w:rsidRPr="008D0374" w:rsidRDefault="00D655B7" w:rsidP="00960F0A">
            <w:pPr>
              <w:pStyle w:val="ListParagraph"/>
              <w:numPr>
                <w:ilvl w:val="0"/>
                <w:numId w:val="54"/>
              </w:numPr>
              <w:tabs>
                <w:tab w:val="left" w:pos="567"/>
              </w:tabs>
              <w:autoSpaceDE w:val="0"/>
              <w:autoSpaceDN w:val="0"/>
              <w:adjustRightInd w:val="0"/>
              <w:ind w:left="170" w:firstLine="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317CDD46" w14:textId="5F4D3E1B" w:rsidR="00D655B7" w:rsidRPr="006B4F73" w:rsidRDefault="00D655B7">
            <w:pPr>
              <w:spacing w:after="0" w:line="240" w:lineRule="auto"/>
              <w:rPr>
                <w:rFonts w:cstheme="minorHAnsi"/>
              </w:rPr>
            </w:pPr>
            <w:r w:rsidRPr="006B4F73">
              <w:rPr>
                <w:rFonts w:cstheme="minorHAnsi"/>
              </w:rPr>
              <w:t xml:space="preserve">A minimum warranty of two (2) years </w:t>
            </w:r>
            <w:r w:rsidRPr="006B4F73">
              <w:rPr>
                <w:rFonts w:cstheme="minorHAnsi"/>
                <w:b/>
              </w:rPr>
              <w:t>MUST</w:t>
            </w:r>
            <w:r w:rsidRPr="006B4F73">
              <w:rPr>
                <w:rFonts w:cstheme="minorHAnsi"/>
              </w:rPr>
              <w:t xml:space="preserve"> be supplied with the </w:t>
            </w:r>
            <w:r w:rsidR="00731470" w:rsidRPr="006B4F73">
              <w:rPr>
                <w:rFonts w:cstheme="minorHAnsi"/>
              </w:rPr>
              <w:t xml:space="preserve">Integrated Precision Ferroelectric and Piezoelectric Analysis Platform </w:t>
            </w:r>
            <w:r w:rsidRPr="006B4F73">
              <w:rPr>
                <w:rFonts w:cstheme="minorHAnsi"/>
              </w:rPr>
              <w:t xml:space="preserve">from Validation &amp; SAT and </w:t>
            </w:r>
            <w:r w:rsidRPr="006B4F73">
              <w:rPr>
                <w:rFonts w:cstheme="minorHAnsi"/>
                <w:b/>
              </w:rPr>
              <w:t xml:space="preserve">MUST </w:t>
            </w:r>
            <w:r w:rsidRPr="006B4F73">
              <w:rPr>
                <w:rFonts w:cstheme="minorHAnsi"/>
              </w:rPr>
              <w:t>be included as part of the quoted price, to include all hardware, software, spare parts, labour, call outs (24 hour), visit, travel and parts</w:t>
            </w:r>
            <w:r w:rsidR="0099767F">
              <w:rPr>
                <w:rFonts w:cstheme="minorHAnsi"/>
              </w:rPr>
              <w:t>.</w:t>
            </w:r>
            <w:r w:rsidRPr="006B4F73">
              <w:rPr>
                <w:rFonts w:cstheme="minorHAnsi"/>
              </w:rPr>
              <w:t xml:space="preserve"> </w:t>
            </w:r>
          </w:p>
          <w:p w14:paraId="1E419914" w14:textId="77777777" w:rsidR="00D655B7" w:rsidRPr="006B4F73" w:rsidRDefault="00D655B7">
            <w:pPr>
              <w:tabs>
                <w:tab w:val="left" w:pos="450"/>
              </w:tabs>
              <w:spacing w:after="0" w:line="240" w:lineRule="auto"/>
              <w:rPr>
                <w:rFonts w:cstheme="minorHAnsi"/>
              </w:rPr>
            </w:pPr>
          </w:p>
          <w:p w14:paraId="559A5527" w14:textId="77777777" w:rsidR="00D655B7" w:rsidRPr="006B4F73" w:rsidRDefault="00D655B7">
            <w:pPr>
              <w:tabs>
                <w:tab w:val="left" w:pos="450"/>
              </w:tabs>
              <w:spacing w:after="0" w:line="240" w:lineRule="auto"/>
              <w:rPr>
                <w:rFonts w:cstheme="minorHAnsi"/>
                <w:i/>
              </w:rPr>
            </w:pPr>
            <w:r w:rsidRPr="006B4F73">
              <w:rPr>
                <w:rFonts w:cstheme="minorHAnsi"/>
                <w:i/>
              </w:rPr>
              <w:t>Note: Longer Warranty period is preferable. Please state warranty period provided.</w:t>
            </w:r>
          </w:p>
          <w:p w14:paraId="1CC19E8C" w14:textId="77777777" w:rsidR="00D655B7" w:rsidRPr="006B4F73" w:rsidRDefault="00D655B7">
            <w:pPr>
              <w:tabs>
                <w:tab w:val="left" w:pos="450"/>
              </w:tabs>
              <w:spacing w:after="0" w:line="240" w:lineRule="auto"/>
              <w:rPr>
                <w:rFonts w:cstheme="minorHAnsi"/>
              </w:rPr>
            </w:pPr>
          </w:p>
          <w:p w14:paraId="4AEC317B" w14:textId="77777777" w:rsidR="00D655B7" w:rsidRPr="006B4F73" w:rsidRDefault="00D655B7">
            <w:pPr>
              <w:tabs>
                <w:tab w:val="left" w:pos="450"/>
              </w:tabs>
              <w:spacing w:after="0" w:line="240" w:lineRule="auto"/>
              <w:rPr>
                <w:rFonts w:cstheme="minorHAnsi"/>
              </w:rPr>
            </w:pPr>
            <w:r w:rsidRPr="006B4F73">
              <w:rPr>
                <w:rFonts w:cstheme="minorHAnsi"/>
              </w:rPr>
              <w:t>Detail specific inclusions and exclusions of warranty. Preventative Maintenance</w:t>
            </w:r>
            <w:r w:rsidRPr="006B4F73">
              <w:rPr>
                <w:rFonts w:cstheme="minorHAnsi"/>
                <w:b/>
              </w:rPr>
              <w:t xml:space="preserve"> MUST </w:t>
            </w:r>
            <w:r w:rsidRPr="006B4F73">
              <w:rPr>
                <w:rFonts w:cstheme="minorHAnsi"/>
              </w:rPr>
              <w:t xml:space="preserve">be provided for one year if necessary. </w:t>
            </w:r>
          </w:p>
          <w:p w14:paraId="6233269B" w14:textId="77777777" w:rsidR="00D655B7" w:rsidRPr="006B4F73" w:rsidRDefault="00D655B7">
            <w:pPr>
              <w:tabs>
                <w:tab w:val="left" w:pos="450"/>
              </w:tabs>
              <w:spacing w:after="0" w:line="240" w:lineRule="auto"/>
              <w:rPr>
                <w:rFonts w:cstheme="minorHAnsi"/>
              </w:rPr>
            </w:pPr>
          </w:p>
          <w:p w14:paraId="5F5CE9DD" w14:textId="77777777" w:rsidR="00D655B7" w:rsidRPr="006B4F73" w:rsidRDefault="00D655B7">
            <w:pPr>
              <w:tabs>
                <w:tab w:val="left" w:pos="450"/>
              </w:tabs>
              <w:spacing w:after="0" w:line="240" w:lineRule="auto"/>
              <w:rPr>
                <w:rFonts w:cstheme="minorHAnsi"/>
              </w:rPr>
            </w:pPr>
            <w:r w:rsidRPr="006B4F73">
              <w:rPr>
                <w:rFonts w:cstheme="minorHAnsi"/>
              </w:rPr>
              <w:t xml:space="preserve">Provision of additional warranty is desirable. </w:t>
            </w:r>
          </w:p>
          <w:p w14:paraId="0A84B029" w14:textId="77777777" w:rsidR="00D655B7" w:rsidRPr="006B4F73" w:rsidRDefault="00D655B7">
            <w:pPr>
              <w:tabs>
                <w:tab w:val="left" w:pos="567"/>
              </w:tabs>
              <w:autoSpaceDE w:val="0"/>
              <w:autoSpaceDN w:val="0"/>
              <w:adjustRightInd w:val="0"/>
              <w:spacing w:after="0" w:line="240" w:lineRule="auto"/>
              <w:rPr>
                <w:rFonts w:cstheme="minorHAnsi"/>
              </w:rPr>
            </w:pPr>
          </w:p>
          <w:p w14:paraId="1F66C573" w14:textId="77777777" w:rsidR="00D655B7" w:rsidRPr="006B4F73" w:rsidRDefault="00D655B7">
            <w:pPr>
              <w:tabs>
                <w:tab w:val="left" w:pos="567"/>
              </w:tabs>
              <w:autoSpaceDE w:val="0"/>
              <w:autoSpaceDN w:val="0"/>
              <w:adjustRightInd w:val="0"/>
              <w:spacing w:after="0" w:line="240" w:lineRule="auto"/>
              <w:rPr>
                <w:rFonts w:cstheme="minorHAnsi"/>
              </w:rPr>
            </w:pPr>
            <w:r w:rsidRPr="006B4F73">
              <w:rPr>
                <w:rFonts w:cstheme="minorHAnsi"/>
              </w:rPr>
              <w:t>Please confirm and detail and outline breakdown in Appendix 2 – Pricing Schedule.</w:t>
            </w:r>
          </w:p>
          <w:p w14:paraId="44B19B3A" w14:textId="77777777" w:rsidR="00D655B7" w:rsidRPr="006B4F73" w:rsidRDefault="00D655B7">
            <w:pPr>
              <w:tabs>
                <w:tab w:val="left" w:pos="567"/>
              </w:tabs>
              <w:autoSpaceDE w:val="0"/>
              <w:autoSpaceDN w:val="0"/>
              <w:adjustRightInd w:val="0"/>
              <w:spacing w:after="0" w:line="240" w:lineRule="auto"/>
              <w:rPr>
                <w:rFonts w:cstheme="minorHAnsi"/>
                <w:lang w:eastAsia="ja-JP"/>
              </w:rPr>
            </w:pPr>
            <w:r w:rsidRPr="006B4F73">
              <w:rPr>
                <w:rFonts w:cstheme="minorHAnsi"/>
                <w:lang w:eastAsia="ja-JP"/>
              </w:rPr>
              <w:t xml:space="preserve"> </w:t>
            </w:r>
          </w:p>
          <w:p w14:paraId="6C9CE0BA" w14:textId="77777777" w:rsidR="00D655B7" w:rsidRPr="006B4F73" w:rsidRDefault="00D655B7">
            <w:pPr>
              <w:tabs>
                <w:tab w:val="left" w:pos="567"/>
              </w:tabs>
              <w:autoSpaceDE w:val="0"/>
              <w:autoSpaceDN w:val="0"/>
              <w:adjustRightInd w:val="0"/>
              <w:spacing w:after="0" w:line="240" w:lineRule="auto"/>
              <w:rPr>
                <w:rFonts w:cstheme="minorHAnsi"/>
                <w:color w:val="FF0000"/>
                <w:lang w:eastAsia="ja-JP"/>
              </w:rPr>
            </w:pPr>
            <w:r w:rsidRPr="006B4F73">
              <w:rPr>
                <w:rFonts w:cstheme="minorHAnsi"/>
                <w:b/>
                <w:bCs/>
                <w:color w:val="FF0000"/>
              </w:rPr>
              <w:t>Note:</w:t>
            </w:r>
            <w:r w:rsidRPr="006B4F73">
              <w:rPr>
                <w:rFonts w:cstheme="minorHAnsi"/>
                <w:color w:val="FF0000"/>
              </w:rPr>
              <w:t xml:space="preserve"> Pricing </w:t>
            </w:r>
            <w:r w:rsidRPr="006B4F73">
              <w:rPr>
                <w:rFonts w:cstheme="minorHAnsi"/>
                <w:b/>
                <w:bCs/>
                <w:color w:val="FF0000"/>
              </w:rPr>
              <w:t>MUST</w:t>
            </w:r>
            <w:r w:rsidRPr="006B4F73">
              <w:rPr>
                <w:rFonts w:cstheme="minorHAnsi"/>
                <w:color w:val="FF0000"/>
              </w:rPr>
              <w:t xml:space="preserve"> only be included in the Appendix 2 Pricing Schedule.  No pricing is to be included in this Appendix 1 document.</w:t>
            </w:r>
          </w:p>
          <w:p w14:paraId="5966258C" w14:textId="77777777" w:rsidR="00D655B7" w:rsidRPr="006B4F73" w:rsidRDefault="00D655B7">
            <w:pPr>
              <w:tabs>
                <w:tab w:val="left" w:pos="567"/>
              </w:tabs>
              <w:autoSpaceDE w:val="0"/>
              <w:autoSpaceDN w:val="0"/>
              <w:adjustRightInd w:val="0"/>
              <w:spacing w:after="0" w:line="240" w:lineRule="auto"/>
              <w:rPr>
                <w:rFonts w:cstheme="minorHAnsi"/>
                <w:lang w:eastAsia="ja-JP"/>
              </w:rPr>
            </w:pPr>
          </w:p>
          <w:p w14:paraId="32A9E779" w14:textId="77777777" w:rsidR="00D655B7" w:rsidRPr="006B4F73" w:rsidRDefault="00D655B7" w:rsidP="00013EB0">
            <w:pPr>
              <w:tabs>
                <w:tab w:val="left" w:pos="567"/>
              </w:tabs>
              <w:autoSpaceDE w:val="0"/>
              <w:autoSpaceDN w:val="0"/>
              <w:adjustRightInd w:val="0"/>
              <w:spacing w:after="0" w:line="240" w:lineRule="auto"/>
              <w:rPr>
                <w:rFonts w:cstheme="minorHAnsi"/>
              </w:rPr>
            </w:pPr>
          </w:p>
        </w:tc>
      </w:tr>
      <w:tr w:rsidR="00013EB0" w:rsidRPr="008D0374" w14:paraId="6685AF6D" w14:textId="77777777" w:rsidTr="00A363D8">
        <w:trPr>
          <w:trHeight w:val="454"/>
        </w:trPr>
        <w:tc>
          <w:tcPr>
            <w:tcW w:w="710" w:type="dxa"/>
            <w:vMerge/>
            <w:vAlign w:val="center"/>
          </w:tcPr>
          <w:p w14:paraId="1F9CE667" w14:textId="77777777" w:rsidR="00013EB0" w:rsidRPr="008D0374" w:rsidRDefault="00013EB0" w:rsidP="00013EB0">
            <w:pPr>
              <w:pStyle w:val="ListParagraph"/>
              <w:numPr>
                <w:ilvl w:val="0"/>
                <w:numId w:val="54"/>
              </w:numPr>
              <w:tabs>
                <w:tab w:val="left" w:pos="567"/>
              </w:tabs>
              <w:autoSpaceDE w:val="0"/>
              <w:autoSpaceDN w:val="0"/>
              <w:adjustRightInd w:val="0"/>
              <w:ind w:left="170" w:firstLine="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13FC56C" w14:textId="1C0A049E" w:rsidR="00013EB0" w:rsidRPr="006B4F73" w:rsidRDefault="00013EB0" w:rsidP="00013EB0">
            <w:pPr>
              <w:spacing w:after="0" w:line="240" w:lineRule="auto"/>
              <w:rPr>
                <w:rFonts w:cstheme="minorHAnsi"/>
              </w:rPr>
            </w:pPr>
            <w:r w:rsidRPr="006B4F73">
              <w:rPr>
                <w:rFonts w:cstheme="minorHAnsi"/>
                <w:i/>
                <w:iCs/>
              </w:rPr>
              <w:t>Confirm (Yes / No)</w:t>
            </w:r>
          </w:p>
        </w:tc>
      </w:tr>
      <w:tr w:rsidR="00013EB0" w:rsidRPr="008D0374" w14:paraId="09548161" w14:textId="77777777" w:rsidTr="0640FC07">
        <w:trPr>
          <w:trHeight w:val="1044"/>
        </w:trPr>
        <w:tc>
          <w:tcPr>
            <w:tcW w:w="710" w:type="dxa"/>
            <w:vMerge/>
            <w:vAlign w:val="center"/>
          </w:tcPr>
          <w:p w14:paraId="31A7D7B8" w14:textId="77777777" w:rsidR="00013EB0" w:rsidRPr="008D0374" w:rsidRDefault="00013EB0" w:rsidP="00013EB0">
            <w:pPr>
              <w:pStyle w:val="ListParagraph"/>
              <w:numPr>
                <w:ilvl w:val="0"/>
                <w:numId w:val="54"/>
              </w:numPr>
              <w:tabs>
                <w:tab w:val="left" w:pos="567"/>
              </w:tabs>
              <w:autoSpaceDE w:val="0"/>
              <w:autoSpaceDN w:val="0"/>
              <w:adjustRightInd w:val="0"/>
              <w:ind w:left="170" w:firstLine="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C65FC2" w14:textId="5E6358A8" w:rsidR="00013EB0" w:rsidRPr="006B4F73" w:rsidRDefault="00013EB0" w:rsidP="00013EB0">
            <w:pPr>
              <w:spacing w:after="0" w:line="240" w:lineRule="auto"/>
              <w:rPr>
                <w:rFonts w:cstheme="minorHAnsi"/>
              </w:rPr>
            </w:pPr>
            <w:r w:rsidRPr="006B4F73">
              <w:rPr>
                <w:rFonts w:cstheme="minorHAnsi"/>
                <w:i/>
                <w:iCs/>
              </w:rPr>
              <w:t>Insert Comment</w:t>
            </w:r>
          </w:p>
        </w:tc>
      </w:tr>
      <w:tr w:rsidR="00D655B7" w:rsidRPr="008D0374" w14:paraId="1D606A80"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09F408EF" w14:textId="77777777" w:rsidR="00D655B7" w:rsidRPr="008D0374" w:rsidRDefault="00D655B7" w:rsidP="00960F0A">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7207701E" w14:textId="77777777" w:rsidR="00D655B7" w:rsidRPr="006B4F73" w:rsidRDefault="00D655B7">
            <w:pPr>
              <w:tabs>
                <w:tab w:val="left" w:pos="450"/>
              </w:tabs>
              <w:spacing w:after="0" w:line="240" w:lineRule="auto"/>
              <w:rPr>
                <w:rFonts w:cstheme="minorHAnsi"/>
              </w:rPr>
            </w:pPr>
            <w:r w:rsidRPr="006B4F73">
              <w:rPr>
                <w:rFonts w:cstheme="minorHAnsi"/>
              </w:rPr>
              <w:t>If UCC decide to extend the warranty period, Tenderers are asked to outline cost of any additional warranty.</w:t>
            </w:r>
          </w:p>
          <w:p w14:paraId="2265310D" w14:textId="77777777" w:rsidR="00D655B7" w:rsidRPr="006B4F73" w:rsidRDefault="00D655B7">
            <w:pPr>
              <w:tabs>
                <w:tab w:val="left" w:pos="450"/>
              </w:tabs>
              <w:spacing w:after="0" w:line="240" w:lineRule="auto"/>
              <w:rPr>
                <w:rFonts w:cstheme="minorHAnsi"/>
              </w:rPr>
            </w:pPr>
          </w:p>
          <w:p w14:paraId="1F1786D5" w14:textId="77777777" w:rsidR="00D655B7" w:rsidRPr="006B4F73" w:rsidRDefault="00D655B7">
            <w:pPr>
              <w:tabs>
                <w:tab w:val="left" w:pos="450"/>
              </w:tabs>
              <w:spacing w:after="0" w:line="240" w:lineRule="auto"/>
              <w:rPr>
                <w:rFonts w:cstheme="minorHAnsi"/>
              </w:rPr>
            </w:pPr>
            <w:r w:rsidRPr="006B4F73">
              <w:rPr>
                <w:rFonts w:cstheme="minorHAnsi"/>
              </w:rPr>
              <w:t xml:space="preserve">The Tenderer </w:t>
            </w:r>
            <w:r w:rsidRPr="006B4F73">
              <w:rPr>
                <w:rFonts w:cstheme="minorHAnsi"/>
                <w:b/>
              </w:rPr>
              <w:t>MUST</w:t>
            </w:r>
            <w:r w:rsidRPr="006B4F73">
              <w:rPr>
                <w:rFonts w:cstheme="minorHAnsi"/>
              </w:rPr>
              <w:t xml:space="preserve"> state the details of any extended warranty and details of preventative maintenance and calibration and servicing check and any associated costs. </w:t>
            </w:r>
          </w:p>
          <w:p w14:paraId="649C5B50" w14:textId="77777777" w:rsidR="00D655B7" w:rsidRPr="006B4F73" w:rsidRDefault="00D655B7">
            <w:pPr>
              <w:tabs>
                <w:tab w:val="left" w:pos="450"/>
              </w:tabs>
              <w:spacing w:after="0" w:line="240" w:lineRule="auto"/>
              <w:rPr>
                <w:rFonts w:cstheme="minorHAnsi"/>
              </w:rPr>
            </w:pPr>
          </w:p>
          <w:p w14:paraId="5D680645" w14:textId="77777777" w:rsidR="00D655B7" w:rsidRPr="006B4F73" w:rsidRDefault="00D655B7">
            <w:pPr>
              <w:tabs>
                <w:tab w:val="left" w:pos="450"/>
              </w:tabs>
              <w:spacing w:after="0" w:line="240" w:lineRule="auto"/>
              <w:rPr>
                <w:rFonts w:cstheme="minorHAnsi"/>
              </w:rPr>
            </w:pPr>
            <w:r w:rsidRPr="006B4F73">
              <w:rPr>
                <w:rFonts w:cstheme="minorHAnsi"/>
              </w:rPr>
              <w:t xml:space="preserve">Detail specific inclusions and exclusions of extended warranty with respect to: </w:t>
            </w:r>
          </w:p>
          <w:p w14:paraId="7AC568B8" w14:textId="3DD4E390" w:rsidR="00D655B7" w:rsidRPr="006B4F73" w:rsidRDefault="00D655B7">
            <w:pPr>
              <w:spacing w:after="0" w:line="360" w:lineRule="auto"/>
              <w:jc w:val="center"/>
              <w:rPr>
                <w:rFonts w:eastAsia="SimSun" w:cstheme="minorHAnsi"/>
                <w:b/>
                <w:bCs/>
              </w:rPr>
            </w:pPr>
            <w:r w:rsidRPr="006B4F73">
              <w:rPr>
                <w:rFonts w:eastAsia="SimSun" w:cstheme="minorHAnsi"/>
                <w:b/>
                <w:bCs/>
              </w:rPr>
              <w:t xml:space="preserve">the </w:t>
            </w:r>
            <w:r w:rsidR="00731470" w:rsidRPr="006B4F73">
              <w:rPr>
                <w:rFonts w:cstheme="minorHAnsi"/>
              </w:rPr>
              <w:t xml:space="preserve">Integrated Precision Ferroelectric and Piezoelectric Analysis Platform </w:t>
            </w:r>
            <w:r w:rsidRPr="006B4F73">
              <w:rPr>
                <w:rFonts w:eastAsia="SimSun" w:cstheme="minorHAnsi"/>
                <w:b/>
                <w:bCs/>
              </w:rPr>
              <w:t>for</w:t>
            </w:r>
          </w:p>
          <w:p w14:paraId="024F4B04" w14:textId="51C8621F" w:rsidR="00D655B7" w:rsidRPr="006B4F73" w:rsidRDefault="00D655B7">
            <w:pPr>
              <w:spacing w:after="0" w:line="360" w:lineRule="auto"/>
              <w:jc w:val="center"/>
              <w:rPr>
                <w:rFonts w:eastAsia="SimSun" w:cstheme="minorHAnsi"/>
                <w:b/>
                <w:bCs/>
              </w:rPr>
            </w:pPr>
            <w:r w:rsidRPr="006B4F73">
              <w:rPr>
                <w:rFonts w:eastAsia="SimSun" w:cstheme="minorHAnsi"/>
                <w:b/>
                <w:bCs/>
              </w:rPr>
              <w:t>Years 3,</w:t>
            </w:r>
            <w:r w:rsidR="009E0566">
              <w:rPr>
                <w:rFonts w:eastAsia="SimSun" w:cstheme="minorHAnsi"/>
                <w:b/>
                <w:bCs/>
              </w:rPr>
              <w:t xml:space="preserve"> </w:t>
            </w:r>
            <w:r w:rsidRPr="006B4F73">
              <w:rPr>
                <w:rFonts w:eastAsia="SimSun" w:cstheme="minorHAnsi"/>
                <w:b/>
                <w:bCs/>
              </w:rPr>
              <w:t>4 &amp;5</w:t>
            </w:r>
          </w:p>
          <w:p w14:paraId="36FD88C8" w14:textId="77777777" w:rsidR="00D655B7" w:rsidRPr="006B4F73" w:rsidRDefault="00D655B7">
            <w:pPr>
              <w:tabs>
                <w:tab w:val="left" w:pos="567"/>
              </w:tabs>
              <w:autoSpaceDE w:val="0"/>
              <w:autoSpaceDN w:val="0"/>
              <w:adjustRightInd w:val="0"/>
              <w:spacing w:after="0" w:line="240" w:lineRule="auto"/>
              <w:rPr>
                <w:rFonts w:cstheme="minorHAnsi"/>
              </w:rPr>
            </w:pPr>
            <w:r w:rsidRPr="006B4F73">
              <w:rPr>
                <w:rFonts w:cstheme="minorHAnsi"/>
              </w:rPr>
              <w:t xml:space="preserve">Please include price per annum, details of coverage and maximum term of coverage. </w:t>
            </w:r>
          </w:p>
          <w:p w14:paraId="37754091" w14:textId="77777777" w:rsidR="00D655B7" w:rsidRPr="006B4F73" w:rsidRDefault="00D655B7">
            <w:pPr>
              <w:spacing w:after="0" w:line="240" w:lineRule="auto"/>
              <w:rPr>
                <w:rFonts w:cstheme="minorHAnsi"/>
                <w:color w:val="000000"/>
              </w:rPr>
            </w:pPr>
            <w:r w:rsidRPr="006B4F73">
              <w:rPr>
                <w:rFonts w:cstheme="minorHAnsi"/>
                <w:color w:val="000000"/>
              </w:rPr>
              <w:t xml:space="preserve">Please include price per annum for additional years of coverage and maximum term of coverage.  </w:t>
            </w:r>
          </w:p>
          <w:p w14:paraId="283AD857" w14:textId="77777777" w:rsidR="00D655B7" w:rsidRPr="006B4F73" w:rsidRDefault="00D655B7">
            <w:pPr>
              <w:spacing w:after="0" w:line="240" w:lineRule="auto"/>
              <w:rPr>
                <w:rFonts w:cstheme="minorHAnsi"/>
                <w:color w:val="000000"/>
              </w:rPr>
            </w:pPr>
          </w:p>
          <w:p w14:paraId="165A7C86" w14:textId="239D7540" w:rsidR="00D655B7" w:rsidRPr="006B4F73" w:rsidRDefault="00D655B7">
            <w:pPr>
              <w:spacing w:after="0" w:line="240" w:lineRule="auto"/>
              <w:rPr>
                <w:rFonts w:cstheme="minorHAnsi"/>
                <w:color w:val="000000"/>
              </w:rPr>
            </w:pPr>
            <w:r w:rsidRPr="006B4F73">
              <w:rPr>
                <w:rFonts w:cstheme="minorHAnsi"/>
                <w:color w:val="000000"/>
              </w:rPr>
              <w:lastRenderedPageBreak/>
              <w:t>Please confirm, detail and also specify what is included in the warranty options outlined in the Appendix 2 pricing schedule</w:t>
            </w:r>
            <w:r w:rsidR="006E64D0">
              <w:rPr>
                <w:rFonts w:cstheme="minorHAnsi"/>
                <w:color w:val="000000"/>
              </w:rPr>
              <w:t xml:space="preserve">, </w:t>
            </w:r>
            <w:r w:rsidR="006E64D0" w:rsidRPr="006E64D0">
              <w:rPr>
                <w:rFonts w:cstheme="minorHAnsi"/>
                <w:color w:val="000000"/>
                <w:u w:val="single"/>
              </w:rPr>
              <w:t>Optional to purchase</w:t>
            </w:r>
            <w:r w:rsidRPr="006B4F73">
              <w:rPr>
                <w:rFonts w:cstheme="minorHAnsi"/>
                <w:color w:val="000000"/>
              </w:rPr>
              <w:t>.</w:t>
            </w:r>
            <w:r w:rsidR="00913796">
              <w:rPr>
                <w:rFonts w:cstheme="minorHAnsi"/>
                <w:color w:val="000000"/>
              </w:rPr>
              <w:t xml:space="preserve"> </w:t>
            </w:r>
            <w:r w:rsidRPr="006B4F73">
              <w:rPr>
                <w:rFonts w:cstheme="minorHAnsi"/>
                <w:color w:val="000000"/>
              </w:rPr>
              <w:t>Detail specific inclusions and exclusions of extended warranty.</w:t>
            </w:r>
          </w:p>
          <w:p w14:paraId="31FDD74F" w14:textId="77777777" w:rsidR="00D655B7" w:rsidRPr="006B4F73" w:rsidRDefault="00D655B7">
            <w:pPr>
              <w:spacing w:after="0" w:line="240" w:lineRule="auto"/>
              <w:rPr>
                <w:rFonts w:cstheme="minorHAnsi"/>
              </w:rPr>
            </w:pPr>
          </w:p>
          <w:p w14:paraId="7239BAE7" w14:textId="599796A6" w:rsidR="00D655B7" w:rsidRDefault="00D655B7">
            <w:pPr>
              <w:spacing w:after="0" w:line="240" w:lineRule="auto"/>
              <w:rPr>
                <w:rFonts w:cstheme="minorHAnsi"/>
                <w:color w:val="FF0000"/>
              </w:rPr>
            </w:pPr>
            <w:r w:rsidRPr="006B4F73">
              <w:rPr>
                <w:rFonts w:cstheme="minorHAnsi"/>
                <w:b/>
                <w:bCs/>
                <w:color w:val="FF0000"/>
              </w:rPr>
              <w:t>Note:</w:t>
            </w:r>
            <w:r w:rsidRPr="006B4F73">
              <w:rPr>
                <w:rFonts w:cstheme="minorHAnsi"/>
                <w:color w:val="FF0000"/>
              </w:rPr>
              <w:t xml:space="preserve"> Pricing </w:t>
            </w:r>
            <w:r w:rsidRPr="006B4F73">
              <w:rPr>
                <w:rFonts w:cstheme="minorHAnsi"/>
                <w:b/>
                <w:bCs/>
                <w:color w:val="FF0000"/>
              </w:rPr>
              <w:t>MUST</w:t>
            </w:r>
            <w:r w:rsidRPr="006B4F73">
              <w:rPr>
                <w:rFonts w:cstheme="minorHAnsi"/>
                <w:color w:val="FF0000"/>
              </w:rPr>
              <w:t xml:space="preserve"> only be included in the, Appendix 2 Pricing Schedule.  No pricing is to be included in this Appendix 1 document.</w:t>
            </w:r>
          </w:p>
          <w:p w14:paraId="206AF8CC" w14:textId="77777777" w:rsidR="00913796" w:rsidRDefault="00913796">
            <w:pPr>
              <w:spacing w:after="0" w:line="240" w:lineRule="auto"/>
              <w:rPr>
                <w:rFonts w:cstheme="minorHAnsi"/>
                <w:color w:val="FF0000"/>
              </w:rPr>
            </w:pPr>
          </w:p>
          <w:p w14:paraId="35714B86" w14:textId="63A6B828" w:rsidR="00913796" w:rsidRPr="006B4F73" w:rsidRDefault="00913796">
            <w:pPr>
              <w:spacing w:after="0" w:line="240" w:lineRule="auto"/>
              <w:rPr>
                <w:rFonts w:cstheme="minorHAnsi"/>
                <w:color w:val="FF0000"/>
              </w:rPr>
            </w:pPr>
            <w:r w:rsidRPr="00753C02">
              <w:rPr>
                <w:i/>
                <w:iCs/>
              </w:rPr>
              <w:t xml:space="preserve">This is optional for the Contracting Authority to purchase and will not be included for the purposes of cost evaluation.  </w:t>
            </w:r>
          </w:p>
          <w:p w14:paraId="2BC41B84" w14:textId="77777777" w:rsidR="00D655B7" w:rsidRPr="006B4F73" w:rsidRDefault="00D655B7">
            <w:pPr>
              <w:spacing w:after="0" w:line="240" w:lineRule="auto"/>
              <w:rPr>
                <w:rFonts w:cstheme="minorHAnsi"/>
              </w:rPr>
            </w:pPr>
          </w:p>
        </w:tc>
      </w:tr>
      <w:tr w:rsidR="00013EB0" w:rsidRPr="008D0374" w14:paraId="2774B689" w14:textId="77777777" w:rsidTr="00A363D8">
        <w:trPr>
          <w:trHeight w:val="454"/>
        </w:trPr>
        <w:tc>
          <w:tcPr>
            <w:tcW w:w="710" w:type="dxa"/>
            <w:vMerge/>
            <w:vAlign w:val="center"/>
          </w:tcPr>
          <w:p w14:paraId="16E27849"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92D3C73" w14:textId="77EF69D4" w:rsidR="00013EB0" w:rsidRPr="006B4F73" w:rsidRDefault="00013EB0" w:rsidP="00013EB0">
            <w:pPr>
              <w:tabs>
                <w:tab w:val="left" w:pos="450"/>
              </w:tabs>
              <w:spacing w:after="0" w:line="240" w:lineRule="auto"/>
              <w:rPr>
                <w:rFonts w:cstheme="minorHAnsi"/>
              </w:rPr>
            </w:pPr>
            <w:r w:rsidRPr="006B4F73">
              <w:rPr>
                <w:rFonts w:cstheme="minorHAnsi"/>
                <w:i/>
                <w:iCs/>
              </w:rPr>
              <w:t>Confirm (Yes / No)</w:t>
            </w:r>
          </w:p>
        </w:tc>
      </w:tr>
      <w:tr w:rsidR="00013EB0" w:rsidRPr="008D0374" w14:paraId="608AEF18" w14:textId="77777777" w:rsidTr="0640FC07">
        <w:trPr>
          <w:trHeight w:val="1126"/>
        </w:trPr>
        <w:tc>
          <w:tcPr>
            <w:tcW w:w="710" w:type="dxa"/>
            <w:vMerge/>
            <w:vAlign w:val="center"/>
          </w:tcPr>
          <w:p w14:paraId="438B666F"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5E580CC" w14:textId="36BBD9CF" w:rsidR="00013EB0" w:rsidRPr="006B4F73" w:rsidRDefault="00013EB0" w:rsidP="00013EB0">
            <w:pPr>
              <w:tabs>
                <w:tab w:val="left" w:pos="450"/>
              </w:tabs>
              <w:spacing w:after="0" w:line="240" w:lineRule="auto"/>
              <w:rPr>
                <w:rFonts w:cstheme="minorHAnsi"/>
                <w:i/>
                <w:color w:val="A6A6A6" w:themeColor="background1" w:themeShade="A6"/>
              </w:rPr>
            </w:pPr>
            <w:r w:rsidRPr="006B4F73">
              <w:rPr>
                <w:rFonts w:cstheme="minorHAnsi"/>
                <w:i/>
                <w:iCs/>
              </w:rPr>
              <w:t>Insert Comment</w:t>
            </w:r>
          </w:p>
        </w:tc>
      </w:tr>
      <w:tr w:rsidR="00D655B7" w:rsidRPr="008D0374" w14:paraId="64CC5E4B"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4D035584" w14:textId="77777777" w:rsidR="00D655B7" w:rsidRPr="008D0374" w:rsidRDefault="00D655B7" w:rsidP="00960F0A">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13F49514" w14:textId="77777777" w:rsidR="00D655B7" w:rsidRPr="006B4F73" w:rsidRDefault="00D655B7">
            <w:pPr>
              <w:tabs>
                <w:tab w:val="left" w:pos="567"/>
              </w:tabs>
              <w:autoSpaceDE w:val="0"/>
              <w:autoSpaceDN w:val="0"/>
              <w:adjustRightInd w:val="0"/>
              <w:spacing w:after="0" w:line="240" w:lineRule="auto"/>
              <w:rPr>
                <w:rFonts w:cstheme="minorHAnsi"/>
              </w:rPr>
            </w:pPr>
            <w:r w:rsidRPr="006B4F73">
              <w:rPr>
                <w:rFonts w:cstheme="minorHAnsi"/>
              </w:rPr>
              <w:t xml:space="preserve">Please provide separately a list and approximate cost of any consumable items/parts that are to be replaced during each service visit. </w:t>
            </w:r>
          </w:p>
          <w:p w14:paraId="2907D7DD" w14:textId="77777777" w:rsidR="00D655B7" w:rsidRPr="006B4F73" w:rsidRDefault="00D655B7">
            <w:pPr>
              <w:tabs>
                <w:tab w:val="left" w:pos="567"/>
              </w:tabs>
              <w:autoSpaceDE w:val="0"/>
              <w:autoSpaceDN w:val="0"/>
              <w:adjustRightInd w:val="0"/>
              <w:spacing w:after="0" w:line="240" w:lineRule="auto"/>
              <w:rPr>
                <w:rFonts w:cstheme="minorHAnsi"/>
              </w:rPr>
            </w:pPr>
          </w:p>
          <w:p w14:paraId="2CF10A95" w14:textId="77777777" w:rsidR="00D655B7" w:rsidRPr="006B4F73" w:rsidRDefault="00D655B7">
            <w:pPr>
              <w:tabs>
                <w:tab w:val="left" w:pos="567"/>
              </w:tabs>
              <w:autoSpaceDE w:val="0"/>
              <w:autoSpaceDN w:val="0"/>
              <w:adjustRightInd w:val="0"/>
              <w:spacing w:after="0" w:line="240" w:lineRule="auto"/>
              <w:rPr>
                <w:rFonts w:cstheme="minorHAnsi"/>
              </w:rPr>
            </w:pPr>
            <w:r w:rsidRPr="006B4F73">
              <w:rPr>
                <w:rFonts w:cstheme="minorHAnsi"/>
              </w:rPr>
              <w:t xml:space="preserve">Please update </w:t>
            </w:r>
            <w:r w:rsidRPr="006B4F73">
              <w:rPr>
                <w:rFonts w:cstheme="minorHAnsi"/>
                <w:b/>
              </w:rPr>
              <w:t>Appendix 2 Pricing Schedule</w:t>
            </w:r>
            <w:r w:rsidRPr="006B4F73">
              <w:rPr>
                <w:rFonts w:cstheme="minorHAnsi"/>
              </w:rPr>
              <w:t xml:space="preserve"> – </w:t>
            </w:r>
            <w:r w:rsidRPr="006B4F73">
              <w:rPr>
                <w:rFonts w:cstheme="minorHAnsi"/>
                <w:i/>
                <w:iCs/>
              </w:rPr>
              <w:t>Consumables Parts</w:t>
            </w:r>
            <w:r w:rsidRPr="006B4F73">
              <w:rPr>
                <w:rFonts w:cstheme="minorHAnsi"/>
              </w:rPr>
              <w:t xml:space="preserve"> tab with detail.</w:t>
            </w:r>
          </w:p>
          <w:p w14:paraId="362FD30A" w14:textId="77777777" w:rsidR="00D655B7" w:rsidRPr="006B4F73" w:rsidRDefault="00D655B7">
            <w:pPr>
              <w:tabs>
                <w:tab w:val="left" w:pos="567"/>
              </w:tabs>
              <w:autoSpaceDE w:val="0"/>
              <w:autoSpaceDN w:val="0"/>
              <w:adjustRightInd w:val="0"/>
              <w:spacing w:after="0" w:line="240" w:lineRule="auto"/>
              <w:rPr>
                <w:rFonts w:cstheme="minorHAnsi"/>
              </w:rPr>
            </w:pPr>
          </w:p>
          <w:p w14:paraId="63C00976" w14:textId="4F6D6E7A" w:rsidR="00D655B7" w:rsidRPr="006B4F73" w:rsidRDefault="00D655B7">
            <w:pPr>
              <w:tabs>
                <w:tab w:val="left" w:pos="567"/>
              </w:tabs>
              <w:autoSpaceDE w:val="0"/>
              <w:autoSpaceDN w:val="0"/>
              <w:adjustRightInd w:val="0"/>
              <w:spacing w:after="0" w:line="240" w:lineRule="auto"/>
              <w:rPr>
                <w:rFonts w:cstheme="minorHAnsi"/>
              </w:rPr>
            </w:pPr>
            <w:r w:rsidRPr="006B4F73">
              <w:rPr>
                <w:rFonts w:cstheme="minorHAnsi"/>
              </w:rPr>
              <w:t>Prices provided for consumable items/parts must be valid for a minimum of one (1) year</w:t>
            </w:r>
            <w:r w:rsidR="00AF1B35">
              <w:rPr>
                <w:rFonts w:cstheme="minorHAnsi"/>
              </w:rPr>
              <w:t xml:space="preserve"> from effective date of contract</w:t>
            </w:r>
            <w:r w:rsidRPr="006B4F73">
              <w:rPr>
                <w:rFonts w:cstheme="minorHAnsi"/>
              </w:rPr>
              <w:t>.</w:t>
            </w:r>
          </w:p>
          <w:p w14:paraId="5937E41C" w14:textId="77777777" w:rsidR="00D655B7" w:rsidRPr="006B4F73" w:rsidRDefault="00D655B7">
            <w:pPr>
              <w:tabs>
                <w:tab w:val="left" w:pos="567"/>
              </w:tabs>
              <w:autoSpaceDE w:val="0"/>
              <w:autoSpaceDN w:val="0"/>
              <w:adjustRightInd w:val="0"/>
              <w:spacing w:after="0" w:line="240" w:lineRule="auto"/>
              <w:rPr>
                <w:rFonts w:cstheme="minorHAnsi"/>
              </w:rPr>
            </w:pPr>
          </w:p>
          <w:p w14:paraId="3E6F5A0C" w14:textId="77777777" w:rsidR="00D655B7" w:rsidRDefault="00D655B7">
            <w:pPr>
              <w:tabs>
                <w:tab w:val="left" w:pos="567"/>
              </w:tabs>
              <w:autoSpaceDE w:val="0"/>
              <w:autoSpaceDN w:val="0"/>
              <w:adjustRightInd w:val="0"/>
              <w:spacing w:after="0" w:line="240" w:lineRule="auto"/>
              <w:rPr>
                <w:rFonts w:cstheme="minorHAnsi"/>
                <w:color w:val="FF0000"/>
              </w:rPr>
            </w:pPr>
            <w:r w:rsidRPr="006B4F73">
              <w:rPr>
                <w:rFonts w:cstheme="minorHAnsi"/>
                <w:b/>
                <w:bCs/>
                <w:color w:val="FF0000"/>
              </w:rPr>
              <w:t>Note:</w:t>
            </w:r>
            <w:r w:rsidRPr="006B4F73">
              <w:rPr>
                <w:rFonts w:cstheme="minorHAnsi"/>
                <w:color w:val="FF0000"/>
              </w:rPr>
              <w:t xml:space="preserve"> Pricing </w:t>
            </w:r>
            <w:r w:rsidRPr="006B4F73">
              <w:rPr>
                <w:rFonts w:cstheme="minorHAnsi"/>
                <w:b/>
                <w:bCs/>
                <w:color w:val="FF0000"/>
              </w:rPr>
              <w:t>MUST</w:t>
            </w:r>
            <w:r w:rsidRPr="006B4F73">
              <w:rPr>
                <w:rFonts w:cstheme="minorHAnsi"/>
                <w:color w:val="FF0000"/>
              </w:rPr>
              <w:t xml:space="preserve"> only be included in the Appendix 2 Pricing Schedule.  No pricing is to be included in this Appendix 1 document</w:t>
            </w:r>
            <w:r w:rsidR="006E64D0">
              <w:rPr>
                <w:rFonts w:cstheme="minorHAnsi"/>
                <w:color w:val="FF0000"/>
              </w:rPr>
              <w:t>.</w:t>
            </w:r>
          </w:p>
          <w:p w14:paraId="653BAB3B" w14:textId="77777777" w:rsidR="006E64D0" w:rsidRDefault="006E64D0">
            <w:pPr>
              <w:tabs>
                <w:tab w:val="left" w:pos="567"/>
              </w:tabs>
              <w:autoSpaceDE w:val="0"/>
              <w:autoSpaceDN w:val="0"/>
              <w:adjustRightInd w:val="0"/>
              <w:spacing w:after="0" w:line="240" w:lineRule="auto"/>
              <w:rPr>
                <w:rFonts w:cstheme="minorHAnsi"/>
                <w:color w:val="FF0000"/>
              </w:rPr>
            </w:pPr>
          </w:p>
          <w:p w14:paraId="367BD9F0" w14:textId="77777777" w:rsidR="006E64D0" w:rsidRPr="006B4F73" w:rsidRDefault="006E64D0" w:rsidP="006E64D0">
            <w:pPr>
              <w:spacing w:after="0" w:line="240" w:lineRule="auto"/>
              <w:rPr>
                <w:rFonts w:cstheme="minorHAnsi"/>
                <w:color w:val="FF0000"/>
              </w:rPr>
            </w:pPr>
            <w:r w:rsidRPr="00753C02">
              <w:rPr>
                <w:i/>
                <w:iCs/>
              </w:rPr>
              <w:t xml:space="preserve">This is optional for the Contracting Authority to purchase and will not be included for the purposes of cost evaluation.  </w:t>
            </w:r>
          </w:p>
          <w:p w14:paraId="5036E3C2" w14:textId="10410726" w:rsidR="006E64D0" w:rsidRPr="006B4F73" w:rsidRDefault="006E64D0">
            <w:pPr>
              <w:tabs>
                <w:tab w:val="left" w:pos="567"/>
              </w:tabs>
              <w:autoSpaceDE w:val="0"/>
              <w:autoSpaceDN w:val="0"/>
              <w:adjustRightInd w:val="0"/>
              <w:spacing w:after="0" w:line="240" w:lineRule="auto"/>
              <w:rPr>
                <w:rFonts w:cstheme="minorHAnsi"/>
                <w:i/>
                <w:iCs/>
              </w:rPr>
            </w:pPr>
          </w:p>
        </w:tc>
      </w:tr>
      <w:tr w:rsidR="00013EB0" w:rsidRPr="008D0374" w14:paraId="468C7699" w14:textId="77777777" w:rsidTr="00A363D8">
        <w:trPr>
          <w:trHeight w:val="454"/>
        </w:trPr>
        <w:tc>
          <w:tcPr>
            <w:tcW w:w="710" w:type="dxa"/>
            <w:vMerge/>
            <w:vAlign w:val="center"/>
          </w:tcPr>
          <w:p w14:paraId="0F4A54C4"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A29DCC" w14:textId="070CEFD3"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Confirm (Yes / No)</w:t>
            </w:r>
          </w:p>
        </w:tc>
      </w:tr>
      <w:tr w:rsidR="00013EB0" w:rsidRPr="008D0374" w14:paraId="2DC01034" w14:textId="77777777" w:rsidTr="0640FC07">
        <w:trPr>
          <w:trHeight w:val="947"/>
        </w:trPr>
        <w:tc>
          <w:tcPr>
            <w:tcW w:w="710" w:type="dxa"/>
            <w:vMerge/>
            <w:vAlign w:val="center"/>
          </w:tcPr>
          <w:p w14:paraId="15AE9D1B"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2140D0" w14:textId="0C92FD61"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Insert Comment</w:t>
            </w:r>
          </w:p>
        </w:tc>
      </w:tr>
      <w:tr w:rsidR="00D655B7" w:rsidRPr="008D0374" w14:paraId="15D5D7ED"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3C3A6DEA" w14:textId="77777777" w:rsidR="00D655B7" w:rsidRPr="008D0374" w:rsidRDefault="00D655B7" w:rsidP="00960F0A">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28977E61" w14:textId="77777777" w:rsidR="00D655B7" w:rsidRPr="006B4F73" w:rsidRDefault="00D655B7">
            <w:pPr>
              <w:tabs>
                <w:tab w:val="left" w:pos="567"/>
              </w:tabs>
              <w:autoSpaceDE w:val="0"/>
              <w:autoSpaceDN w:val="0"/>
              <w:adjustRightInd w:val="0"/>
              <w:spacing w:after="0" w:line="240" w:lineRule="auto"/>
              <w:rPr>
                <w:rFonts w:cstheme="minorHAnsi"/>
              </w:rPr>
            </w:pPr>
            <w:r w:rsidRPr="006B4F73">
              <w:rPr>
                <w:rFonts w:cstheme="minorHAnsi"/>
              </w:rPr>
              <w:t xml:space="preserve">Please advise of any items/part of the instrument that require routine replacement during the normal lifetime of the instrument, the timeframe in which they require replacing and if such items will be supplied with the instrument or as part of the warranty. </w:t>
            </w:r>
          </w:p>
          <w:p w14:paraId="56D816F2" w14:textId="77777777" w:rsidR="00D655B7" w:rsidRPr="006B4F73" w:rsidRDefault="00D655B7">
            <w:pPr>
              <w:tabs>
                <w:tab w:val="left" w:pos="567"/>
              </w:tabs>
              <w:autoSpaceDE w:val="0"/>
              <w:autoSpaceDN w:val="0"/>
              <w:adjustRightInd w:val="0"/>
              <w:spacing w:after="0" w:line="240" w:lineRule="auto"/>
              <w:rPr>
                <w:rFonts w:cstheme="minorHAnsi"/>
              </w:rPr>
            </w:pPr>
          </w:p>
          <w:p w14:paraId="3AF5153C" w14:textId="77777777" w:rsidR="00D655B7" w:rsidRPr="006B4F73" w:rsidRDefault="00D655B7">
            <w:pPr>
              <w:tabs>
                <w:tab w:val="left" w:pos="567"/>
              </w:tabs>
              <w:autoSpaceDE w:val="0"/>
              <w:autoSpaceDN w:val="0"/>
              <w:adjustRightInd w:val="0"/>
              <w:spacing w:after="0" w:line="240" w:lineRule="auto"/>
              <w:rPr>
                <w:rFonts w:cstheme="minorHAnsi"/>
              </w:rPr>
            </w:pPr>
            <w:r w:rsidRPr="006B4F73">
              <w:rPr>
                <w:rFonts w:cstheme="minorHAnsi"/>
              </w:rPr>
              <w:t xml:space="preserve">Please confirm and detail. </w:t>
            </w:r>
          </w:p>
          <w:p w14:paraId="673C7809" w14:textId="77777777" w:rsidR="00D655B7" w:rsidRPr="006B4F73" w:rsidRDefault="00D655B7">
            <w:pPr>
              <w:tabs>
                <w:tab w:val="left" w:pos="567"/>
              </w:tabs>
              <w:autoSpaceDE w:val="0"/>
              <w:autoSpaceDN w:val="0"/>
              <w:adjustRightInd w:val="0"/>
              <w:spacing w:after="0" w:line="240" w:lineRule="auto"/>
              <w:rPr>
                <w:rFonts w:cstheme="minorHAnsi"/>
                <w:b/>
                <w:bCs/>
              </w:rPr>
            </w:pPr>
          </w:p>
        </w:tc>
      </w:tr>
      <w:tr w:rsidR="00013EB0" w:rsidRPr="008D0374" w14:paraId="3615A5D2" w14:textId="77777777" w:rsidTr="00A363D8">
        <w:trPr>
          <w:trHeight w:val="454"/>
        </w:trPr>
        <w:tc>
          <w:tcPr>
            <w:tcW w:w="710" w:type="dxa"/>
            <w:vMerge/>
            <w:vAlign w:val="center"/>
          </w:tcPr>
          <w:p w14:paraId="47C94CBB"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916D2A" w14:textId="7F7C7E3B"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Confirm (Yes / No)</w:t>
            </w:r>
          </w:p>
        </w:tc>
      </w:tr>
      <w:tr w:rsidR="00013EB0" w:rsidRPr="008D0374" w14:paraId="4BA2DC6C" w14:textId="77777777" w:rsidTr="0640FC07">
        <w:trPr>
          <w:trHeight w:val="1018"/>
        </w:trPr>
        <w:tc>
          <w:tcPr>
            <w:tcW w:w="710" w:type="dxa"/>
            <w:vMerge/>
            <w:vAlign w:val="center"/>
          </w:tcPr>
          <w:p w14:paraId="778740A7"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22F878" w14:textId="6603A55A"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Insert Comment</w:t>
            </w:r>
          </w:p>
        </w:tc>
      </w:tr>
      <w:tr w:rsidR="00013EB0" w:rsidRPr="008D0374" w14:paraId="1AEB0507"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41EF0A5A"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0A6D06D9" w14:textId="77777777"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rPr>
              <w:t xml:space="preserve">A list of checks carried out at Preventative Maintenance </w:t>
            </w:r>
            <w:r w:rsidRPr="006B4F73">
              <w:rPr>
                <w:rFonts w:cstheme="minorHAnsi"/>
                <w:b/>
              </w:rPr>
              <w:t>MUST</w:t>
            </w:r>
            <w:r w:rsidRPr="006B4F73">
              <w:rPr>
                <w:rFonts w:cstheme="minorHAnsi"/>
              </w:rPr>
              <w:t xml:space="preserve"> be provided, along with any information about which (if any) parts are routinely replaced. </w:t>
            </w:r>
          </w:p>
          <w:p w14:paraId="13AC78BE" w14:textId="77777777" w:rsidR="00013EB0" w:rsidRPr="006B4F73" w:rsidRDefault="00013EB0" w:rsidP="00013EB0">
            <w:pPr>
              <w:tabs>
                <w:tab w:val="left" w:pos="567"/>
              </w:tabs>
              <w:autoSpaceDE w:val="0"/>
              <w:autoSpaceDN w:val="0"/>
              <w:adjustRightInd w:val="0"/>
              <w:spacing w:after="0" w:line="240" w:lineRule="auto"/>
              <w:rPr>
                <w:rFonts w:cstheme="minorHAnsi"/>
              </w:rPr>
            </w:pPr>
          </w:p>
          <w:p w14:paraId="5AA0D68E" w14:textId="77777777"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rPr>
              <w:t>Please confirm and detail.</w:t>
            </w:r>
          </w:p>
          <w:p w14:paraId="6753F501" w14:textId="77777777" w:rsidR="00013EB0" w:rsidRPr="006B4F73" w:rsidRDefault="00013EB0" w:rsidP="00013EB0">
            <w:pPr>
              <w:tabs>
                <w:tab w:val="left" w:pos="567"/>
              </w:tabs>
              <w:autoSpaceDE w:val="0"/>
              <w:autoSpaceDN w:val="0"/>
              <w:adjustRightInd w:val="0"/>
              <w:spacing w:after="0" w:line="240" w:lineRule="auto"/>
              <w:rPr>
                <w:rFonts w:cstheme="minorHAnsi"/>
                <w:b/>
                <w:bCs/>
                <w:i/>
                <w:iCs/>
              </w:rPr>
            </w:pPr>
          </w:p>
        </w:tc>
      </w:tr>
      <w:tr w:rsidR="00013EB0" w:rsidRPr="008D0374" w14:paraId="0BC4DBF6" w14:textId="77777777" w:rsidTr="00A363D8">
        <w:trPr>
          <w:trHeight w:val="454"/>
        </w:trPr>
        <w:tc>
          <w:tcPr>
            <w:tcW w:w="710" w:type="dxa"/>
            <w:vMerge/>
            <w:vAlign w:val="center"/>
          </w:tcPr>
          <w:p w14:paraId="452C92F8"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0EFB20" w14:textId="4CA72889"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Confirm (Yes / No)</w:t>
            </w:r>
          </w:p>
        </w:tc>
      </w:tr>
      <w:tr w:rsidR="00013EB0" w:rsidRPr="008D0374" w14:paraId="36702DD1" w14:textId="77777777" w:rsidTr="0640FC07">
        <w:trPr>
          <w:trHeight w:val="1015"/>
        </w:trPr>
        <w:tc>
          <w:tcPr>
            <w:tcW w:w="710" w:type="dxa"/>
            <w:vMerge/>
            <w:vAlign w:val="center"/>
          </w:tcPr>
          <w:p w14:paraId="1A371DF9"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B5C5BF" w14:textId="43CAFD64"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Insert Comment</w:t>
            </w:r>
          </w:p>
        </w:tc>
      </w:tr>
      <w:tr w:rsidR="00013EB0" w:rsidRPr="008D0374" w14:paraId="0500B363"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089A8777"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2B4BA039" w14:textId="77777777" w:rsidR="00013EB0" w:rsidRPr="006B4F73" w:rsidRDefault="00013EB0" w:rsidP="00013EB0">
            <w:pPr>
              <w:spacing w:after="0" w:line="240" w:lineRule="auto"/>
              <w:rPr>
                <w:rFonts w:cstheme="minorHAnsi"/>
                <w:color w:val="000000"/>
              </w:rPr>
            </w:pPr>
          </w:p>
          <w:p w14:paraId="0F4E62D5" w14:textId="77777777" w:rsidR="00013EB0" w:rsidRPr="006B4F73" w:rsidRDefault="00013EB0" w:rsidP="00013EB0">
            <w:pPr>
              <w:spacing w:line="240" w:lineRule="auto"/>
              <w:rPr>
                <w:rFonts w:cstheme="minorHAnsi"/>
              </w:rPr>
            </w:pPr>
            <w:r w:rsidRPr="006B4F73">
              <w:rPr>
                <w:rFonts w:cstheme="minorHAnsi"/>
              </w:rPr>
              <w:t xml:space="preserve">The tenderer </w:t>
            </w:r>
            <w:r w:rsidRPr="006B4F73">
              <w:rPr>
                <w:rFonts w:cstheme="minorHAnsi"/>
                <w:b/>
                <w:bCs/>
              </w:rPr>
              <w:t>MUST</w:t>
            </w:r>
            <w:r w:rsidRPr="006B4F73">
              <w:rPr>
                <w:rFonts w:cstheme="minorHAnsi"/>
              </w:rPr>
              <w:t xml:space="preserve"> provide a description of the arrangements and lead times for guaranteed responses times in the event of equipment breakdown under warranty both in relation to phone support, online/remote support, the provision of technical support, annual service/ maintenance, emergency call-out response, and spare parts. </w:t>
            </w:r>
          </w:p>
          <w:p w14:paraId="4D323ABA" w14:textId="77777777" w:rsidR="00013EB0" w:rsidRPr="006B4F73" w:rsidRDefault="00013EB0" w:rsidP="00013EB0">
            <w:pPr>
              <w:spacing w:after="0" w:line="240" w:lineRule="auto"/>
              <w:rPr>
                <w:rFonts w:cstheme="minorHAnsi"/>
                <w:color w:val="000000"/>
              </w:rPr>
            </w:pPr>
            <w:r w:rsidRPr="006B4F73">
              <w:rPr>
                <w:rFonts w:cstheme="minorHAnsi"/>
                <w:color w:val="000000"/>
              </w:rPr>
              <w:t xml:space="preserve">Please detail lead time for arrival on site by a fully trained service engineer during the warranty period (s) and post-warranty. </w:t>
            </w:r>
          </w:p>
          <w:p w14:paraId="1B03D800" w14:textId="77777777" w:rsidR="00013EB0" w:rsidRPr="006B4F73" w:rsidRDefault="00013EB0" w:rsidP="00013EB0">
            <w:pPr>
              <w:spacing w:after="0" w:line="240" w:lineRule="auto"/>
              <w:rPr>
                <w:rFonts w:cstheme="minorHAnsi"/>
                <w:color w:val="000000"/>
              </w:rPr>
            </w:pPr>
          </w:p>
          <w:p w14:paraId="7D823716" w14:textId="77777777" w:rsidR="00013EB0" w:rsidRPr="006B4F73" w:rsidRDefault="00013EB0" w:rsidP="00013EB0">
            <w:pPr>
              <w:spacing w:line="240" w:lineRule="auto"/>
              <w:rPr>
                <w:rFonts w:cstheme="minorHAnsi"/>
              </w:rPr>
            </w:pPr>
            <w:r w:rsidRPr="006B4F73">
              <w:rPr>
                <w:rFonts w:cstheme="minorHAnsi"/>
              </w:rPr>
              <w:t xml:space="preserve">This response time </w:t>
            </w:r>
            <w:r w:rsidRPr="006B4F73">
              <w:rPr>
                <w:rFonts w:cstheme="minorHAnsi"/>
                <w:b/>
                <w:bCs/>
              </w:rPr>
              <w:t>SHOULD</w:t>
            </w:r>
            <w:r w:rsidRPr="006B4F73">
              <w:rPr>
                <w:rFonts w:cstheme="minorHAnsi"/>
              </w:rPr>
              <w:t xml:space="preserve"> be no more than 24 hours via phone call or remote service, and within seven (7) working days for onsite repair. </w:t>
            </w:r>
          </w:p>
          <w:p w14:paraId="078844F3" w14:textId="77777777" w:rsidR="00013EB0" w:rsidRPr="006B4F73" w:rsidRDefault="00013EB0" w:rsidP="00013EB0">
            <w:pPr>
              <w:spacing w:line="240" w:lineRule="auto"/>
              <w:rPr>
                <w:rFonts w:cstheme="minorHAnsi"/>
              </w:rPr>
            </w:pPr>
            <w:r w:rsidRPr="006B4F73">
              <w:rPr>
                <w:rFonts w:cstheme="minorHAnsi"/>
              </w:rPr>
              <w:t>Please confirm and detail information on remote diagnostic / Telecom-based service support.</w:t>
            </w:r>
          </w:p>
          <w:p w14:paraId="11C9DECB" w14:textId="77777777" w:rsidR="00013EB0" w:rsidRPr="006B4F73" w:rsidRDefault="00013EB0" w:rsidP="00013EB0">
            <w:pPr>
              <w:spacing w:before="120" w:after="120"/>
              <w:rPr>
                <w:rFonts w:cstheme="minorHAnsi"/>
              </w:rPr>
            </w:pPr>
            <w:r w:rsidRPr="006B4F73">
              <w:rPr>
                <w:rFonts w:cstheme="minorHAnsi"/>
              </w:rPr>
              <w:t>Please confirm detailing response times.</w:t>
            </w:r>
          </w:p>
          <w:p w14:paraId="0874D449" w14:textId="77777777" w:rsidR="00013EB0" w:rsidRPr="006B4F73" w:rsidRDefault="00013EB0" w:rsidP="00013EB0">
            <w:pPr>
              <w:spacing w:before="120" w:after="120"/>
              <w:rPr>
                <w:rFonts w:cstheme="minorHAnsi"/>
                <w:b/>
                <w:bCs/>
                <w:lang w:eastAsia="ja-JP"/>
              </w:rPr>
            </w:pPr>
          </w:p>
        </w:tc>
      </w:tr>
      <w:tr w:rsidR="00013EB0" w:rsidRPr="008D0374" w14:paraId="52EC5A66" w14:textId="77777777" w:rsidTr="00A363D8">
        <w:trPr>
          <w:trHeight w:val="454"/>
        </w:trPr>
        <w:tc>
          <w:tcPr>
            <w:tcW w:w="710" w:type="dxa"/>
            <w:vMerge/>
            <w:vAlign w:val="center"/>
          </w:tcPr>
          <w:p w14:paraId="06EE9FA8"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6F9679" w14:textId="0BAF3587" w:rsidR="00013EB0" w:rsidRPr="006B4F73" w:rsidRDefault="00013EB0" w:rsidP="00013EB0">
            <w:pPr>
              <w:spacing w:line="240" w:lineRule="auto"/>
              <w:rPr>
                <w:rFonts w:cstheme="minorHAnsi"/>
              </w:rPr>
            </w:pPr>
            <w:r w:rsidRPr="006B4F73">
              <w:rPr>
                <w:rFonts w:cstheme="minorHAnsi"/>
                <w:i/>
                <w:iCs/>
              </w:rPr>
              <w:t>Confirm (Yes / No)</w:t>
            </w:r>
          </w:p>
        </w:tc>
      </w:tr>
      <w:tr w:rsidR="00013EB0" w:rsidRPr="008D0374" w14:paraId="412FB7A0" w14:textId="77777777" w:rsidTr="0640FC07">
        <w:trPr>
          <w:trHeight w:val="902"/>
        </w:trPr>
        <w:tc>
          <w:tcPr>
            <w:tcW w:w="710" w:type="dxa"/>
            <w:vMerge/>
            <w:vAlign w:val="center"/>
          </w:tcPr>
          <w:p w14:paraId="5054EEF8"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6079DB" w14:textId="6D9256AA" w:rsidR="00013EB0" w:rsidRPr="006B4F73" w:rsidRDefault="00013EB0" w:rsidP="00013EB0">
            <w:pPr>
              <w:spacing w:line="240" w:lineRule="auto"/>
              <w:rPr>
                <w:rFonts w:cstheme="minorHAnsi"/>
                <w:i/>
                <w:color w:val="A6A6A6" w:themeColor="background1" w:themeShade="A6"/>
              </w:rPr>
            </w:pPr>
            <w:r w:rsidRPr="006B4F73">
              <w:rPr>
                <w:rFonts w:cstheme="minorHAnsi"/>
                <w:i/>
                <w:iCs/>
              </w:rPr>
              <w:t>Insert Comment</w:t>
            </w:r>
          </w:p>
        </w:tc>
      </w:tr>
      <w:tr w:rsidR="00013EB0" w:rsidRPr="008D0374" w14:paraId="324DF2BF"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5EA452A2"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61030510" w14:textId="77777777" w:rsidR="00013EB0" w:rsidRPr="006B4F73" w:rsidRDefault="00013EB0" w:rsidP="00013EB0">
            <w:pPr>
              <w:spacing w:before="120" w:after="120"/>
              <w:rPr>
                <w:rFonts w:cstheme="minorHAnsi"/>
                <w:lang w:eastAsia="ja-JP"/>
              </w:rPr>
            </w:pPr>
            <w:r w:rsidRPr="006B4F73">
              <w:rPr>
                <w:rFonts w:cstheme="minorHAnsi"/>
                <w:b/>
                <w:bCs/>
                <w:lang w:eastAsia="ja-JP"/>
              </w:rPr>
              <w:t>Outside of Warranty Period:</w:t>
            </w:r>
            <w:r w:rsidRPr="006B4F73">
              <w:rPr>
                <w:rFonts w:cstheme="minorHAnsi"/>
                <w:lang w:eastAsia="ja-JP"/>
              </w:rPr>
              <w:t xml:space="preserve"> </w:t>
            </w:r>
          </w:p>
          <w:p w14:paraId="4BE62C73" w14:textId="77777777" w:rsidR="00013EB0" w:rsidRPr="006B4F73" w:rsidRDefault="00013EB0" w:rsidP="00013EB0">
            <w:pPr>
              <w:spacing w:before="120" w:after="120"/>
              <w:rPr>
                <w:rFonts w:cstheme="minorHAnsi"/>
                <w:lang w:eastAsia="ja-JP"/>
              </w:rPr>
            </w:pPr>
            <w:r w:rsidRPr="006B4F73">
              <w:rPr>
                <w:rFonts w:cstheme="minorHAnsi"/>
                <w:lang w:eastAsia="ja-JP"/>
              </w:rPr>
              <w:t xml:space="preserve">The Tenderer </w:t>
            </w:r>
            <w:r w:rsidRPr="006B4F73">
              <w:rPr>
                <w:rFonts w:cstheme="minorHAnsi"/>
                <w:b/>
                <w:bCs/>
                <w:lang w:eastAsia="ja-JP"/>
              </w:rPr>
              <w:t>MUST</w:t>
            </w:r>
            <w:r w:rsidRPr="006B4F73">
              <w:rPr>
                <w:rFonts w:cstheme="minorHAnsi"/>
                <w:lang w:eastAsia="ja-JP"/>
              </w:rPr>
              <w:t xml:space="preserve"> provide typical prices and lead time for servicing and repairs (including travel, subsistence and price per day) charged outside a warranty/ maintenance contract.  </w:t>
            </w:r>
          </w:p>
          <w:p w14:paraId="5844185C" w14:textId="77777777" w:rsidR="00013EB0" w:rsidRPr="006B4F73" w:rsidRDefault="00013EB0" w:rsidP="00013EB0">
            <w:pPr>
              <w:tabs>
                <w:tab w:val="left" w:pos="450"/>
              </w:tabs>
              <w:spacing w:after="0" w:line="240" w:lineRule="auto"/>
              <w:rPr>
                <w:rFonts w:cstheme="minorHAnsi"/>
              </w:rPr>
            </w:pPr>
            <w:r w:rsidRPr="006B4F73">
              <w:rPr>
                <w:rFonts w:cstheme="minorHAnsi"/>
              </w:rPr>
              <w:t xml:space="preserve">Detail specific inclusions and exclusions outside of warranty period. </w:t>
            </w:r>
          </w:p>
          <w:p w14:paraId="4767606E" w14:textId="77777777" w:rsidR="00013EB0" w:rsidRPr="006B4F73" w:rsidRDefault="00013EB0" w:rsidP="00013EB0">
            <w:pPr>
              <w:spacing w:before="120" w:after="120"/>
              <w:rPr>
                <w:rFonts w:cstheme="minorHAnsi"/>
                <w:lang w:eastAsia="ja-JP"/>
              </w:rPr>
            </w:pPr>
            <w:r w:rsidRPr="006B4F73">
              <w:rPr>
                <w:rFonts w:cstheme="minorHAnsi"/>
                <w:lang w:eastAsia="ja-JP"/>
              </w:rPr>
              <w:t>Please confirm and detail.</w:t>
            </w:r>
          </w:p>
          <w:p w14:paraId="63EB4216" w14:textId="050A0D62" w:rsidR="00013EB0" w:rsidRPr="006B4F73" w:rsidRDefault="00013EB0" w:rsidP="00013EB0">
            <w:pPr>
              <w:tabs>
                <w:tab w:val="left" w:pos="567"/>
              </w:tabs>
              <w:autoSpaceDE w:val="0"/>
              <w:autoSpaceDN w:val="0"/>
              <w:adjustRightInd w:val="0"/>
              <w:spacing w:after="0" w:line="240" w:lineRule="auto"/>
              <w:rPr>
                <w:rFonts w:cstheme="minorHAnsi"/>
                <w:lang w:eastAsia="ja-JP"/>
              </w:rPr>
            </w:pPr>
            <w:r w:rsidRPr="006B4F73">
              <w:rPr>
                <w:rFonts w:cstheme="minorHAnsi"/>
                <w:lang w:eastAsia="ja-JP"/>
              </w:rPr>
              <w:t>Please indicate the price in Appendix 2 – Pricing Schedule</w:t>
            </w:r>
            <w:r w:rsidR="00991DED">
              <w:rPr>
                <w:rFonts w:cstheme="minorHAnsi"/>
                <w:lang w:eastAsia="ja-JP"/>
              </w:rPr>
              <w:t xml:space="preserve">, </w:t>
            </w:r>
            <w:r w:rsidR="00991DED" w:rsidRPr="00991DED">
              <w:rPr>
                <w:rFonts w:cstheme="minorHAnsi"/>
                <w:u w:val="single"/>
                <w:lang w:eastAsia="ja-JP"/>
              </w:rPr>
              <w:t>Optional to Purchase</w:t>
            </w:r>
            <w:r w:rsidR="00991DED">
              <w:rPr>
                <w:rFonts w:cstheme="minorHAnsi"/>
                <w:lang w:eastAsia="ja-JP"/>
              </w:rPr>
              <w:t>.</w:t>
            </w:r>
          </w:p>
          <w:p w14:paraId="1CA7D1DC" w14:textId="77777777" w:rsidR="00013EB0" w:rsidRPr="006B4F73" w:rsidRDefault="00013EB0" w:rsidP="00013EB0">
            <w:pPr>
              <w:spacing w:after="0" w:line="240" w:lineRule="auto"/>
              <w:rPr>
                <w:rFonts w:cstheme="minorHAnsi"/>
                <w:b/>
                <w:bCs/>
              </w:rPr>
            </w:pPr>
          </w:p>
          <w:p w14:paraId="6D2AAE93" w14:textId="505E3774" w:rsidR="00013EB0" w:rsidRDefault="00013EB0" w:rsidP="00013EB0">
            <w:pPr>
              <w:spacing w:after="0" w:line="240" w:lineRule="auto"/>
              <w:rPr>
                <w:rFonts w:cstheme="minorHAnsi"/>
                <w:color w:val="FF0000"/>
              </w:rPr>
            </w:pPr>
            <w:r w:rsidRPr="006B4F73">
              <w:rPr>
                <w:rFonts w:cstheme="minorHAnsi"/>
                <w:b/>
                <w:bCs/>
                <w:color w:val="FF0000"/>
              </w:rPr>
              <w:t>Note:</w:t>
            </w:r>
            <w:r w:rsidRPr="006B4F73">
              <w:rPr>
                <w:rFonts w:cstheme="minorHAnsi"/>
                <w:color w:val="FF0000"/>
              </w:rPr>
              <w:t xml:space="preserve"> Pricing </w:t>
            </w:r>
            <w:r w:rsidRPr="006B4F73">
              <w:rPr>
                <w:rFonts w:cstheme="minorHAnsi"/>
                <w:b/>
                <w:bCs/>
                <w:color w:val="FF0000"/>
              </w:rPr>
              <w:t>MUST</w:t>
            </w:r>
            <w:r w:rsidRPr="006B4F73">
              <w:rPr>
                <w:rFonts w:cstheme="minorHAnsi"/>
                <w:color w:val="FF0000"/>
              </w:rPr>
              <w:t xml:space="preserve"> only be included in the, Appendix 2 Pricing Schedule.  No pricing is to be included in this Appendix 1 document.</w:t>
            </w:r>
          </w:p>
          <w:p w14:paraId="5AC09931" w14:textId="77777777" w:rsidR="006E64D0" w:rsidRDefault="006E64D0" w:rsidP="00013EB0">
            <w:pPr>
              <w:spacing w:after="0" w:line="240" w:lineRule="auto"/>
              <w:rPr>
                <w:rFonts w:cstheme="minorHAnsi"/>
                <w:color w:val="FF0000"/>
              </w:rPr>
            </w:pPr>
          </w:p>
          <w:p w14:paraId="3DED3E45" w14:textId="1E8E241F" w:rsidR="006E64D0" w:rsidRPr="006B4F73" w:rsidRDefault="006E64D0" w:rsidP="00991DED">
            <w:pPr>
              <w:spacing w:after="0" w:line="240" w:lineRule="auto"/>
              <w:rPr>
                <w:rFonts w:cstheme="minorHAnsi"/>
                <w:color w:val="FF0000"/>
              </w:rPr>
            </w:pPr>
            <w:r w:rsidRPr="00753C02">
              <w:rPr>
                <w:i/>
                <w:iCs/>
              </w:rPr>
              <w:t xml:space="preserve">This is optional for the Contracting Authority to purchase and will not be included for the purposes of cost evaluation.  </w:t>
            </w:r>
          </w:p>
          <w:p w14:paraId="19782C73" w14:textId="77777777" w:rsidR="00013EB0" w:rsidRPr="006B4F73" w:rsidRDefault="00013EB0" w:rsidP="00013EB0">
            <w:pPr>
              <w:tabs>
                <w:tab w:val="left" w:pos="567"/>
              </w:tabs>
              <w:autoSpaceDE w:val="0"/>
              <w:autoSpaceDN w:val="0"/>
              <w:adjustRightInd w:val="0"/>
              <w:spacing w:after="0" w:line="240" w:lineRule="auto"/>
              <w:rPr>
                <w:rFonts w:cstheme="minorHAnsi"/>
                <w:i/>
                <w:iCs/>
              </w:rPr>
            </w:pPr>
          </w:p>
        </w:tc>
      </w:tr>
      <w:tr w:rsidR="00013EB0" w:rsidRPr="008D0374" w14:paraId="6DDFF038" w14:textId="77777777" w:rsidTr="00A363D8">
        <w:trPr>
          <w:trHeight w:val="454"/>
        </w:trPr>
        <w:tc>
          <w:tcPr>
            <w:tcW w:w="710" w:type="dxa"/>
            <w:vMerge/>
            <w:vAlign w:val="center"/>
          </w:tcPr>
          <w:p w14:paraId="7366615A"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B19CFA" w14:textId="01A943E9" w:rsidR="00013EB0" w:rsidRPr="006B4F73" w:rsidRDefault="00013EB0" w:rsidP="00013EB0">
            <w:pPr>
              <w:spacing w:before="120" w:after="120"/>
              <w:rPr>
                <w:rFonts w:cstheme="minorHAnsi"/>
                <w:b/>
                <w:bCs/>
                <w:lang w:eastAsia="ja-JP"/>
              </w:rPr>
            </w:pPr>
            <w:r w:rsidRPr="006B4F73">
              <w:rPr>
                <w:rFonts w:cstheme="minorHAnsi"/>
                <w:i/>
                <w:iCs/>
              </w:rPr>
              <w:t>Confirm (Yes / No)</w:t>
            </w:r>
          </w:p>
        </w:tc>
      </w:tr>
      <w:tr w:rsidR="00013EB0" w:rsidRPr="008D0374" w14:paraId="00C0313F" w14:textId="77777777" w:rsidTr="0640FC07">
        <w:trPr>
          <w:trHeight w:val="1100"/>
        </w:trPr>
        <w:tc>
          <w:tcPr>
            <w:tcW w:w="710" w:type="dxa"/>
            <w:vMerge/>
            <w:vAlign w:val="center"/>
          </w:tcPr>
          <w:p w14:paraId="430F8689"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5A908B7" w14:textId="4D0C24FF" w:rsidR="00013EB0" w:rsidRPr="006B4F73" w:rsidRDefault="00013EB0" w:rsidP="00013EB0">
            <w:pPr>
              <w:spacing w:before="120" w:after="120"/>
              <w:rPr>
                <w:rFonts w:cstheme="minorHAnsi"/>
                <w:b/>
                <w:bCs/>
                <w:lang w:eastAsia="ja-JP"/>
              </w:rPr>
            </w:pPr>
            <w:r w:rsidRPr="006B4F73">
              <w:rPr>
                <w:rFonts w:cstheme="minorHAnsi"/>
                <w:i/>
                <w:iCs/>
              </w:rPr>
              <w:t>Insert Comment</w:t>
            </w:r>
          </w:p>
        </w:tc>
      </w:tr>
      <w:tr w:rsidR="00013EB0" w:rsidRPr="008D0374" w14:paraId="7A2CB8C2"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682DEC6A"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44D396FE" w14:textId="77777777" w:rsidR="00013EB0" w:rsidRPr="006B4F73" w:rsidRDefault="00013EB0" w:rsidP="00013EB0">
            <w:pPr>
              <w:rPr>
                <w:rFonts w:eastAsia="MS Mincho" w:cstheme="minorHAnsi"/>
              </w:rPr>
            </w:pPr>
            <w:r w:rsidRPr="006B4F73">
              <w:rPr>
                <w:rFonts w:eastAsia="MS Mincho" w:cstheme="minorHAnsi"/>
              </w:rPr>
              <w:t>If UCC decide to take out a Service Level Agreement, tenderers are asked to outline Options for subsequent years.</w:t>
            </w:r>
          </w:p>
          <w:p w14:paraId="04547694" w14:textId="77777777" w:rsidR="00013EB0" w:rsidRPr="006B4F73" w:rsidRDefault="00013EB0" w:rsidP="00013EB0">
            <w:pPr>
              <w:rPr>
                <w:rFonts w:eastAsia="MS Mincho" w:cstheme="minorHAnsi"/>
              </w:rPr>
            </w:pPr>
            <w:r w:rsidRPr="006B4F73">
              <w:rPr>
                <w:rFonts w:eastAsia="MS Mincho" w:cstheme="minorHAnsi"/>
              </w:rPr>
              <w:t xml:space="preserve">Detail specific inclusions and exclusions of Service Level Agreement with respect to: </w:t>
            </w:r>
          </w:p>
          <w:p w14:paraId="3755B93F" w14:textId="56B62E6F" w:rsidR="00013EB0" w:rsidRPr="006B4F73" w:rsidRDefault="00013EB0" w:rsidP="00013EB0">
            <w:pPr>
              <w:spacing w:after="0" w:line="360" w:lineRule="auto"/>
              <w:jc w:val="center"/>
              <w:rPr>
                <w:rFonts w:eastAsia="SimSun" w:cstheme="minorHAnsi"/>
                <w:b/>
                <w:bCs/>
              </w:rPr>
            </w:pPr>
            <w:r w:rsidRPr="006B4F73">
              <w:rPr>
                <w:rFonts w:cstheme="minorHAnsi"/>
              </w:rPr>
              <w:t>Integrated Precision Ferroelectric and Piezoelectric Analysis Platform</w:t>
            </w:r>
            <w:r w:rsidRPr="006B4F73">
              <w:rPr>
                <w:rFonts w:eastAsia="SimSun" w:cstheme="minorHAnsi"/>
                <w:b/>
                <w:bCs/>
              </w:rPr>
              <w:t xml:space="preserve">: </w:t>
            </w:r>
          </w:p>
          <w:p w14:paraId="6EB0898A" w14:textId="0F692B76" w:rsidR="00013EB0" w:rsidRPr="006B4F73" w:rsidRDefault="00013EB0" w:rsidP="00013EB0">
            <w:pPr>
              <w:spacing w:after="0" w:line="360" w:lineRule="auto"/>
              <w:jc w:val="center"/>
              <w:rPr>
                <w:rFonts w:eastAsia="SimSun" w:cstheme="minorHAnsi"/>
                <w:b/>
                <w:bCs/>
              </w:rPr>
            </w:pPr>
            <w:r w:rsidRPr="006B4F73">
              <w:rPr>
                <w:rFonts w:eastAsia="SimSun" w:cstheme="minorHAnsi"/>
                <w:b/>
                <w:bCs/>
              </w:rPr>
              <w:t>Years 3,</w:t>
            </w:r>
            <w:r w:rsidR="009E0566">
              <w:rPr>
                <w:rFonts w:eastAsia="SimSun" w:cstheme="minorHAnsi"/>
                <w:b/>
                <w:bCs/>
              </w:rPr>
              <w:t xml:space="preserve"> </w:t>
            </w:r>
            <w:r w:rsidRPr="006B4F73">
              <w:rPr>
                <w:rFonts w:eastAsia="SimSun" w:cstheme="minorHAnsi"/>
                <w:b/>
                <w:bCs/>
              </w:rPr>
              <w:t>4 &amp; 5</w:t>
            </w:r>
          </w:p>
          <w:p w14:paraId="0599634E" w14:textId="77777777" w:rsidR="00013EB0" w:rsidRPr="006B4F73" w:rsidRDefault="00013EB0" w:rsidP="00013EB0">
            <w:pPr>
              <w:rPr>
                <w:rFonts w:eastAsia="MS Mincho" w:cstheme="minorHAnsi"/>
              </w:rPr>
            </w:pPr>
            <w:r w:rsidRPr="006B4F73">
              <w:rPr>
                <w:rFonts w:eastAsia="MS Mincho" w:cstheme="minorHAnsi"/>
              </w:rPr>
              <w:t>Option to include:</w:t>
            </w:r>
          </w:p>
          <w:p w14:paraId="688357AA" w14:textId="77777777" w:rsidR="00013EB0" w:rsidRPr="006B4F73" w:rsidRDefault="00013EB0" w:rsidP="00013EB0">
            <w:pPr>
              <w:pStyle w:val="ListParagraph"/>
              <w:numPr>
                <w:ilvl w:val="0"/>
                <w:numId w:val="55"/>
              </w:numPr>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On-going calibration to appropriate schedule</w:t>
            </w:r>
          </w:p>
          <w:p w14:paraId="11C6F4AB" w14:textId="77777777" w:rsidR="00013EB0" w:rsidRPr="006B4F73" w:rsidRDefault="00013EB0" w:rsidP="00013EB0">
            <w:pPr>
              <w:pStyle w:val="ListParagraph"/>
              <w:numPr>
                <w:ilvl w:val="0"/>
                <w:numId w:val="55"/>
              </w:numPr>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preventative maintenance</w:t>
            </w:r>
          </w:p>
          <w:p w14:paraId="18A50AC8" w14:textId="77777777" w:rsidR="00013EB0" w:rsidRPr="006B4F73" w:rsidRDefault="00013EB0" w:rsidP="00013EB0">
            <w:pPr>
              <w:pStyle w:val="ListParagraph"/>
              <w:numPr>
                <w:ilvl w:val="0"/>
                <w:numId w:val="55"/>
              </w:numPr>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remote diagnostics of faults, if applicable</w:t>
            </w:r>
          </w:p>
          <w:p w14:paraId="0E9B5926" w14:textId="77777777" w:rsidR="00013EB0" w:rsidRPr="006B4F73" w:rsidRDefault="00013EB0" w:rsidP="00013EB0">
            <w:pPr>
              <w:pStyle w:val="ListParagraph"/>
              <w:numPr>
                <w:ilvl w:val="0"/>
                <w:numId w:val="55"/>
              </w:numPr>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repair of the Instrument in case of breakdown)</w:t>
            </w:r>
          </w:p>
          <w:p w14:paraId="78B7CD02" w14:textId="77777777" w:rsidR="00013EB0" w:rsidRPr="006B4F73" w:rsidRDefault="00013EB0" w:rsidP="00013EB0">
            <w:pPr>
              <w:pStyle w:val="ListParagraph"/>
              <w:rPr>
                <w:rFonts w:asciiTheme="minorHAnsi" w:eastAsia="MS Mincho" w:hAnsiTheme="minorHAnsi" w:cstheme="minorHAnsi"/>
                <w:sz w:val="22"/>
                <w:szCs w:val="22"/>
                <w:lang w:val="en-IE"/>
              </w:rPr>
            </w:pPr>
          </w:p>
          <w:p w14:paraId="3E40CD7F" w14:textId="77777777" w:rsidR="00013EB0" w:rsidRPr="006B4F73" w:rsidRDefault="00013EB0" w:rsidP="00013EB0">
            <w:pPr>
              <w:tabs>
                <w:tab w:val="left" w:pos="567"/>
              </w:tabs>
              <w:autoSpaceDE w:val="0"/>
              <w:autoSpaceDN w:val="0"/>
              <w:adjustRightInd w:val="0"/>
              <w:spacing w:after="0" w:line="240" w:lineRule="auto"/>
              <w:rPr>
                <w:rFonts w:eastAsia="MS Mincho" w:cstheme="minorHAnsi"/>
              </w:rPr>
            </w:pPr>
            <w:r w:rsidRPr="006B4F73">
              <w:rPr>
                <w:rFonts w:eastAsia="MS Mincho" w:cstheme="minorHAnsi"/>
              </w:rPr>
              <w:t>Tenderers are asked to outline full details of what is included and to outline cost of maintenance and calibration for each year option offered in Appendix 2, Pricing Schedule.</w:t>
            </w:r>
          </w:p>
          <w:p w14:paraId="57186012" w14:textId="77777777" w:rsidR="00013EB0" w:rsidRPr="006B4F73" w:rsidRDefault="00013EB0" w:rsidP="00013EB0">
            <w:pPr>
              <w:tabs>
                <w:tab w:val="left" w:pos="567"/>
              </w:tabs>
              <w:autoSpaceDE w:val="0"/>
              <w:autoSpaceDN w:val="0"/>
              <w:adjustRightInd w:val="0"/>
              <w:spacing w:after="0" w:line="240" w:lineRule="auto"/>
              <w:rPr>
                <w:rFonts w:eastAsia="MS Mincho" w:cstheme="minorHAnsi"/>
              </w:rPr>
            </w:pPr>
          </w:p>
          <w:p w14:paraId="5D2A71B2" w14:textId="50979A6F" w:rsidR="00013EB0" w:rsidRPr="006B4F73" w:rsidRDefault="00013EB0" w:rsidP="00013EB0">
            <w:pPr>
              <w:tabs>
                <w:tab w:val="left" w:pos="567"/>
              </w:tabs>
              <w:autoSpaceDE w:val="0"/>
              <w:autoSpaceDN w:val="0"/>
              <w:adjustRightInd w:val="0"/>
              <w:spacing w:after="0" w:line="240" w:lineRule="auto"/>
              <w:rPr>
                <w:rFonts w:eastAsia="MS Mincho" w:cstheme="minorHAnsi"/>
              </w:rPr>
            </w:pPr>
            <w:r w:rsidRPr="006B4F73">
              <w:rPr>
                <w:rFonts w:eastAsia="MS Mincho" w:cstheme="minorHAnsi"/>
              </w:rPr>
              <w:t>Please confirm detail and specify what is included in the Service Level Agreement options outlined, as optional to purchase, in the Appendix 2, Pricing schedule</w:t>
            </w:r>
            <w:r w:rsidR="00991DED">
              <w:rPr>
                <w:rFonts w:eastAsia="MS Mincho" w:cstheme="minorHAnsi"/>
              </w:rPr>
              <w:t xml:space="preserve">, </w:t>
            </w:r>
            <w:r w:rsidR="00991DED" w:rsidRPr="00991DED">
              <w:rPr>
                <w:rFonts w:eastAsia="MS Mincho" w:cstheme="minorHAnsi"/>
                <w:u w:val="single"/>
              </w:rPr>
              <w:t>Optional to Purchase</w:t>
            </w:r>
            <w:r w:rsidR="00991DED">
              <w:rPr>
                <w:rFonts w:eastAsia="MS Mincho" w:cstheme="minorHAnsi"/>
              </w:rPr>
              <w:t>.</w:t>
            </w:r>
          </w:p>
          <w:p w14:paraId="16CA5FE5" w14:textId="77777777" w:rsidR="00013EB0" w:rsidRPr="006B4F73" w:rsidRDefault="00013EB0" w:rsidP="00013EB0">
            <w:pPr>
              <w:tabs>
                <w:tab w:val="left" w:pos="567"/>
              </w:tabs>
              <w:autoSpaceDE w:val="0"/>
              <w:autoSpaceDN w:val="0"/>
              <w:adjustRightInd w:val="0"/>
              <w:spacing w:after="0" w:line="240" w:lineRule="auto"/>
              <w:rPr>
                <w:rFonts w:cstheme="minorHAnsi"/>
                <w:b/>
                <w:bCs/>
                <w:i/>
                <w:iCs/>
                <w:lang w:eastAsia="en-IE"/>
              </w:rPr>
            </w:pPr>
          </w:p>
          <w:p w14:paraId="6CCD8C16" w14:textId="77777777" w:rsidR="00013EB0" w:rsidRDefault="00013EB0" w:rsidP="00013EB0">
            <w:pPr>
              <w:tabs>
                <w:tab w:val="left" w:pos="567"/>
              </w:tabs>
              <w:autoSpaceDE w:val="0"/>
              <w:autoSpaceDN w:val="0"/>
              <w:adjustRightInd w:val="0"/>
              <w:spacing w:after="0" w:line="240" w:lineRule="auto"/>
              <w:rPr>
                <w:rFonts w:cstheme="minorHAnsi"/>
                <w:color w:val="FF0000"/>
              </w:rPr>
            </w:pPr>
            <w:r w:rsidRPr="006B4F73">
              <w:rPr>
                <w:rFonts w:cstheme="minorHAnsi"/>
                <w:b/>
                <w:bCs/>
                <w:color w:val="FF0000"/>
              </w:rPr>
              <w:t>Note:</w:t>
            </w:r>
            <w:r w:rsidRPr="006B4F73">
              <w:rPr>
                <w:rFonts w:cstheme="minorHAnsi"/>
                <w:color w:val="FF0000"/>
              </w:rPr>
              <w:t xml:space="preserve"> Pricing </w:t>
            </w:r>
            <w:r w:rsidRPr="006B4F73">
              <w:rPr>
                <w:rFonts w:cstheme="minorHAnsi"/>
                <w:b/>
                <w:bCs/>
                <w:color w:val="FF0000"/>
              </w:rPr>
              <w:t>MUST</w:t>
            </w:r>
            <w:r w:rsidRPr="006B4F73">
              <w:rPr>
                <w:rFonts w:cstheme="minorHAnsi"/>
                <w:color w:val="FF0000"/>
              </w:rPr>
              <w:t xml:space="preserve"> only be included in the Appendix 2 Pricing Schedule.  No pricing is to be included in this Appendix 1 document.</w:t>
            </w:r>
          </w:p>
          <w:p w14:paraId="17D0A916" w14:textId="77777777" w:rsidR="00991DED" w:rsidRDefault="00991DED" w:rsidP="00013EB0">
            <w:pPr>
              <w:tabs>
                <w:tab w:val="left" w:pos="567"/>
              </w:tabs>
              <w:autoSpaceDE w:val="0"/>
              <w:autoSpaceDN w:val="0"/>
              <w:adjustRightInd w:val="0"/>
              <w:spacing w:after="0" w:line="240" w:lineRule="auto"/>
              <w:rPr>
                <w:rFonts w:cstheme="minorHAnsi"/>
                <w:color w:val="FF0000"/>
              </w:rPr>
            </w:pPr>
          </w:p>
          <w:p w14:paraId="5A44D815" w14:textId="0E0EACC4" w:rsidR="00991DED" w:rsidRPr="006B4F73" w:rsidRDefault="00991DED" w:rsidP="00991DED">
            <w:pPr>
              <w:spacing w:after="0" w:line="240" w:lineRule="auto"/>
              <w:rPr>
                <w:rFonts w:cstheme="minorHAnsi"/>
                <w:color w:val="FF0000"/>
              </w:rPr>
            </w:pPr>
            <w:r w:rsidRPr="00753C02">
              <w:rPr>
                <w:i/>
                <w:iCs/>
              </w:rPr>
              <w:t xml:space="preserve">This is optional for the Contracting Authority to purchase and will not be included for the purposes of cost evaluation.  </w:t>
            </w:r>
          </w:p>
          <w:p w14:paraId="2484152A" w14:textId="77777777" w:rsidR="00013EB0" w:rsidRPr="006B4F73" w:rsidRDefault="00013EB0" w:rsidP="00013EB0">
            <w:pPr>
              <w:tabs>
                <w:tab w:val="left" w:pos="567"/>
              </w:tabs>
              <w:autoSpaceDE w:val="0"/>
              <w:autoSpaceDN w:val="0"/>
              <w:adjustRightInd w:val="0"/>
              <w:spacing w:after="0" w:line="240" w:lineRule="auto"/>
              <w:rPr>
                <w:rFonts w:cstheme="minorHAnsi"/>
              </w:rPr>
            </w:pPr>
          </w:p>
        </w:tc>
      </w:tr>
      <w:tr w:rsidR="00013EB0" w:rsidRPr="008D0374" w14:paraId="5B5BDDFF" w14:textId="77777777" w:rsidTr="00A363D8">
        <w:trPr>
          <w:trHeight w:val="454"/>
        </w:trPr>
        <w:tc>
          <w:tcPr>
            <w:tcW w:w="710" w:type="dxa"/>
            <w:vMerge/>
            <w:vAlign w:val="center"/>
          </w:tcPr>
          <w:p w14:paraId="20B8D5C7"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EDEAF6" w14:textId="78DCCD02" w:rsidR="00013EB0" w:rsidRPr="006B4F73" w:rsidRDefault="00013EB0" w:rsidP="00013EB0">
            <w:pPr>
              <w:rPr>
                <w:rFonts w:eastAsia="MS Mincho" w:cstheme="minorHAnsi"/>
              </w:rPr>
            </w:pPr>
            <w:r w:rsidRPr="006B4F73">
              <w:rPr>
                <w:rFonts w:cstheme="minorHAnsi"/>
                <w:i/>
                <w:iCs/>
              </w:rPr>
              <w:t>Confirm (Yes / No)</w:t>
            </w:r>
          </w:p>
        </w:tc>
      </w:tr>
      <w:tr w:rsidR="00013EB0" w:rsidRPr="008D0374" w14:paraId="1A42E921" w14:textId="77777777" w:rsidTr="0640FC07">
        <w:trPr>
          <w:trHeight w:val="454"/>
        </w:trPr>
        <w:tc>
          <w:tcPr>
            <w:tcW w:w="710" w:type="dxa"/>
            <w:vMerge/>
            <w:vAlign w:val="center"/>
          </w:tcPr>
          <w:p w14:paraId="6E605893"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32F08C" w14:textId="41AA4850" w:rsidR="00013EB0" w:rsidRPr="006B4F73" w:rsidRDefault="00013EB0" w:rsidP="00013EB0">
            <w:pPr>
              <w:rPr>
                <w:rFonts w:eastAsia="MS Mincho" w:cstheme="minorHAnsi"/>
              </w:rPr>
            </w:pPr>
            <w:r w:rsidRPr="006B4F73">
              <w:rPr>
                <w:rFonts w:cstheme="minorHAnsi"/>
                <w:i/>
                <w:iCs/>
              </w:rPr>
              <w:t>Insert Comment</w:t>
            </w:r>
          </w:p>
        </w:tc>
      </w:tr>
      <w:tr w:rsidR="00013EB0" w:rsidRPr="008D0374" w14:paraId="1179376D"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13F6484C"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6A403827" w14:textId="77777777" w:rsidR="00013EB0" w:rsidRPr="006B4F73" w:rsidRDefault="00013EB0" w:rsidP="000B4A28">
            <w:pPr>
              <w:tabs>
                <w:tab w:val="left" w:pos="567"/>
              </w:tabs>
              <w:autoSpaceDE w:val="0"/>
              <w:autoSpaceDN w:val="0"/>
              <w:adjustRightInd w:val="0"/>
              <w:spacing w:after="0" w:line="240" w:lineRule="auto"/>
              <w:rPr>
                <w:rFonts w:cstheme="minorHAnsi"/>
              </w:rPr>
            </w:pPr>
            <w:r w:rsidRPr="006B4F73">
              <w:rPr>
                <w:rFonts w:cstheme="minorHAnsi"/>
              </w:rPr>
              <w:t>The tenderer</w:t>
            </w:r>
            <w:r w:rsidRPr="006B4F73">
              <w:rPr>
                <w:rFonts w:cstheme="minorHAnsi"/>
                <w:b/>
              </w:rPr>
              <w:t xml:space="preserve"> MUST</w:t>
            </w:r>
            <w:r w:rsidRPr="006B4F73">
              <w:rPr>
                <w:rFonts w:cstheme="minorHAnsi"/>
              </w:rPr>
              <w:t xml:space="preserve"> have dedicated fully trained and qualified service engineering specialists at their disposal who can respond to all service calls and any form of breakdown call. </w:t>
            </w:r>
          </w:p>
          <w:p w14:paraId="3CB71CA1" w14:textId="77777777" w:rsidR="00013EB0" w:rsidRPr="006B4F73" w:rsidRDefault="00013EB0" w:rsidP="000B4A28">
            <w:pPr>
              <w:tabs>
                <w:tab w:val="left" w:pos="567"/>
              </w:tabs>
              <w:autoSpaceDE w:val="0"/>
              <w:autoSpaceDN w:val="0"/>
              <w:adjustRightInd w:val="0"/>
              <w:spacing w:after="0" w:line="240" w:lineRule="auto"/>
              <w:rPr>
                <w:rFonts w:cstheme="minorHAnsi"/>
              </w:rPr>
            </w:pPr>
          </w:p>
          <w:p w14:paraId="30C53C57" w14:textId="77777777" w:rsidR="00013EB0" w:rsidRPr="006B4F73" w:rsidRDefault="00013EB0" w:rsidP="000B4A28">
            <w:pPr>
              <w:tabs>
                <w:tab w:val="left" w:pos="567"/>
              </w:tabs>
              <w:autoSpaceDE w:val="0"/>
              <w:autoSpaceDN w:val="0"/>
              <w:adjustRightInd w:val="0"/>
              <w:spacing w:after="0" w:line="240" w:lineRule="auto"/>
              <w:rPr>
                <w:rFonts w:cstheme="minorHAnsi"/>
              </w:rPr>
            </w:pPr>
          </w:p>
          <w:p w14:paraId="19A8A316" w14:textId="77777777" w:rsidR="00013EB0" w:rsidRPr="006B4F73" w:rsidRDefault="00013EB0" w:rsidP="000B4A28">
            <w:pPr>
              <w:tabs>
                <w:tab w:val="left" w:pos="567"/>
              </w:tabs>
              <w:autoSpaceDE w:val="0"/>
              <w:autoSpaceDN w:val="0"/>
              <w:adjustRightInd w:val="0"/>
              <w:spacing w:after="0" w:line="240" w:lineRule="auto"/>
              <w:rPr>
                <w:rFonts w:cstheme="minorHAnsi"/>
              </w:rPr>
            </w:pPr>
            <w:r w:rsidRPr="006B4F73">
              <w:rPr>
                <w:rFonts w:cstheme="minorHAnsi"/>
              </w:rPr>
              <w:t xml:space="preserve">Please confirm and detail. </w:t>
            </w:r>
          </w:p>
          <w:p w14:paraId="75852F6C" w14:textId="77777777" w:rsidR="00013EB0" w:rsidRPr="006B4F73" w:rsidRDefault="00013EB0" w:rsidP="00013EB0">
            <w:pPr>
              <w:tabs>
                <w:tab w:val="left" w:pos="567"/>
              </w:tabs>
              <w:autoSpaceDE w:val="0"/>
              <w:autoSpaceDN w:val="0"/>
              <w:adjustRightInd w:val="0"/>
              <w:spacing w:after="0" w:line="240" w:lineRule="auto"/>
              <w:rPr>
                <w:rFonts w:cstheme="minorHAnsi"/>
                <w:i/>
                <w:iCs/>
              </w:rPr>
            </w:pPr>
          </w:p>
        </w:tc>
      </w:tr>
      <w:tr w:rsidR="00013EB0" w:rsidRPr="008D0374" w14:paraId="06F0FA22" w14:textId="77777777" w:rsidTr="00A363D8">
        <w:trPr>
          <w:trHeight w:val="454"/>
        </w:trPr>
        <w:tc>
          <w:tcPr>
            <w:tcW w:w="710" w:type="dxa"/>
            <w:vMerge/>
            <w:vAlign w:val="center"/>
          </w:tcPr>
          <w:p w14:paraId="7250075E"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3798E3" w14:textId="0043B31C"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Confirm (Yes / No)</w:t>
            </w:r>
          </w:p>
        </w:tc>
      </w:tr>
      <w:tr w:rsidR="00013EB0" w:rsidRPr="008D0374" w14:paraId="004BAEF6" w14:textId="77777777" w:rsidTr="0640FC07">
        <w:trPr>
          <w:trHeight w:val="1048"/>
        </w:trPr>
        <w:tc>
          <w:tcPr>
            <w:tcW w:w="710" w:type="dxa"/>
            <w:vMerge/>
            <w:vAlign w:val="center"/>
          </w:tcPr>
          <w:p w14:paraId="65B8B0A2"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F5EB2C" w14:textId="403AED2C"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Insert Comment</w:t>
            </w:r>
          </w:p>
        </w:tc>
      </w:tr>
      <w:tr w:rsidR="00013EB0" w:rsidRPr="008D0374" w14:paraId="7A9D5739" w14:textId="77777777" w:rsidTr="0640FC07">
        <w:trPr>
          <w:trHeight w:val="972"/>
        </w:trPr>
        <w:tc>
          <w:tcPr>
            <w:tcW w:w="9924" w:type="dxa"/>
            <w:gridSpan w:val="2"/>
            <w:shd w:val="clear" w:color="auto" w:fill="FDE9D9" w:themeFill="accent6" w:themeFillTint="33"/>
            <w:vAlign w:val="center"/>
          </w:tcPr>
          <w:p w14:paraId="39793970" w14:textId="4F134E45" w:rsidR="00013EB0" w:rsidRPr="008D0374" w:rsidRDefault="00013EB0" w:rsidP="00013EB0">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8D0374">
              <w:rPr>
                <w:rFonts w:cstheme="minorHAnsi"/>
                <w:b/>
                <w:iCs/>
                <w:sz w:val="24"/>
                <w:szCs w:val="24"/>
              </w:rPr>
              <w:t>After-Sales, Repair &amp; Breakdown Support</w:t>
            </w:r>
          </w:p>
        </w:tc>
      </w:tr>
      <w:tr w:rsidR="00013EB0" w:rsidRPr="008D0374" w14:paraId="4D376512"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39C93231"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hideMark/>
          </w:tcPr>
          <w:p w14:paraId="76975485" w14:textId="77777777" w:rsidR="00013EB0" w:rsidRPr="006B4F73" w:rsidRDefault="00013EB0" w:rsidP="00013EB0">
            <w:pPr>
              <w:rPr>
                <w:rFonts w:cstheme="minorHAnsi"/>
              </w:rPr>
            </w:pPr>
            <w:r w:rsidRPr="006B4F73">
              <w:rPr>
                <w:rFonts w:cstheme="minorHAnsi"/>
              </w:rPr>
              <w:t>Please outline the company’s</w:t>
            </w:r>
            <w:r w:rsidRPr="006B4F73">
              <w:rPr>
                <w:rFonts w:eastAsia="MS Mincho" w:cstheme="minorHAnsi"/>
              </w:rPr>
              <w:t xml:space="preserve"> Customer Support Proposal</w:t>
            </w:r>
            <w:r w:rsidRPr="006B4F73">
              <w:rPr>
                <w:rFonts w:cstheme="minorHAnsi"/>
              </w:rPr>
              <w:t xml:space="preserve"> and escalation policy. </w:t>
            </w:r>
          </w:p>
          <w:p w14:paraId="2692608A" w14:textId="77777777" w:rsidR="00013EB0" w:rsidRPr="006B4F73" w:rsidRDefault="00013EB0" w:rsidP="00013EB0">
            <w:pPr>
              <w:rPr>
                <w:rFonts w:cstheme="minorHAnsi"/>
              </w:rPr>
            </w:pPr>
            <w:r w:rsidRPr="006B4F73">
              <w:rPr>
                <w:rFonts w:cstheme="minorHAnsi"/>
              </w:rPr>
              <w:t xml:space="preserve">Tenderers </w:t>
            </w:r>
            <w:r w:rsidRPr="006B4F73">
              <w:rPr>
                <w:rFonts w:cstheme="minorHAnsi"/>
                <w:b/>
              </w:rPr>
              <w:t>MUST</w:t>
            </w:r>
            <w:r w:rsidRPr="006B4F73">
              <w:rPr>
                <w:rFonts w:cstheme="minorHAnsi"/>
              </w:rPr>
              <w:t xml:space="preserve"> describe what process is in place for escalating a call-out, if a breakdown cannot be resolved on the first visit. </w:t>
            </w:r>
          </w:p>
          <w:p w14:paraId="588E491A" w14:textId="70B5BC5A" w:rsidR="00013EB0" w:rsidRPr="006B4F73" w:rsidRDefault="00013EB0" w:rsidP="00013EB0">
            <w:pPr>
              <w:tabs>
                <w:tab w:val="left" w:pos="567"/>
              </w:tabs>
              <w:autoSpaceDE w:val="0"/>
              <w:autoSpaceDN w:val="0"/>
              <w:adjustRightInd w:val="0"/>
              <w:spacing w:after="0" w:line="240" w:lineRule="auto"/>
              <w:rPr>
                <w:rFonts w:eastAsia="MS Mincho" w:cstheme="minorHAnsi"/>
              </w:rPr>
            </w:pPr>
            <w:r w:rsidRPr="006B4F73">
              <w:rPr>
                <w:rFonts w:eastAsia="MS Mincho" w:cstheme="minorHAnsi"/>
              </w:rPr>
              <w:lastRenderedPageBreak/>
              <w:t>Please confirm detail and specify what is included in Customer Support Proposal, as optional to purchase, in the Appendix 2 Pricing schedule</w:t>
            </w:r>
            <w:r w:rsidR="00FA1933">
              <w:rPr>
                <w:rFonts w:eastAsia="MS Mincho" w:cstheme="minorHAnsi"/>
              </w:rPr>
              <w:t xml:space="preserve">, </w:t>
            </w:r>
            <w:r w:rsidR="00FA1933" w:rsidRPr="00FA1933">
              <w:rPr>
                <w:rFonts w:eastAsia="MS Mincho" w:cstheme="minorHAnsi"/>
                <w:u w:val="single"/>
              </w:rPr>
              <w:t>Optional to Purchase.</w:t>
            </w:r>
          </w:p>
          <w:p w14:paraId="6199B7EC" w14:textId="77777777" w:rsidR="00013EB0" w:rsidRPr="006B4F73" w:rsidRDefault="00013EB0" w:rsidP="00013EB0">
            <w:pPr>
              <w:tabs>
                <w:tab w:val="left" w:pos="567"/>
              </w:tabs>
              <w:autoSpaceDE w:val="0"/>
              <w:autoSpaceDN w:val="0"/>
              <w:adjustRightInd w:val="0"/>
              <w:spacing w:after="0" w:line="240" w:lineRule="auto"/>
              <w:rPr>
                <w:rFonts w:cstheme="minorHAnsi"/>
                <w:b/>
                <w:bCs/>
                <w:i/>
                <w:iCs/>
                <w:lang w:eastAsia="en-IE"/>
              </w:rPr>
            </w:pPr>
          </w:p>
          <w:p w14:paraId="25C2E78C" w14:textId="77777777" w:rsidR="00013EB0" w:rsidRDefault="00013EB0" w:rsidP="00013EB0">
            <w:pPr>
              <w:rPr>
                <w:rFonts w:cstheme="minorHAnsi"/>
                <w:color w:val="FF0000"/>
              </w:rPr>
            </w:pPr>
            <w:r w:rsidRPr="006B4F73">
              <w:rPr>
                <w:rFonts w:cstheme="minorHAnsi"/>
                <w:b/>
                <w:bCs/>
                <w:color w:val="FF0000"/>
              </w:rPr>
              <w:t>Note:</w:t>
            </w:r>
            <w:r w:rsidRPr="006B4F73">
              <w:rPr>
                <w:rFonts w:cstheme="minorHAnsi"/>
                <w:color w:val="FF0000"/>
              </w:rPr>
              <w:t xml:space="preserve"> Pricing </w:t>
            </w:r>
            <w:r w:rsidRPr="006B4F73">
              <w:rPr>
                <w:rFonts w:cstheme="minorHAnsi"/>
                <w:b/>
                <w:bCs/>
                <w:color w:val="FF0000"/>
              </w:rPr>
              <w:t>MUST</w:t>
            </w:r>
            <w:r w:rsidRPr="006B4F73">
              <w:rPr>
                <w:rFonts w:cstheme="minorHAnsi"/>
                <w:color w:val="FF0000"/>
              </w:rPr>
              <w:t xml:space="preserve"> only be included in the Appendix 2 Pricing Schedule.  No pricing is to be included in this Appendix 1 document.</w:t>
            </w:r>
          </w:p>
          <w:p w14:paraId="2A279C84" w14:textId="77777777" w:rsidR="00FA1933" w:rsidRPr="006B4F73" w:rsidRDefault="00FA1933" w:rsidP="00FA1933">
            <w:pPr>
              <w:spacing w:after="0" w:line="240" w:lineRule="auto"/>
              <w:rPr>
                <w:rFonts w:cstheme="minorHAnsi"/>
                <w:color w:val="FF0000"/>
              </w:rPr>
            </w:pPr>
            <w:r w:rsidRPr="00753C02">
              <w:rPr>
                <w:i/>
                <w:iCs/>
              </w:rPr>
              <w:t xml:space="preserve">This is optional for the Contracting Authority to purchase and will not be included for the purposes of cost evaluation.  </w:t>
            </w:r>
          </w:p>
          <w:p w14:paraId="6131C3F4" w14:textId="77777777" w:rsidR="000B4A28" w:rsidRPr="006B4F73" w:rsidRDefault="000B4A28" w:rsidP="00013EB0">
            <w:pPr>
              <w:rPr>
                <w:rFonts w:eastAsia="MS Mincho" w:cstheme="minorHAnsi"/>
              </w:rPr>
            </w:pPr>
          </w:p>
        </w:tc>
      </w:tr>
      <w:tr w:rsidR="00013EB0" w:rsidRPr="008D0374" w14:paraId="5E636B51" w14:textId="77777777" w:rsidTr="00A363D8">
        <w:trPr>
          <w:trHeight w:val="454"/>
        </w:trPr>
        <w:tc>
          <w:tcPr>
            <w:tcW w:w="710" w:type="dxa"/>
            <w:vMerge/>
            <w:vAlign w:val="center"/>
          </w:tcPr>
          <w:p w14:paraId="612D3FED"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FA3F84" w14:textId="3A4B64EB" w:rsidR="00013EB0" w:rsidRPr="006B4F73" w:rsidRDefault="00013EB0" w:rsidP="00013EB0">
            <w:pPr>
              <w:rPr>
                <w:rFonts w:cstheme="minorHAnsi"/>
              </w:rPr>
            </w:pPr>
            <w:r w:rsidRPr="006B4F73">
              <w:rPr>
                <w:rFonts w:cstheme="minorHAnsi"/>
                <w:i/>
                <w:iCs/>
              </w:rPr>
              <w:t>Confirm (Yes / No)</w:t>
            </w:r>
          </w:p>
        </w:tc>
      </w:tr>
      <w:tr w:rsidR="00013EB0" w:rsidRPr="008D0374" w14:paraId="03D3E6A1" w14:textId="77777777" w:rsidTr="0640FC07">
        <w:trPr>
          <w:trHeight w:val="958"/>
        </w:trPr>
        <w:tc>
          <w:tcPr>
            <w:tcW w:w="710" w:type="dxa"/>
            <w:vMerge/>
            <w:vAlign w:val="center"/>
          </w:tcPr>
          <w:p w14:paraId="2718DD64"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FF20C6E" w14:textId="2630D026" w:rsidR="00013EB0" w:rsidRPr="006B4F73" w:rsidRDefault="00013EB0" w:rsidP="00013EB0">
            <w:pPr>
              <w:rPr>
                <w:rFonts w:cstheme="minorHAnsi"/>
                <w:i/>
                <w:color w:val="A6A6A6" w:themeColor="background1" w:themeShade="A6"/>
              </w:rPr>
            </w:pPr>
            <w:r w:rsidRPr="006B4F73">
              <w:rPr>
                <w:rFonts w:cstheme="minorHAnsi"/>
                <w:i/>
                <w:iCs/>
              </w:rPr>
              <w:t>Insert Comment</w:t>
            </w:r>
          </w:p>
        </w:tc>
      </w:tr>
      <w:tr w:rsidR="00013EB0" w:rsidRPr="008D0374" w14:paraId="036E107D"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73435BF8"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7A2C1CBF" w14:textId="77777777"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rPr>
              <w:t xml:space="preserve">The Tenderer </w:t>
            </w:r>
            <w:r w:rsidRPr="006B4F73">
              <w:rPr>
                <w:rFonts w:cstheme="minorHAnsi"/>
                <w:b/>
              </w:rPr>
              <w:t>MUST</w:t>
            </w:r>
            <w:r w:rsidRPr="006B4F73">
              <w:rPr>
                <w:rFonts w:cstheme="minorHAnsi"/>
              </w:rPr>
              <w:t xml:space="preserve"> indicate the arrangements for and specify the level of experience of applications specialists and engineers who will be in charge of after sales service. </w:t>
            </w:r>
          </w:p>
          <w:p w14:paraId="0957BBB5" w14:textId="77777777" w:rsidR="00013EB0" w:rsidRPr="006B4F73" w:rsidRDefault="00013EB0" w:rsidP="00013EB0">
            <w:pPr>
              <w:tabs>
                <w:tab w:val="left" w:pos="567"/>
              </w:tabs>
              <w:autoSpaceDE w:val="0"/>
              <w:autoSpaceDN w:val="0"/>
              <w:adjustRightInd w:val="0"/>
              <w:spacing w:after="0" w:line="240" w:lineRule="auto"/>
              <w:rPr>
                <w:rFonts w:cstheme="minorHAnsi"/>
              </w:rPr>
            </w:pPr>
          </w:p>
          <w:p w14:paraId="05C8CD06" w14:textId="77777777" w:rsidR="00013EB0" w:rsidRPr="006B4F73" w:rsidRDefault="00013EB0" w:rsidP="00013EB0">
            <w:pPr>
              <w:tabs>
                <w:tab w:val="left" w:pos="567"/>
              </w:tabs>
              <w:autoSpaceDE w:val="0"/>
              <w:autoSpaceDN w:val="0"/>
              <w:adjustRightInd w:val="0"/>
              <w:spacing w:after="0" w:line="240" w:lineRule="auto"/>
              <w:rPr>
                <w:rFonts w:cstheme="minorHAnsi"/>
                <w:b/>
                <w:bCs/>
                <w:i/>
                <w:iCs/>
              </w:rPr>
            </w:pPr>
            <w:r w:rsidRPr="006B4F73">
              <w:rPr>
                <w:rFonts w:cstheme="minorHAnsi"/>
              </w:rPr>
              <w:t>Please confirm and detail.</w:t>
            </w:r>
          </w:p>
        </w:tc>
      </w:tr>
      <w:tr w:rsidR="00013EB0" w:rsidRPr="008D0374" w14:paraId="46B9C300" w14:textId="77777777" w:rsidTr="00A363D8">
        <w:trPr>
          <w:trHeight w:val="454"/>
        </w:trPr>
        <w:tc>
          <w:tcPr>
            <w:tcW w:w="710" w:type="dxa"/>
            <w:vMerge/>
            <w:vAlign w:val="center"/>
          </w:tcPr>
          <w:p w14:paraId="307B2C74"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653BF4" w14:textId="6077725D"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Confirm (Yes / No)</w:t>
            </w:r>
          </w:p>
        </w:tc>
      </w:tr>
      <w:tr w:rsidR="00013EB0" w:rsidRPr="008D0374" w14:paraId="09C2616E" w14:textId="77777777" w:rsidTr="0640FC07">
        <w:trPr>
          <w:trHeight w:val="1038"/>
        </w:trPr>
        <w:tc>
          <w:tcPr>
            <w:tcW w:w="710" w:type="dxa"/>
            <w:vMerge/>
            <w:vAlign w:val="center"/>
          </w:tcPr>
          <w:p w14:paraId="5F7ABC27"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2D17D58" w14:textId="616B332C"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Insert Comment</w:t>
            </w:r>
          </w:p>
        </w:tc>
      </w:tr>
      <w:tr w:rsidR="00013EB0" w:rsidRPr="008D0374" w14:paraId="371114BE"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4B0C2CE4"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2D230158" w14:textId="77777777" w:rsidR="00013EB0" w:rsidRPr="006B4F73" w:rsidRDefault="00013EB0" w:rsidP="00013EB0">
            <w:pPr>
              <w:tabs>
                <w:tab w:val="left" w:pos="450"/>
              </w:tabs>
              <w:rPr>
                <w:rFonts w:eastAsia="MS Mincho" w:cstheme="minorHAnsi"/>
              </w:rPr>
            </w:pPr>
            <w:r w:rsidRPr="006B4F73">
              <w:rPr>
                <w:rFonts w:eastAsia="MS Mincho" w:cstheme="minorHAnsi"/>
              </w:rPr>
              <w:t xml:space="preserve">The tender </w:t>
            </w:r>
            <w:r w:rsidRPr="00507468">
              <w:rPr>
                <w:rFonts w:eastAsia="MS Mincho" w:cstheme="minorHAnsi"/>
                <w:b/>
              </w:rPr>
              <w:t>MUST</w:t>
            </w:r>
            <w:r w:rsidRPr="006B4F73">
              <w:rPr>
                <w:rFonts w:eastAsia="MS Mincho" w:cstheme="minorHAnsi"/>
              </w:rPr>
              <w:t xml:space="preserve"> specify the lead-time for Customer Support during the following scenarios.</w:t>
            </w:r>
          </w:p>
          <w:p w14:paraId="32F750A1"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warranty period(s)</w:t>
            </w:r>
          </w:p>
          <w:p w14:paraId="54DD0B27"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 xml:space="preserve">post-warranty, </w:t>
            </w:r>
          </w:p>
          <w:p w14:paraId="3F01A8C4"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 xml:space="preserve">with service contract </w:t>
            </w:r>
          </w:p>
          <w:p w14:paraId="3DB439A0"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without service contract</w:t>
            </w:r>
          </w:p>
          <w:p w14:paraId="46138179" w14:textId="77777777" w:rsidR="00013EB0" w:rsidRPr="006B4F73" w:rsidRDefault="00013EB0" w:rsidP="00013EB0">
            <w:pPr>
              <w:pStyle w:val="ListParagraph"/>
              <w:tabs>
                <w:tab w:val="left" w:pos="450"/>
              </w:tabs>
              <w:rPr>
                <w:rFonts w:asciiTheme="minorHAnsi" w:eastAsia="MS Mincho" w:hAnsiTheme="minorHAnsi" w:cstheme="minorHAnsi"/>
                <w:sz w:val="22"/>
                <w:szCs w:val="22"/>
                <w:lang w:val="en-IE"/>
              </w:rPr>
            </w:pPr>
          </w:p>
          <w:p w14:paraId="755ACA55" w14:textId="77777777" w:rsidR="00013EB0" w:rsidRPr="006B4F73" w:rsidRDefault="00013EB0" w:rsidP="00013EB0">
            <w:pPr>
              <w:tabs>
                <w:tab w:val="left" w:pos="450"/>
              </w:tabs>
              <w:rPr>
                <w:rFonts w:eastAsia="MS Mincho" w:cstheme="minorHAnsi"/>
                <w:b/>
                <w:bCs/>
              </w:rPr>
            </w:pPr>
            <w:r w:rsidRPr="006B4F73">
              <w:rPr>
                <w:rFonts w:cstheme="minorHAnsi"/>
              </w:rPr>
              <w:t>Please confirm and detail.</w:t>
            </w:r>
          </w:p>
        </w:tc>
      </w:tr>
      <w:tr w:rsidR="00013EB0" w:rsidRPr="008D0374" w14:paraId="0B3D6CEC" w14:textId="77777777" w:rsidTr="00A363D8">
        <w:trPr>
          <w:trHeight w:val="454"/>
        </w:trPr>
        <w:tc>
          <w:tcPr>
            <w:tcW w:w="710" w:type="dxa"/>
            <w:vMerge/>
            <w:vAlign w:val="center"/>
          </w:tcPr>
          <w:p w14:paraId="25558C39"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DF14052" w14:textId="27DE0F97" w:rsidR="00013EB0" w:rsidRPr="006B4F73" w:rsidRDefault="00013EB0" w:rsidP="00013EB0">
            <w:pPr>
              <w:tabs>
                <w:tab w:val="left" w:pos="450"/>
              </w:tabs>
              <w:rPr>
                <w:rFonts w:eastAsia="MS Mincho" w:cstheme="minorHAnsi"/>
              </w:rPr>
            </w:pPr>
            <w:r w:rsidRPr="006B4F73">
              <w:rPr>
                <w:rFonts w:cstheme="minorHAnsi"/>
                <w:i/>
                <w:iCs/>
              </w:rPr>
              <w:t>Confirm (Yes / No)</w:t>
            </w:r>
          </w:p>
        </w:tc>
      </w:tr>
      <w:tr w:rsidR="00013EB0" w:rsidRPr="008D0374" w14:paraId="46DFCEE3" w14:textId="77777777" w:rsidTr="0640FC07">
        <w:trPr>
          <w:trHeight w:val="984"/>
        </w:trPr>
        <w:tc>
          <w:tcPr>
            <w:tcW w:w="710" w:type="dxa"/>
            <w:vMerge/>
            <w:vAlign w:val="center"/>
          </w:tcPr>
          <w:p w14:paraId="4E885920"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CFEDB9" w14:textId="28B66CCE" w:rsidR="00013EB0" w:rsidRPr="006B4F73" w:rsidRDefault="00013EB0" w:rsidP="00013EB0">
            <w:pPr>
              <w:tabs>
                <w:tab w:val="left" w:pos="450"/>
              </w:tabs>
              <w:rPr>
                <w:rFonts w:cstheme="minorHAnsi"/>
                <w:i/>
                <w:color w:val="A6A6A6" w:themeColor="background1" w:themeShade="A6"/>
              </w:rPr>
            </w:pPr>
            <w:r w:rsidRPr="006B4F73">
              <w:rPr>
                <w:rFonts w:cstheme="minorHAnsi"/>
                <w:i/>
                <w:iCs/>
              </w:rPr>
              <w:t>Insert Comment</w:t>
            </w:r>
          </w:p>
        </w:tc>
      </w:tr>
      <w:tr w:rsidR="00013EB0" w:rsidRPr="008D0374" w14:paraId="2E14EB9E"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1310BDE6"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0451D575" w14:textId="77777777" w:rsidR="00013EB0" w:rsidRPr="006B4F73" w:rsidRDefault="00013EB0" w:rsidP="00013EB0">
            <w:pPr>
              <w:tabs>
                <w:tab w:val="left" w:pos="450"/>
              </w:tabs>
              <w:rPr>
                <w:rFonts w:eastAsia="MS Mincho" w:cstheme="minorHAnsi"/>
              </w:rPr>
            </w:pPr>
            <w:r w:rsidRPr="006B4F73">
              <w:rPr>
                <w:rFonts w:eastAsia="MS Mincho" w:cstheme="minorHAnsi"/>
              </w:rPr>
              <w:t xml:space="preserve">The tender </w:t>
            </w:r>
            <w:r w:rsidRPr="00507468">
              <w:rPr>
                <w:rFonts w:eastAsia="MS Mincho" w:cstheme="minorHAnsi"/>
                <w:b/>
              </w:rPr>
              <w:t>MUST</w:t>
            </w:r>
            <w:r w:rsidRPr="00507468">
              <w:rPr>
                <w:rFonts w:eastAsia="MS Mincho" w:cstheme="minorHAnsi"/>
              </w:rPr>
              <w:t xml:space="preserve"> </w:t>
            </w:r>
            <w:r w:rsidRPr="006B4F73">
              <w:rPr>
                <w:rFonts w:eastAsia="MS Mincho" w:cstheme="minorHAnsi"/>
              </w:rPr>
              <w:t>provide onsite response, when required, within 7 working days.</w:t>
            </w:r>
          </w:p>
          <w:p w14:paraId="5276A61F" w14:textId="77777777" w:rsidR="00013EB0" w:rsidRPr="006B4F73" w:rsidRDefault="00013EB0" w:rsidP="00013EB0">
            <w:pPr>
              <w:tabs>
                <w:tab w:val="left" w:pos="450"/>
              </w:tabs>
              <w:rPr>
                <w:rFonts w:eastAsia="MS Mincho" w:cstheme="minorHAnsi"/>
              </w:rPr>
            </w:pPr>
            <w:r w:rsidRPr="006B4F73">
              <w:rPr>
                <w:rFonts w:eastAsia="MS Mincho" w:cstheme="minorHAnsi"/>
              </w:rPr>
              <w:t>Please specify the lead-time for Onsite Support during the following scenarios.</w:t>
            </w:r>
          </w:p>
          <w:p w14:paraId="2CCFCB14"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warranty period(s)</w:t>
            </w:r>
          </w:p>
          <w:p w14:paraId="3AAE939C"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 xml:space="preserve">post-warranty, </w:t>
            </w:r>
          </w:p>
          <w:p w14:paraId="56619D3D"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 xml:space="preserve">with service contract </w:t>
            </w:r>
          </w:p>
          <w:p w14:paraId="79DA17A1"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without service contract</w:t>
            </w:r>
          </w:p>
          <w:p w14:paraId="3EC97FF6" w14:textId="77777777" w:rsidR="00013EB0" w:rsidRPr="006B4F73" w:rsidRDefault="00013EB0" w:rsidP="00013EB0">
            <w:pPr>
              <w:pStyle w:val="ListParagraph"/>
              <w:tabs>
                <w:tab w:val="left" w:pos="450"/>
              </w:tabs>
              <w:rPr>
                <w:rFonts w:asciiTheme="minorHAnsi" w:eastAsia="MS Mincho" w:hAnsiTheme="minorHAnsi" w:cstheme="minorHAnsi"/>
                <w:sz w:val="22"/>
                <w:szCs w:val="22"/>
                <w:lang w:val="en-IE"/>
              </w:rPr>
            </w:pPr>
          </w:p>
          <w:p w14:paraId="533EDF9A" w14:textId="77777777" w:rsidR="00013EB0" w:rsidRPr="006B4F73" w:rsidRDefault="00013EB0" w:rsidP="00013EB0">
            <w:pPr>
              <w:tabs>
                <w:tab w:val="left" w:pos="450"/>
              </w:tabs>
              <w:rPr>
                <w:rFonts w:eastAsia="MS Mincho" w:cstheme="minorHAnsi"/>
                <w:b/>
                <w:bCs/>
              </w:rPr>
            </w:pPr>
            <w:r w:rsidRPr="006B4F73">
              <w:rPr>
                <w:rFonts w:cstheme="minorHAnsi"/>
              </w:rPr>
              <w:t>Please confirm and detail.</w:t>
            </w:r>
          </w:p>
        </w:tc>
      </w:tr>
      <w:tr w:rsidR="00013EB0" w:rsidRPr="008D0374" w14:paraId="16CC598A" w14:textId="77777777" w:rsidTr="00A363D8">
        <w:trPr>
          <w:trHeight w:val="454"/>
        </w:trPr>
        <w:tc>
          <w:tcPr>
            <w:tcW w:w="710" w:type="dxa"/>
            <w:vMerge/>
            <w:vAlign w:val="center"/>
          </w:tcPr>
          <w:p w14:paraId="739FC99D"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06753C" w14:textId="14FB94BA" w:rsidR="00013EB0" w:rsidRPr="006B4F73" w:rsidRDefault="00013EB0" w:rsidP="00013EB0">
            <w:pPr>
              <w:tabs>
                <w:tab w:val="left" w:pos="450"/>
              </w:tabs>
              <w:rPr>
                <w:rFonts w:eastAsia="MS Mincho" w:cstheme="minorHAnsi"/>
              </w:rPr>
            </w:pPr>
            <w:r w:rsidRPr="006B4F73">
              <w:rPr>
                <w:rFonts w:cstheme="minorHAnsi"/>
                <w:i/>
                <w:iCs/>
              </w:rPr>
              <w:t>Confirm (Yes / No)</w:t>
            </w:r>
          </w:p>
        </w:tc>
      </w:tr>
      <w:tr w:rsidR="00013EB0" w:rsidRPr="008D0374" w14:paraId="47571138" w14:textId="77777777" w:rsidTr="0640FC07">
        <w:trPr>
          <w:trHeight w:val="1205"/>
        </w:trPr>
        <w:tc>
          <w:tcPr>
            <w:tcW w:w="710" w:type="dxa"/>
            <w:vMerge/>
            <w:vAlign w:val="center"/>
          </w:tcPr>
          <w:p w14:paraId="3893B556"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A0728C" w14:textId="22FB7B6B" w:rsidR="00013EB0" w:rsidRPr="006B4F73" w:rsidRDefault="00013EB0" w:rsidP="00013EB0">
            <w:pPr>
              <w:tabs>
                <w:tab w:val="left" w:pos="450"/>
              </w:tabs>
              <w:rPr>
                <w:rFonts w:cstheme="minorHAnsi"/>
                <w:i/>
                <w:color w:val="A6A6A6" w:themeColor="background1" w:themeShade="A6"/>
              </w:rPr>
            </w:pPr>
            <w:r w:rsidRPr="006B4F73">
              <w:rPr>
                <w:rFonts w:cstheme="minorHAnsi"/>
                <w:i/>
                <w:iCs/>
              </w:rPr>
              <w:t>Insert Comment</w:t>
            </w:r>
          </w:p>
        </w:tc>
      </w:tr>
      <w:tr w:rsidR="00013EB0" w:rsidRPr="008D0374" w14:paraId="30DDA444"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723C5932"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1036DACA" w14:textId="77777777" w:rsidR="00013EB0" w:rsidRPr="006B4F73" w:rsidRDefault="00013EB0" w:rsidP="00013EB0">
            <w:pPr>
              <w:pStyle w:val="ListParagraph"/>
              <w:tabs>
                <w:tab w:val="left" w:pos="450"/>
              </w:tabs>
              <w:rPr>
                <w:rFonts w:asciiTheme="minorHAnsi" w:eastAsia="MS Mincho" w:hAnsiTheme="minorHAnsi" w:cstheme="minorHAnsi"/>
                <w:sz w:val="22"/>
                <w:szCs w:val="22"/>
                <w:lang w:val="en-IE"/>
              </w:rPr>
            </w:pPr>
          </w:p>
          <w:p w14:paraId="2374222B" w14:textId="77777777" w:rsidR="00013EB0" w:rsidRPr="006B4F73" w:rsidRDefault="00013EB0" w:rsidP="00013EB0">
            <w:pPr>
              <w:tabs>
                <w:tab w:val="left" w:pos="450"/>
              </w:tabs>
              <w:rPr>
                <w:rFonts w:eastAsia="MS Mincho" w:cstheme="minorHAnsi"/>
              </w:rPr>
            </w:pPr>
            <w:r w:rsidRPr="006B4F73">
              <w:rPr>
                <w:rFonts w:eastAsia="MS Mincho" w:cstheme="minorHAnsi"/>
              </w:rPr>
              <w:t xml:space="preserve">The tender </w:t>
            </w:r>
            <w:r w:rsidRPr="00507468">
              <w:rPr>
                <w:rFonts w:eastAsia="MS Mincho" w:cstheme="minorHAnsi"/>
                <w:b/>
              </w:rPr>
              <w:t>SHOULD</w:t>
            </w:r>
            <w:r w:rsidRPr="006B4F73">
              <w:rPr>
                <w:rFonts w:eastAsia="MS Mincho" w:cstheme="minorHAnsi"/>
              </w:rPr>
              <w:t xml:space="preserve"> specify the lead-time for repairs during the following scenarios.</w:t>
            </w:r>
          </w:p>
          <w:p w14:paraId="394F9A99"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warranty period(s)</w:t>
            </w:r>
          </w:p>
          <w:p w14:paraId="3DEAA44B"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 xml:space="preserve">post-warranty, </w:t>
            </w:r>
          </w:p>
          <w:p w14:paraId="6DAD9A60"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 xml:space="preserve">with service contract </w:t>
            </w:r>
          </w:p>
          <w:p w14:paraId="38083981" w14:textId="77777777" w:rsidR="00013EB0" w:rsidRPr="006B4F73" w:rsidRDefault="00013EB0" w:rsidP="00013EB0">
            <w:pPr>
              <w:pStyle w:val="ListParagraph"/>
              <w:numPr>
                <w:ilvl w:val="0"/>
                <w:numId w:val="56"/>
              </w:numPr>
              <w:tabs>
                <w:tab w:val="left" w:pos="450"/>
              </w:tabs>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without service contract</w:t>
            </w:r>
          </w:p>
          <w:p w14:paraId="2E92E19B" w14:textId="77777777" w:rsidR="00013EB0" w:rsidRPr="006B4F73" w:rsidRDefault="00013EB0" w:rsidP="00013EB0">
            <w:pPr>
              <w:pStyle w:val="ListParagraph"/>
              <w:tabs>
                <w:tab w:val="left" w:pos="450"/>
              </w:tabs>
              <w:rPr>
                <w:rFonts w:asciiTheme="minorHAnsi" w:eastAsia="MS Mincho" w:hAnsiTheme="minorHAnsi" w:cstheme="minorHAnsi"/>
                <w:sz w:val="22"/>
                <w:szCs w:val="22"/>
                <w:lang w:val="en-IE"/>
              </w:rPr>
            </w:pPr>
          </w:p>
          <w:p w14:paraId="53E5C5AF" w14:textId="77777777" w:rsidR="00013EB0" w:rsidRPr="006B4F73" w:rsidRDefault="00013EB0" w:rsidP="00013EB0">
            <w:pPr>
              <w:spacing w:line="240" w:lineRule="auto"/>
              <w:rPr>
                <w:rFonts w:eastAsia="Times New Roman" w:cstheme="minorHAnsi"/>
                <w:b/>
                <w:bCs/>
                <w:spacing w:val="-2"/>
              </w:rPr>
            </w:pPr>
            <w:r w:rsidRPr="006B4F73">
              <w:rPr>
                <w:rFonts w:cstheme="minorHAnsi"/>
              </w:rPr>
              <w:t>Please confirm and detail.</w:t>
            </w:r>
          </w:p>
        </w:tc>
      </w:tr>
      <w:tr w:rsidR="00013EB0" w:rsidRPr="008D0374" w14:paraId="67B9A143" w14:textId="77777777" w:rsidTr="00A363D8">
        <w:trPr>
          <w:trHeight w:val="454"/>
        </w:trPr>
        <w:tc>
          <w:tcPr>
            <w:tcW w:w="710" w:type="dxa"/>
            <w:vMerge/>
            <w:vAlign w:val="center"/>
          </w:tcPr>
          <w:p w14:paraId="41F38870"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6C61252" w14:textId="34DCC724" w:rsidR="00013EB0" w:rsidRPr="006B4F73" w:rsidRDefault="00013EB0" w:rsidP="00013EB0">
            <w:pPr>
              <w:tabs>
                <w:tab w:val="left" w:pos="450"/>
              </w:tabs>
              <w:rPr>
                <w:rFonts w:eastAsia="MS Mincho" w:cstheme="minorHAnsi"/>
              </w:rPr>
            </w:pPr>
            <w:r w:rsidRPr="006B4F73">
              <w:rPr>
                <w:rFonts w:cstheme="minorHAnsi"/>
                <w:i/>
                <w:iCs/>
              </w:rPr>
              <w:t>Confirm (Yes / No)</w:t>
            </w:r>
          </w:p>
        </w:tc>
      </w:tr>
      <w:tr w:rsidR="00013EB0" w:rsidRPr="008D0374" w14:paraId="73F6B649" w14:textId="77777777" w:rsidTr="0640FC07">
        <w:trPr>
          <w:trHeight w:val="1019"/>
        </w:trPr>
        <w:tc>
          <w:tcPr>
            <w:tcW w:w="710" w:type="dxa"/>
            <w:vMerge/>
            <w:vAlign w:val="center"/>
          </w:tcPr>
          <w:p w14:paraId="576C807F"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88A7D52" w14:textId="1F254F99" w:rsidR="00013EB0" w:rsidRPr="006B4F73" w:rsidRDefault="00013EB0" w:rsidP="00013EB0">
            <w:pPr>
              <w:tabs>
                <w:tab w:val="left" w:pos="450"/>
              </w:tabs>
              <w:rPr>
                <w:rFonts w:cstheme="minorHAnsi"/>
                <w:i/>
                <w:color w:val="A6A6A6" w:themeColor="background1" w:themeShade="A6"/>
              </w:rPr>
            </w:pPr>
            <w:r w:rsidRPr="006B4F73">
              <w:rPr>
                <w:rFonts w:cstheme="minorHAnsi"/>
                <w:i/>
                <w:iCs/>
              </w:rPr>
              <w:t>Insert Comment</w:t>
            </w:r>
          </w:p>
        </w:tc>
      </w:tr>
      <w:tr w:rsidR="00013EB0" w:rsidRPr="008D0374" w14:paraId="2973D7E8"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5ABC0654"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7A4BAF6F" w14:textId="77777777" w:rsidR="00013EB0" w:rsidRPr="006B4F73" w:rsidRDefault="00013EB0" w:rsidP="00013EB0">
            <w:pPr>
              <w:pStyle w:val="ListParagraph"/>
              <w:tabs>
                <w:tab w:val="left" w:pos="450"/>
              </w:tabs>
              <w:rPr>
                <w:rFonts w:asciiTheme="minorHAnsi" w:eastAsia="MS Mincho" w:hAnsiTheme="minorHAnsi" w:cstheme="minorHAnsi"/>
                <w:sz w:val="22"/>
                <w:szCs w:val="22"/>
                <w:lang w:val="en-IE"/>
              </w:rPr>
            </w:pPr>
          </w:p>
          <w:p w14:paraId="44963D3F" w14:textId="77777777" w:rsidR="00013EB0" w:rsidRPr="006B4F73" w:rsidRDefault="00013EB0" w:rsidP="00013EB0">
            <w:pPr>
              <w:spacing w:line="240" w:lineRule="auto"/>
              <w:rPr>
                <w:rFonts w:eastAsia="Times New Roman" w:cstheme="minorHAnsi"/>
                <w:spacing w:val="-2"/>
              </w:rPr>
            </w:pPr>
            <w:r w:rsidRPr="006B4F73">
              <w:rPr>
                <w:rFonts w:eastAsia="Times New Roman" w:cstheme="minorHAnsi"/>
                <w:spacing w:val="-2"/>
              </w:rPr>
              <w:t>Warranty commences post full installation and Final Tool Acceptance and SAT Validation by nominated UCC representative.</w:t>
            </w:r>
          </w:p>
          <w:p w14:paraId="52B8608B" w14:textId="77777777"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rPr>
              <w:t>Please confirm and detail.</w:t>
            </w:r>
          </w:p>
          <w:p w14:paraId="065C995A" w14:textId="77777777" w:rsidR="00013EB0" w:rsidRPr="006B4F73" w:rsidRDefault="00013EB0" w:rsidP="00013EB0">
            <w:pPr>
              <w:spacing w:line="240" w:lineRule="auto"/>
              <w:rPr>
                <w:rFonts w:eastAsia="Times New Roman" w:cstheme="minorHAnsi"/>
                <w:b/>
                <w:bCs/>
                <w:spacing w:val="-2"/>
              </w:rPr>
            </w:pPr>
          </w:p>
        </w:tc>
      </w:tr>
      <w:tr w:rsidR="00013EB0" w:rsidRPr="008D0374" w14:paraId="6344C826" w14:textId="77777777" w:rsidTr="00A363D8">
        <w:trPr>
          <w:trHeight w:val="454"/>
        </w:trPr>
        <w:tc>
          <w:tcPr>
            <w:tcW w:w="710" w:type="dxa"/>
            <w:vMerge/>
            <w:vAlign w:val="center"/>
          </w:tcPr>
          <w:p w14:paraId="5C2E9A53"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E34117" w14:textId="2F0AEE1F" w:rsidR="00013EB0" w:rsidRPr="006B4F73" w:rsidRDefault="00013EB0" w:rsidP="00013EB0">
            <w:pPr>
              <w:tabs>
                <w:tab w:val="left" w:pos="450"/>
              </w:tabs>
              <w:rPr>
                <w:rFonts w:eastAsia="MS Mincho" w:cstheme="minorHAnsi"/>
              </w:rPr>
            </w:pPr>
            <w:r w:rsidRPr="006B4F73">
              <w:rPr>
                <w:rFonts w:cstheme="minorHAnsi"/>
                <w:i/>
                <w:iCs/>
              </w:rPr>
              <w:t>Confirm (Yes / No)</w:t>
            </w:r>
          </w:p>
        </w:tc>
      </w:tr>
      <w:tr w:rsidR="00013EB0" w:rsidRPr="008D0374" w14:paraId="7DE72873" w14:textId="77777777" w:rsidTr="0640FC07">
        <w:trPr>
          <w:trHeight w:val="1080"/>
        </w:trPr>
        <w:tc>
          <w:tcPr>
            <w:tcW w:w="710" w:type="dxa"/>
            <w:vMerge/>
            <w:vAlign w:val="center"/>
          </w:tcPr>
          <w:p w14:paraId="60BF4DDF"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61B3C5B" w14:textId="17D96E70" w:rsidR="00013EB0" w:rsidRPr="006B4F73" w:rsidRDefault="00013EB0" w:rsidP="00013EB0">
            <w:pPr>
              <w:tabs>
                <w:tab w:val="left" w:pos="450"/>
              </w:tabs>
              <w:rPr>
                <w:rFonts w:cstheme="minorHAnsi"/>
                <w:i/>
                <w:color w:val="A6A6A6" w:themeColor="background1" w:themeShade="A6"/>
              </w:rPr>
            </w:pPr>
            <w:r w:rsidRPr="006B4F73">
              <w:rPr>
                <w:rFonts w:cstheme="minorHAnsi"/>
                <w:i/>
                <w:iCs/>
              </w:rPr>
              <w:t>Insert Comment</w:t>
            </w:r>
          </w:p>
        </w:tc>
      </w:tr>
      <w:tr w:rsidR="00013EB0" w:rsidRPr="008D0374" w14:paraId="4DBF7CE1" w14:textId="77777777" w:rsidTr="0640FC07">
        <w:trPr>
          <w:trHeight w:val="896"/>
        </w:trPr>
        <w:tc>
          <w:tcPr>
            <w:tcW w:w="992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807C93A" w14:textId="77777777" w:rsidR="00013EB0" w:rsidRPr="008D0374" w:rsidRDefault="00013EB0" w:rsidP="00013EB0">
            <w:pPr>
              <w:tabs>
                <w:tab w:val="left" w:pos="567"/>
              </w:tabs>
              <w:autoSpaceDE w:val="0"/>
              <w:autoSpaceDN w:val="0"/>
              <w:adjustRightInd w:val="0"/>
              <w:spacing w:after="0" w:line="240" w:lineRule="auto"/>
              <w:jc w:val="center"/>
              <w:rPr>
                <w:rFonts w:cstheme="minorHAnsi"/>
                <w:sz w:val="24"/>
                <w:szCs w:val="24"/>
              </w:rPr>
            </w:pPr>
            <w:r w:rsidRPr="008D0374">
              <w:rPr>
                <w:rFonts w:cstheme="minorHAnsi"/>
                <w:b/>
                <w:iCs/>
                <w:sz w:val="24"/>
                <w:szCs w:val="24"/>
              </w:rPr>
              <w:t>Replacement and Spare Parts &amp; Equipment Consumables</w:t>
            </w:r>
          </w:p>
        </w:tc>
      </w:tr>
      <w:tr w:rsidR="00013EB0" w:rsidRPr="008D0374" w14:paraId="39EBBEC5"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4626902A"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50757F96" w14:textId="77777777" w:rsidR="00013EB0" w:rsidRPr="006F06DE" w:rsidRDefault="00013EB0" w:rsidP="00013EB0">
            <w:pPr>
              <w:tabs>
                <w:tab w:val="left" w:pos="567"/>
              </w:tabs>
              <w:autoSpaceDE w:val="0"/>
              <w:autoSpaceDN w:val="0"/>
              <w:adjustRightInd w:val="0"/>
              <w:spacing w:after="0" w:line="240" w:lineRule="auto"/>
            </w:pPr>
            <w:r w:rsidRPr="006F06DE">
              <w:t>Please indicate the lead-time for parts during the warranty period(s) and post-warranty, with and without service contract options.</w:t>
            </w:r>
          </w:p>
          <w:p w14:paraId="46AC7FA6" w14:textId="77777777" w:rsidR="00013EB0" w:rsidRPr="006F06DE" w:rsidRDefault="00013EB0" w:rsidP="00013EB0">
            <w:pPr>
              <w:tabs>
                <w:tab w:val="left" w:pos="567"/>
              </w:tabs>
              <w:autoSpaceDE w:val="0"/>
              <w:autoSpaceDN w:val="0"/>
              <w:adjustRightInd w:val="0"/>
              <w:spacing w:after="0" w:line="240" w:lineRule="auto"/>
            </w:pPr>
          </w:p>
          <w:p w14:paraId="62A9DB32" w14:textId="77777777" w:rsidR="00013EB0" w:rsidRPr="006F06DE" w:rsidRDefault="00013EB0" w:rsidP="00013EB0">
            <w:pPr>
              <w:tabs>
                <w:tab w:val="left" w:pos="567"/>
              </w:tabs>
              <w:autoSpaceDE w:val="0"/>
              <w:autoSpaceDN w:val="0"/>
              <w:adjustRightInd w:val="0"/>
              <w:spacing w:after="0" w:line="240" w:lineRule="auto"/>
            </w:pPr>
            <w:r w:rsidRPr="006F06DE">
              <w:t>Please confirm and detail.</w:t>
            </w:r>
          </w:p>
          <w:p w14:paraId="294AE97A" w14:textId="77777777" w:rsidR="00013EB0" w:rsidRPr="006F06DE" w:rsidRDefault="00013EB0" w:rsidP="00013EB0">
            <w:pPr>
              <w:tabs>
                <w:tab w:val="left" w:pos="567"/>
              </w:tabs>
              <w:autoSpaceDE w:val="0"/>
              <w:autoSpaceDN w:val="0"/>
              <w:adjustRightInd w:val="0"/>
              <w:spacing w:after="0" w:line="240" w:lineRule="auto"/>
              <w:rPr>
                <w:b/>
                <w:bCs/>
                <w:i/>
                <w:iCs/>
              </w:rPr>
            </w:pPr>
          </w:p>
        </w:tc>
      </w:tr>
      <w:tr w:rsidR="00013EB0" w:rsidRPr="008D0374" w14:paraId="4CC810B1" w14:textId="77777777" w:rsidTr="0640FC07">
        <w:trPr>
          <w:trHeight w:val="454"/>
        </w:trPr>
        <w:tc>
          <w:tcPr>
            <w:tcW w:w="710" w:type="dxa"/>
            <w:vMerge/>
            <w:vAlign w:val="center"/>
          </w:tcPr>
          <w:p w14:paraId="2402500E"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07C5DD51" w14:textId="3E7B054F" w:rsidR="00013EB0" w:rsidRPr="006F06DE" w:rsidRDefault="00013EB0" w:rsidP="00013EB0">
            <w:pPr>
              <w:tabs>
                <w:tab w:val="left" w:pos="567"/>
              </w:tabs>
              <w:autoSpaceDE w:val="0"/>
              <w:autoSpaceDN w:val="0"/>
              <w:adjustRightInd w:val="0"/>
              <w:spacing w:after="0" w:line="240" w:lineRule="auto"/>
            </w:pPr>
            <w:r w:rsidRPr="006F06DE">
              <w:rPr>
                <w:i/>
                <w:iCs/>
              </w:rPr>
              <w:t>Confirm (Yes / No)</w:t>
            </w:r>
          </w:p>
        </w:tc>
      </w:tr>
      <w:tr w:rsidR="00013EB0" w:rsidRPr="008D0374" w14:paraId="2B618362" w14:textId="77777777" w:rsidTr="0640FC07">
        <w:trPr>
          <w:trHeight w:val="1129"/>
        </w:trPr>
        <w:tc>
          <w:tcPr>
            <w:tcW w:w="710" w:type="dxa"/>
            <w:vMerge/>
            <w:vAlign w:val="center"/>
          </w:tcPr>
          <w:p w14:paraId="32352CD8"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E3B9F4" w14:textId="10877A80" w:rsidR="00013EB0" w:rsidRPr="006F06DE" w:rsidRDefault="00013EB0" w:rsidP="00013EB0">
            <w:pPr>
              <w:tabs>
                <w:tab w:val="left" w:pos="567"/>
              </w:tabs>
              <w:autoSpaceDE w:val="0"/>
              <w:autoSpaceDN w:val="0"/>
              <w:adjustRightInd w:val="0"/>
              <w:spacing w:after="0" w:line="240" w:lineRule="auto"/>
            </w:pPr>
            <w:r w:rsidRPr="006F06DE">
              <w:rPr>
                <w:i/>
                <w:iCs/>
              </w:rPr>
              <w:t>Insert Comment</w:t>
            </w:r>
          </w:p>
        </w:tc>
      </w:tr>
      <w:tr w:rsidR="00013EB0" w:rsidRPr="008D0374" w14:paraId="4D711156"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56FA13DA"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52D87673" w14:textId="77777777" w:rsidR="00013EB0" w:rsidRPr="006F06DE" w:rsidRDefault="00013EB0" w:rsidP="00013EB0">
            <w:pPr>
              <w:tabs>
                <w:tab w:val="left" w:pos="567"/>
              </w:tabs>
              <w:autoSpaceDE w:val="0"/>
              <w:autoSpaceDN w:val="0"/>
              <w:adjustRightInd w:val="0"/>
              <w:spacing w:after="0" w:line="240" w:lineRule="auto"/>
            </w:pPr>
            <w:r w:rsidRPr="006F06DE">
              <w:t xml:space="preserve">In event of a system breakdown, the tenderer </w:t>
            </w:r>
            <w:r w:rsidRPr="006F06DE">
              <w:rPr>
                <w:b/>
                <w:bCs/>
              </w:rPr>
              <w:t>MUST</w:t>
            </w:r>
            <w:r w:rsidRPr="006F06DE">
              <w:t xml:space="preserve"> state the availability and guaranteed minimum response time for spare and replacement parts.  </w:t>
            </w:r>
          </w:p>
          <w:p w14:paraId="5544F4F7" w14:textId="77777777" w:rsidR="00013EB0" w:rsidRPr="006F06DE" w:rsidRDefault="00013EB0" w:rsidP="00013EB0">
            <w:pPr>
              <w:tabs>
                <w:tab w:val="left" w:pos="567"/>
              </w:tabs>
              <w:autoSpaceDE w:val="0"/>
              <w:autoSpaceDN w:val="0"/>
              <w:adjustRightInd w:val="0"/>
              <w:spacing w:after="0" w:line="240" w:lineRule="auto"/>
            </w:pPr>
          </w:p>
          <w:p w14:paraId="517683BE" w14:textId="77777777" w:rsidR="00013EB0" w:rsidRPr="006F06DE" w:rsidRDefault="00013EB0" w:rsidP="00013EB0">
            <w:pPr>
              <w:tabs>
                <w:tab w:val="left" w:pos="567"/>
              </w:tabs>
              <w:autoSpaceDE w:val="0"/>
              <w:autoSpaceDN w:val="0"/>
              <w:adjustRightInd w:val="0"/>
              <w:spacing w:after="0" w:line="240" w:lineRule="auto"/>
            </w:pPr>
            <w:r w:rsidRPr="006F06DE">
              <w:t>Please confirm and detail.</w:t>
            </w:r>
          </w:p>
          <w:p w14:paraId="4AA8EBF6" w14:textId="77777777" w:rsidR="00013EB0" w:rsidRPr="006F06DE" w:rsidRDefault="00013EB0" w:rsidP="00013EB0">
            <w:pPr>
              <w:tabs>
                <w:tab w:val="left" w:pos="567"/>
              </w:tabs>
              <w:autoSpaceDE w:val="0"/>
              <w:autoSpaceDN w:val="0"/>
              <w:adjustRightInd w:val="0"/>
              <w:spacing w:after="0" w:line="240" w:lineRule="auto"/>
              <w:rPr>
                <w:b/>
                <w:bCs/>
                <w:i/>
                <w:iCs/>
              </w:rPr>
            </w:pPr>
          </w:p>
        </w:tc>
      </w:tr>
      <w:tr w:rsidR="00013EB0" w:rsidRPr="008D0374" w14:paraId="260AB575" w14:textId="77777777" w:rsidTr="00A363D8">
        <w:trPr>
          <w:trHeight w:val="454"/>
        </w:trPr>
        <w:tc>
          <w:tcPr>
            <w:tcW w:w="710" w:type="dxa"/>
            <w:vMerge/>
            <w:vAlign w:val="center"/>
          </w:tcPr>
          <w:p w14:paraId="05B2E956"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BAE3A98" w14:textId="34C02DDB" w:rsidR="00013EB0" w:rsidRPr="006F06DE" w:rsidRDefault="00013EB0" w:rsidP="00013EB0">
            <w:pPr>
              <w:tabs>
                <w:tab w:val="left" w:pos="567"/>
              </w:tabs>
              <w:autoSpaceDE w:val="0"/>
              <w:autoSpaceDN w:val="0"/>
              <w:adjustRightInd w:val="0"/>
              <w:spacing w:after="0" w:line="240" w:lineRule="auto"/>
            </w:pPr>
            <w:r w:rsidRPr="006F06DE">
              <w:rPr>
                <w:i/>
                <w:iCs/>
              </w:rPr>
              <w:t>Confirm (Yes / No)</w:t>
            </w:r>
          </w:p>
        </w:tc>
      </w:tr>
      <w:tr w:rsidR="00013EB0" w:rsidRPr="008D0374" w14:paraId="229672C1" w14:textId="77777777" w:rsidTr="0640FC07">
        <w:trPr>
          <w:trHeight w:val="938"/>
        </w:trPr>
        <w:tc>
          <w:tcPr>
            <w:tcW w:w="710" w:type="dxa"/>
            <w:vMerge/>
            <w:vAlign w:val="center"/>
          </w:tcPr>
          <w:p w14:paraId="03E013FD"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2D7962" w14:textId="4BABFDE1" w:rsidR="00013EB0" w:rsidRPr="006F06DE" w:rsidRDefault="00013EB0" w:rsidP="00013EB0">
            <w:pPr>
              <w:tabs>
                <w:tab w:val="left" w:pos="567"/>
              </w:tabs>
              <w:autoSpaceDE w:val="0"/>
              <w:autoSpaceDN w:val="0"/>
              <w:adjustRightInd w:val="0"/>
              <w:spacing w:after="0" w:line="240" w:lineRule="auto"/>
            </w:pPr>
            <w:r w:rsidRPr="006F06DE">
              <w:rPr>
                <w:i/>
                <w:iCs/>
              </w:rPr>
              <w:t>Insert Comment</w:t>
            </w:r>
          </w:p>
        </w:tc>
      </w:tr>
      <w:tr w:rsidR="00013EB0" w:rsidRPr="008D0374" w14:paraId="31284AF9"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00BD1AE7"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71BDB9A6" w14:textId="77777777" w:rsidR="00013EB0" w:rsidRPr="006F06DE" w:rsidRDefault="00013EB0" w:rsidP="00013EB0">
            <w:pPr>
              <w:tabs>
                <w:tab w:val="left" w:pos="450"/>
              </w:tabs>
              <w:spacing w:before="120" w:after="120"/>
              <w:rPr>
                <w:b/>
                <w:bCs/>
                <w:lang w:eastAsia="ja-JP"/>
              </w:rPr>
            </w:pPr>
            <w:r w:rsidRPr="006F06DE">
              <w:rPr>
                <w:b/>
                <w:bCs/>
                <w:lang w:eastAsia="ja-JP"/>
              </w:rPr>
              <w:t>Spare Parts:</w:t>
            </w:r>
          </w:p>
          <w:p w14:paraId="16881C2E" w14:textId="77777777" w:rsidR="00013EB0" w:rsidRPr="006F06DE" w:rsidRDefault="00013EB0" w:rsidP="00013EB0">
            <w:pPr>
              <w:rPr>
                <w:rFonts w:eastAsia="MS Mincho"/>
              </w:rPr>
            </w:pPr>
            <w:r w:rsidRPr="006F06DE">
              <w:rPr>
                <w:rFonts w:eastAsia="MS Mincho"/>
              </w:rPr>
              <w:t xml:space="preserve">Availability of all spare parts </w:t>
            </w:r>
            <w:r w:rsidRPr="006F06DE">
              <w:rPr>
                <w:rFonts w:eastAsia="MS Mincho"/>
                <w:b/>
                <w:bCs/>
                <w:u w:val="single"/>
              </w:rPr>
              <w:t>SHOULD</w:t>
            </w:r>
            <w:r w:rsidRPr="006F06DE">
              <w:rPr>
                <w:rFonts w:eastAsia="MS Mincho"/>
              </w:rPr>
              <w:t xml:space="preserve"> be maintained ten (10) years after the warranty period.</w:t>
            </w:r>
          </w:p>
          <w:p w14:paraId="7EADCDED" w14:textId="77777777" w:rsidR="00013EB0" w:rsidRPr="006F06DE" w:rsidRDefault="00013EB0" w:rsidP="00013EB0">
            <w:pPr>
              <w:tabs>
                <w:tab w:val="left" w:pos="567"/>
              </w:tabs>
              <w:autoSpaceDE w:val="0"/>
              <w:autoSpaceDN w:val="0"/>
              <w:adjustRightInd w:val="0"/>
              <w:spacing w:after="0" w:line="240" w:lineRule="auto"/>
              <w:rPr>
                <w:rFonts w:eastAsia="MS Mincho"/>
              </w:rPr>
            </w:pPr>
            <w:r w:rsidRPr="006F06DE">
              <w:rPr>
                <w:rFonts w:eastAsia="MS Mincho"/>
              </w:rPr>
              <w:t>Please confirm and detail.</w:t>
            </w:r>
          </w:p>
          <w:p w14:paraId="6CC1E64B" w14:textId="77777777" w:rsidR="00013EB0" w:rsidRPr="006F06DE" w:rsidRDefault="00013EB0" w:rsidP="00013EB0">
            <w:pPr>
              <w:tabs>
                <w:tab w:val="left" w:pos="567"/>
              </w:tabs>
              <w:autoSpaceDE w:val="0"/>
              <w:autoSpaceDN w:val="0"/>
              <w:adjustRightInd w:val="0"/>
              <w:spacing w:after="0" w:line="240" w:lineRule="auto"/>
              <w:rPr>
                <w:rFonts w:eastAsia="MS Mincho"/>
              </w:rPr>
            </w:pPr>
          </w:p>
          <w:p w14:paraId="65ACCC58" w14:textId="77777777" w:rsidR="00013EB0" w:rsidRPr="006F06DE" w:rsidRDefault="00013EB0" w:rsidP="00013EB0">
            <w:pPr>
              <w:tabs>
                <w:tab w:val="left" w:pos="567"/>
              </w:tabs>
              <w:autoSpaceDE w:val="0"/>
              <w:autoSpaceDN w:val="0"/>
              <w:adjustRightInd w:val="0"/>
              <w:spacing w:after="0" w:line="240" w:lineRule="auto"/>
              <w:rPr>
                <w:i/>
                <w:iCs/>
              </w:rPr>
            </w:pPr>
            <w:r w:rsidRPr="006F06DE">
              <w:t>Please indicate the availability and lead time of spare part stock centres, with maximum lead-time for any part.</w:t>
            </w:r>
          </w:p>
        </w:tc>
      </w:tr>
      <w:tr w:rsidR="00013EB0" w:rsidRPr="008D0374" w14:paraId="6AF8154A" w14:textId="77777777" w:rsidTr="00A363D8">
        <w:trPr>
          <w:trHeight w:val="454"/>
        </w:trPr>
        <w:tc>
          <w:tcPr>
            <w:tcW w:w="710" w:type="dxa"/>
            <w:vMerge/>
            <w:vAlign w:val="center"/>
          </w:tcPr>
          <w:p w14:paraId="71D107B9"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22392B" w14:textId="7782C7C3" w:rsidR="00013EB0" w:rsidRPr="006F06DE" w:rsidRDefault="00013EB0" w:rsidP="00013EB0">
            <w:pPr>
              <w:tabs>
                <w:tab w:val="left" w:pos="450"/>
              </w:tabs>
              <w:spacing w:before="120" w:after="120"/>
              <w:rPr>
                <w:b/>
                <w:bCs/>
                <w:lang w:eastAsia="ja-JP"/>
              </w:rPr>
            </w:pPr>
            <w:r w:rsidRPr="006F06DE">
              <w:rPr>
                <w:i/>
                <w:iCs/>
              </w:rPr>
              <w:t>Confirm (Yes / No)</w:t>
            </w:r>
          </w:p>
        </w:tc>
      </w:tr>
      <w:tr w:rsidR="00013EB0" w:rsidRPr="008D0374" w14:paraId="19CBD00A" w14:textId="77777777" w:rsidTr="0640FC07">
        <w:trPr>
          <w:trHeight w:val="1240"/>
        </w:trPr>
        <w:tc>
          <w:tcPr>
            <w:tcW w:w="710" w:type="dxa"/>
            <w:vMerge/>
            <w:vAlign w:val="center"/>
          </w:tcPr>
          <w:p w14:paraId="4A559CA9"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67E512" w14:textId="17666356" w:rsidR="00013EB0" w:rsidRPr="006F06DE" w:rsidRDefault="00013EB0" w:rsidP="00013EB0">
            <w:pPr>
              <w:tabs>
                <w:tab w:val="left" w:pos="450"/>
              </w:tabs>
              <w:spacing w:before="120" w:after="120"/>
              <w:rPr>
                <w:b/>
                <w:bCs/>
                <w:lang w:eastAsia="ja-JP"/>
              </w:rPr>
            </w:pPr>
            <w:r w:rsidRPr="006F06DE">
              <w:rPr>
                <w:i/>
                <w:iCs/>
              </w:rPr>
              <w:t>Insert Comment</w:t>
            </w:r>
          </w:p>
        </w:tc>
      </w:tr>
      <w:tr w:rsidR="00013EB0" w:rsidRPr="008D0374" w14:paraId="0FED6CD9"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3AF8C3B5"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hideMark/>
          </w:tcPr>
          <w:p w14:paraId="7478D9CE" w14:textId="77777777" w:rsidR="00013EB0" w:rsidRPr="006F06DE" w:rsidRDefault="00013EB0" w:rsidP="00013EB0">
            <w:pPr>
              <w:spacing w:line="240" w:lineRule="auto"/>
              <w:rPr>
                <w:rFonts w:eastAsia="MS Mincho"/>
              </w:rPr>
            </w:pPr>
            <w:r w:rsidRPr="006F06DE">
              <w:t xml:space="preserve">Critical spares </w:t>
            </w:r>
            <w:r w:rsidRPr="006F06DE">
              <w:rPr>
                <w:b/>
              </w:rPr>
              <w:t xml:space="preserve">SHOULD </w:t>
            </w:r>
            <w:r w:rsidRPr="006F06DE">
              <w:t>be held at a location no more than 48 hours delivery time from Tyndall.</w:t>
            </w:r>
          </w:p>
          <w:p w14:paraId="5B48B8FB" w14:textId="1B43B1A3" w:rsidR="00013EB0" w:rsidRPr="006F06DE" w:rsidRDefault="00013EB0" w:rsidP="00013EB0">
            <w:pPr>
              <w:tabs>
                <w:tab w:val="left" w:pos="450"/>
              </w:tabs>
              <w:spacing w:before="120" w:after="120"/>
              <w:rPr>
                <w:b/>
                <w:bCs/>
                <w:lang w:eastAsia="ja-JP"/>
              </w:rPr>
            </w:pPr>
            <w:r w:rsidRPr="006F06DE">
              <w:rPr>
                <w:rFonts w:eastAsia="MS Mincho"/>
              </w:rPr>
              <w:t>Please confirm and detail</w:t>
            </w:r>
            <w:r w:rsidR="006D7910">
              <w:rPr>
                <w:rFonts w:eastAsia="MS Mincho"/>
              </w:rPr>
              <w:t>.</w:t>
            </w:r>
          </w:p>
        </w:tc>
      </w:tr>
      <w:tr w:rsidR="00013EB0" w:rsidRPr="008D0374" w14:paraId="1623276C" w14:textId="77777777" w:rsidTr="00A363D8">
        <w:trPr>
          <w:trHeight w:val="454"/>
        </w:trPr>
        <w:tc>
          <w:tcPr>
            <w:tcW w:w="710" w:type="dxa"/>
            <w:vMerge/>
            <w:vAlign w:val="center"/>
          </w:tcPr>
          <w:p w14:paraId="22757762"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1A712" w14:textId="433AFD10" w:rsidR="00013EB0" w:rsidRPr="006F06DE" w:rsidRDefault="00013EB0" w:rsidP="00013EB0">
            <w:pPr>
              <w:spacing w:line="240" w:lineRule="auto"/>
            </w:pPr>
            <w:r w:rsidRPr="006F06DE">
              <w:rPr>
                <w:i/>
                <w:iCs/>
              </w:rPr>
              <w:t>Confirm (Yes / No)</w:t>
            </w:r>
          </w:p>
        </w:tc>
      </w:tr>
      <w:tr w:rsidR="00013EB0" w:rsidRPr="008D0374" w14:paraId="3A955D4E" w14:textId="77777777" w:rsidTr="0640FC07">
        <w:trPr>
          <w:trHeight w:val="1381"/>
        </w:trPr>
        <w:tc>
          <w:tcPr>
            <w:tcW w:w="710" w:type="dxa"/>
            <w:vMerge/>
            <w:vAlign w:val="center"/>
          </w:tcPr>
          <w:p w14:paraId="5DAC1174"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D268A53" w14:textId="4BE4232F" w:rsidR="00013EB0" w:rsidRPr="006F06DE" w:rsidRDefault="00013EB0" w:rsidP="00013EB0">
            <w:pPr>
              <w:spacing w:line="240" w:lineRule="auto"/>
              <w:rPr>
                <w:i/>
                <w:color w:val="A6A6A6" w:themeColor="background1" w:themeShade="A6"/>
              </w:rPr>
            </w:pPr>
            <w:r w:rsidRPr="006F06DE">
              <w:rPr>
                <w:i/>
                <w:iCs/>
              </w:rPr>
              <w:t>Insert Comment</w:t>
            </w:r>
          </w:p>
        </w:tc>
      </w:tr>
      <w:tr w:rsidR="00013EB0" w:rsidRPr="008D0374" w14:paraId="045C6179"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0F295A4C"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hideMark/>
          </w:tcPr>
          <w:p w14:paraId="4079CABC" w14:textId="77777777" w:rsidR="00013EB0" w:rsidRPr="006F06DE" w:rsidRDefault="00013EB0" w:rsidP="00013EB0">
            <w:pPr>
              <w:tabs>
                <w:tab w:val="left" w:pos="567"/>
              </w:tabs>
              <w:autoSpaceDE w:val="0"/>
              <w:autoSpaceDN w:val="0"/>
              <w:adjustRightInd w:val="0"/>
              <w:spacing w:after="0" w:line="240" w:lineRule="auto"/>
            </w:pPr>
            <w:r w:rsidRPr="006F06DE">
              <w:t>Recommended spares lists: If applicable, should be provided by Tenderer. E.g. typical consumables, high-turnover parts.</w:t>
            </w:r>
          </w:p>
          <w:p w14:paraId="1B635FD2" w14:textId="77777777" w:rsidR="00013EB0" w:rsidRPr="006F06DE" w:rsidRDefault="00013EB0" w:rsidP="00013EB0">
            <w:pPr>
              <w:spacing w:line="240" w:lineRule="auto"/>
            </w:pPr>
          </w:p>
          <w:p w14:paraId="4E5FC6BE" w14:textId="77777777" w:rsidR="00013EB0" w:rsidRPr="006F06DE" w:rsidRDefault="00013EB0" w:rsidP="00013EB0">
            <w:pPr>
              <w:spacing w:line="240" w:lineRule="auto"/>
            </w:pPr>
            <w:r w:rsidRPr="006F06DE">
              <w:t xml:space="preserve">The tenderer </w:t>
            </w:r>
            <w:r w:rsidRPr="006F06DE">
              <w:rPr>
                <w:b/>
                <w:bCs/>
              </w:rPr>
              <w:t>MUST</w:t>
            </w:r>
            <w:r w:rsidRPr="006F06DE">
              <w:t xml:space="preserve"> supply, where information is available, to the buyer a schedule of spare parts showing in tabular form or, otherwise, the following information on OEM parts: </w:t>
            </w:r>
          </w:p>
          <w:p w14:paraId="4B583D7E" w14:textId="77777777" w:rsidR="00013EB0" w:rsidRPr="006F06DE" w:rsidRDefault="00013EB0" w:rsidP="00013EB0">
            <w:pPr>
              <w:numPr>
                <w:ilvl w:val="1"/>
                <w:numId w:val="57"/>
              </w:numPr>
              <w:spacing w:line="240" w:lineRule="auto"/>
              <w:ind w:left="280"/>
            </w:pPr>
            <w:r w:rsidRPr="006F06DE">
              <w:t>Names and address of all OEM suppliers</w:t>
            </w:r>
          </w:p>
          <w:p w14:paraId="133BD5C8" w14:textId="77777777" w:rsidR="00013EB0" w:rsidRPr="006F06DE" w:rsidRDefault="00013EB0" w:rsidP="00013EB0">
            <w:pPr>
              <w:numPr>
                <w:ilvl w:val="1"/>
                <w:numId w:val="57"/>
              </w:numPr>
              <w:spacing w:line="240" w:lineRule="auto"/>
              <w:ind w:left="280"/>
            </w:pPr>
            <w:r w:rsidRPr="006F06DE">
              <w:t>Part Name</w:t>
            </w:r>
          </w:p>
          <w:p w14:paraId="7985064F" w14:textId="77777777" w:rsidR="00013EB0" w:rsidRPr="006F06DE" w:rsidRDefault="00013EB0" w:rsidP="00013EB0">
            <w:pPr>
              <w:numPr>
                <w:ilvl w:val="1"/>
                <w:numId w:val="57"/>
              </w:numPr>
              <w:spacing w:line="240" w:lineRule="auto"/>
              <w:ind w:left="280"/>
            </w:pPr>
            <w:r w:rsidRPr="006F06DE">
              <w:t>Part Description</w:t>
            </w:r>
          </w:p>
          <w:p w14:paraId="7F500ECA" w14:textId="77777777" w:rsidR="00013EB0" w:rsidRPr="006F06DE" w:rsidRDefault="00013EB0" w:rsidP="00013EB0">
            <w:pPr>
              <w:numPr>
                <w:ilvl w:val="1"/>
                <w:numId w:val="57"/>
              </w:numPr>
              <w:spacing w:line="240" w:lineRule="auto"/>
              <w:ind w:left="280"/>
            </w:pPr>
            <w:r w:rsidRPr="006F06DE">
              <w:t>OEM Supplier Part Number.</w:t>
            </w:r>
          </w:p>
          <w:p w14:paraId="3D545298" w14:textId="77777777" w:rsidR="00013EB0" w:rsidRPr="006F06DE" w:rsidRDefault="00013EB0" w:rsidP="00013EB0">
            <w:pPr>
              <w:spacing w:before="120" w:after="120" w:line="240" w:lineRule="auto"/>
              <w:rPr>
                <w:lang w:eastAsia="ja-JP"/>
              </w:rPr>
            </w:pPr>
            <w:r w:rsidRPr="006F06DE">
              <w:rPr>
                <w:lang w:eastAsia="ja-JP"/>
              </w:rPr>
              <w:t xml:space="preserve">This </w:t>
            </w:r>
            <w:r w:rsidRPr="006F06DE">
              <w:rPr>
                <w:b/>
                <w:bCs/>
                <w:lang w:eastAsia="ja-JP"/>
              </w:rPr>
              <w:t xml:space="preserve">SHOULD </w:t>
            </w:r>
            <w:r w:rsidRPr="006F06DE">
              <w:rPr>
                <w:lang w:eastAsia="ja-JP"/>
              </w:rPr>
              <w:t>include typical consumables and high turnover parts.</w:t>
            </w:r>
          </w:p>
          <w:p w14:paraId="66F16AC2" w14:textId="63A8E726" w:rsidR="00013EB0" w:rsidRPr="006F06DE" w:rsidRDefault="00013EB0" w:rsidP="00013EB0">
            <w:pPr>
              <w:tabs>
                <w:tab w:val="left" w:pos="450"/>
              </w:tabs>
              <w:spacing w:before="120" w:after="120"/>
            </w:pPr>
            <w:r w:rsidRPr="006F06DE">
              <w:t xml:space="preserve">Prices provided for consumable items/parts </w:t>
            </w:r>
            <w:r w:rsidRPr="006F06DE">
              <w:rPr>
                <w:b/>
              </w:rPr>
              <w:t>MUST</w:t>
            </w:r>
            <w:r w:rsidRPr="006F06DE">
              <w:t xml:space="preserve"> be valid for a minimum of one (1) year</w:t>
            </w:r>
            <w:r w:rsidR="00AF1B35" w:rsidRPr="006F06DE">
              <w:t xml:space="preserve"> from effective date of contract</w:t>
            </w:r>
            <w:r w:rsidRPr="006F06DE">
              <w:t>.</w:t>
            </w:r>
          </w:p>
          <w:p w14:paraId="569970A3" w14:textId="77777777" w:rsidR="00013EB0" w:rsidRPr="006F06DE" w:rsidRDefault="00013EB0" w:rsidP="00013EB0">
            <w:pPr>
              <w:tabs>
                <w:tab w:val="left" w:pos="567"/>
              </w:tabs>
              <w:autoSpaceDE w:val="0"/>
              <w:autoSpaceDN w:val="0"/>
              <w:adjustRightInd w:val="0"/>
              <w:spacing w:line="240" w:lineRule="auto"/>
              <w:rPr>
                <w:lang w:eastAsia="ja-JP"/>
              </w:rPr>
            </w:pPr>
            <w:r w:rsidRPr="006F06DE">
              <w:rPr>
                <w:lang w:eastAsia="ja-JP"/>
              </w:rPr>
              <w:t xml:space="preserve">Please detail in Appendix 2, Pricing Schedule- </w:t>
            </w:r>
            <w:r w:rsidRPr="006F06DE">
              <w:rPr>
                <w:i/>
                <w:iCs/>
                <w:lang w:eastAsia="ja-JP"/>
              </w:rPr>
              <w:t>Consumable Parts</w:t>
            </w:r>
            <w:r w:rsidRPr="006F06DE">
              <w:rPr>
                <w:lang w:eastAsia="ja-JP"/>
              </w:rPr>
              <w:t xml:space="preserve"> tab.</w:t>
            </w:r>
          </w:p>
          <w:p w14:paraId="57830716" w14:textId="77777777" w:rsidR="00013EB0" w:rsidRPr="006F06DE" w:rsidRDefault="00013EB0" w:rsidP="00013EB0">
            <w:pPr>
              <w:tabs>
                <w:tab w:val="left" w:pos="567"/>
              </w:tabs>
              <w:autoSpaceDE w:val="0"/>
              <w:autoSpaceDN w:val="0"/>
              <w:adjustRightInd w:val="0"/>
              <w:spacing w:line="240" w:lineRule="auto"/>
              <w:rPr>
                <w:color w:val="FF0000"/>
                <w:lang w:eastAsia="ja-JP"/>
              </w:rPr>
            </w:pPr>
            <w:r w:rsidRPr="006F06DE">
              <w:rPr>
                <w:color w:val="FF0000"/>
                <w:lang w:eastAsia="ja-JP"/>
              </w:rPr>
              <w:lastRenderedPageBreak/>
              <w:t>Note: Pricing MUST only be included in the Appendix 2 Pricing Schedule.  No pricing is to be included in this Appendix 1 document.</w:t>
            </w:r>
          </w:p>
          <w:p w14:paraId="58B3CA15" w14:textId="0546EAE6" w:rsidR="00013EB0" w:rsidRPr="006F06DE" w:rsidRDefault="00C532EB" w:rsidP="00C532EB">
            <w:pPr>
              <w:spacing w:after="0" w:line="240" w:lineRule="auto"/>
              <w:rPr>
                <w:color w:val="FF0000"/>
              </w:rPr>
            </w:pPr>
            <w:r w:rsidRPr="006F06DE">
              <w:rPr>
                <w:i/>
                <w:iCs/>
              </w:rPr>
              <w:t xml:space="preserve">This is optional for the Contracting Authority to purchase and will not be included for the purposes of cost evaluation.  </w:t>
            </w:r>
          </w:p>
        </w:tc>
      </w:tr>
      <w:tr w:rsidR="00013EB0" w:rsidRPr="008D0374" w14:paraId="0E08E2F2" w14:textId="77777777" w:rsidTr="00A363D8">
        <w:trPr>
          <w:trHeight w:val="454"/>
        </w:trPr>
        <w:tc>
          <w:tcPr>
            <w:tcW w:w="710" w:type="dxa"/>
            <w:vMerge/>
            <w:vAlign w:val="center"/>
          </w:tcPr>
          <w:p w14:paraId="67140A43"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DAAC19" w14:textId="02B600F1" w:rsidR="00013EB0" w:rsidRPr="006F06DE" w:rsidRDefault="00013EB0" w:rsidP="00013EB0">
            <w:pPr>
              <w:tabs>
                <w:tab w:val="left" w:pos="567"/>
              </w:tabs>
              <w:autoSpaceDE w:val="0"/>
              <w:autoSpaceDN w:val="0"/>
              <w:adjustRightInd w:val="0"/>
              <w:spacing w:after="0" w:line="240" w:lineRule="auto"/>
            </w:pPr>
            <w:r w:rsidRPr="006F06DE">
              <w:rPr>
                <w:i/>
                <w:iCs/>
              </w:rPr>
              <w:t>Confirm (Yes / No)</w:t>
            </w:r>
          </w:p>
        </w:tc>
      </w:tr>
      <w:tr w:rsidR="00013EB0" w:rsidRPr="008D0374" w14:paraId="2B983453" w14:textId="77777777" w:rsidTr="0640FC07">
        <w:trPr>
          <w:trHeight w:val="1287"/>
        </w:trPr>
        <w:tc>
          <w:tcPr>
            <w:tcW w:w="710" w:type="dxa"/>
            <w:vMerge/>
            <w:vAlign w:val="center"/>
          </w:tcPr>
          <w:p w14:paraId="05F729AC"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B620CF6" w14:textId="1B4ECA6F" w:rsidR="00013EB0" w:rsidRPr="006F06DE" w:rsidRDefault="00013EB0" w:rsidP="00013EB0">
            <w:pPr>
              <w:tabs>
                <w:tab w:val="left" w:pos="567"/>
              </w:tabs>
              <w:autoSpaceDE w:val="0"/>
              <w:autoSpaceDN w:val="0"/>
              <w:adjustRightInd w:val="0"/>
              <w:spacing w:after="0" w:line="240" w:lineRule="auto"/>
            </w:pPr>
            <w:r w:rsidRPr="006F06DE">
              <w:rPr>
                <w:i/>
                <w:iCs/>
              </w:rPr>
              <w:t>Insert Comment</w:t>
            </w:r>
          </w:p>
        </w:tc>
      </w:tr>
      <w:tr w:rsidR="00013EB0" w:rsidRPr="008D0374" w14:paraId="57F5BEB1"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091C30D8"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198A7609" w14:textId="77777777" w:rsidR="00013EB0" w:rsidRPr="006F06DE" w:rsidRDefault="00013EB0" w:rsidP="00013EB0">
            <w:pPr>
              <w:tabs>
                <w:tab w:val="left" w:pos="450"/>
              </w:tabs>
              <w:spacing w:before="120" w:after="120"/>
              <w:rPr>
                <w:b/>
                <w:bCs/>
                <w:lang w:eastAsia="ja-JP"/>
              </w:rPr>
            </w:pPr>
            <w:r w:rsidRPr="006F06DE">
              <w:rPr>
                <w:b/>
                <w:bCs/>
                <w:lang w:eastAsia="ja-JP"/>
              </w:rPr>
              <w:t xml:space="preserve">Consumable Parts: </w:t>
            </w:r>
          </w:p>
          <w:p w14:paraId="6FDEE725" w14:textId="77777777" w:rsidR="00013EB0" w:rsidRPr="006F06DE" w:rsidRDefault="00013EB0" w:rsidP="00013EB0">
            <w:pPr>
              <w:spacing w:after="0" w:line="240" w:lineRule="auto"/>
              <w:rPr>
                <w:rFonts w:eastAsia="MS Mincho"/>
              </w:rPr>
            </w:pPr>
            <w:r w:rsidRPr="006F06DE">
              <w:rPr>
                <w:rFonts w:eastAsia="MS Mincho"/>
              </w:rPr>
              <w:t xml:space="preserve">Sufficient consumable parts </w:t>
            </w:r>
            <w:r w:rsidRPr="006F06DE">
              <w:rPr>
                <w:rFonts w:eastAsia="MS Mincho"/>
                <w:b/>
                <w:bCs/>
              </w:rPr>
              <w:t>MUST</w:t>
            </w:r>
            <w:r w:rsidRPr="006F06DE">
              <w:rPr>
                <w:rFonts w:eastAsia="MS Mincho"/>
              </w:rPr>
              <w:t xml:space="preserve"> be supplied for the initial installation, commissioning and training. These consumable parts </w:t>
            </w:r>
            <w:r w:rsidRPr="006F06DE">
              <w:rPr>
                <w:rFonts w:eastAsia="MS Mincho"/>
                <w:b/>
                <w:bCs/>
              </w:rPr>
              <w:t>MUST</w:t>
            </w:r>
            <w:r w:rsidRPr="006F06DE">
              <w:rPr>
                <w:rFonts w:eastAsia="MS Mincho"/>
              </w:rPr>
              <w:t xml:space="preserve"> be provided free of charge and at the point of commissioning.</w:t>
            </w:r>
          </w:p>
          <w:p w14:paraId="55567944" w14:textId="77777777" w:rsidR="00013EB0" w:rsidRPr="006F06DE" w:rsidRDefault="00013EB0" w:rsidP="00013EB0">
            <w:pPr>
              <w:spacing w:after="0" w:line="240" w:lineRule="auto"/>
              <w:rPr>
                <w:rFonts w:eastAsia="MS Mincho"/>
              </w:rPr>
            </w:pPr>
          </w:p>
          <w:p w14:paraId="7177053C" w14:textId="77777777" w:rsidR="00013EB0" w:rsidRPr="006F06DE" w:rsidRDefault="00013EB0" w:rsidP="00013EB0">
            <w:pPr>
              <w:spacing w:after="0" w:line="240" w:lineRule="auto"/>
              <w:rPr>
                <w:rFonts w:eastAsia="MS Mincho"/>
              </w:rPr>
            </w:pPr>
            <w:r w:rsidRPr="006F06DE">
              <w:rPr>
                <w:rFonts w:eastAsia="MS Mincho"/>
              </w:rPr>
              <w:t xml:space="preserve">A full one year of consumable parts </w:t>
            </w:r>
            <w:r w:rsidRPr="006F06DE">
              <w:rPr>
                <w:rFonts w:eastAsia="MS Mincho"/>
                <w:b/>
              </w:rPr>
              <w:t>MUST</w:t>
            </w:r>
            <w:r w:rsidRPr="006F06DE">
              <w:rPr>
                <w:rFonts w:eastAsia="MS Mincho"/>
              </w:rPr>
              <w:t xml:space="preserve"> also be supplied post-commissioning.</w:t>
            </w:r>
          </w:p>
          <w:p w14:paraId="7E10BF56" w14:textId="77777777" w:rsidR="00013EB0" w:rsidRPr="006F06DE" w:rsidRDefault="00013EB0" w:rsidP="00013EB0">
            <w:pPr>
              <w:spacing w:after="0" w:line="240" w:lineRule="auto"/>
              <w:rPr>
                <w:rFonts w:eastAsia="MS Mincho"/>
              </w:rPr>
            </w:pPr>
          </w:p>
          <w:p w14:paraId="63893FD9" w14:textId="49983F23" w:rsidR="00013EB0" w:rsidRPr="006F06DE" w:rsidRDefault="00013EB0" w:rsidP="00013EB0">
            <w:pPr>
              <w:spacing w:after="0" w:line="240" w:lineRule="auto"/>
              <w:rPr>
                <w:rFonts w:eastAsia="MS Mincho"/>
              </w:rPr>
            </w:pPr>
            <w:r w:rsidRPr="006F06DE">
              <w:rPr>
                <w:rFonts w:eastAsia="MS Mincho"/>
              </w:rPr>
              <w:t xml:space="preserve">Prices provided for consumable items/parts </w:t>
            </w:r>
            <w:r w:rsidRPr="006F06DE">
              <w:rPr>
                <w:rFonts w:eastAsia="MS Mincho"/>
                <w:b/>
              </w:rPr>
              <w:t>MUST</w:t>
            </w:r>
            <w:r w:rsidRPr="006F06DE">
              <w:rPr>
                <w:rFonts w:eastAsia="MS Mincho"/>
              </w:rPr>
              <w:t xml:space="preserve"> be valid for a minimum of one (1) year</w:t>
            </w:r>
            <w:r w:rsidR="001E6C80" w:rsidRPr="006F06DE">
              <w:rPr>
                <w:rFonts w:eastAsia="MS Mincho"/>
              </w:rPr>
              <w:t xml:space="preserve"> from effective date of contract</w:t>
            </w:r>
            <w:r w:rsidRPr="006F06DE">
              <w:rPr>
                <w:rFonts w:eastAsia="MS Mincho"/>
              </w:rPr>
              <w:t xml:space="preserve">.  </w:t>
            </w:r>
          </w:p>
          <w:p w14:paraId="2363608B" w14:textId="77777777" w:rsidR="00013EB0" w:rsidRPr="006F06DE" w:rsidRDefault="00013EB0" w:rsidP="00013EB0">
            <w:pPr>
              <w:spacing w:after="0" w:line="240" w:lineRule="auto"/>
              <w:rPr>
                <w:rFonts w:eastAsia="MS Mincho"/>
              </w:rPr>
            </w:pPr>
          </w:p>
          <w:p w14:paraId="367B7FE0" w14:textId="0F17D0B9" w:rsidR="00013EB0" w:rsidRPr="006F06DE" w:rsidRDefault="00013EB0" w:rsidP="00013EB0">
            <w:pPr>
              <w:spacing w:after="0" w:line="240" w:lineRule="auto"/>
            </w:pPr>
            <w:r w:rsidRPr="006F06DE">
              <w:t xml:space="preserve">Please confirm and detail outlining costs in the Appendix 2 – Pricing Schedule. </w:t>
            </w:r>
          </w:p>
          <w:p w14:paraId="3AE583E0" w14:textId="77777777" w:rsidR="00013EB0" w:rsidRPr="006F06DE" w:rsidRDefault="00013EB0" w:rsidP="00013EB0">
            <w:pPr>
              <w:spacing w:after="0" w:line="240" w:lineRule="auto"/>
            </w:pPr>
          </w:p>
          <w:p w14:paraId="1200F781" w14:textId="77777777" w:rsidR="00013EB0" w:rsidRPr="006F06DE" w:rsidRDefault="00013EB0" w:rsidP="00013EB0">
            <w:pPr>
              <w:tabs>
                <w:tab w:val="left" w:pos="567"/>
              </w:tabs>
              <w:autoSpaceDE w:val="0"/>
              <w:autoSpaceDN w:val="0"/>
              <w:adjustRightInd w:val="0"/>
              <w:spacing w:after="0" w:line="240" w:lineRule="auto"/>
              <w:rPr>
                <w:color w:val="FF0000"/>
              </w:rPr>
            </w:pPr>
            <w:r w:rsidRPr="006F06DE">
              <w:rPr>
                <w:color w:val="FF0000"/>
              </w:rPr>
              <w:t>Note: Pricing MUST only be included in the Appendix 2 Pricing Schedule.  No pricing is to be included in this Appendix 1 document.</w:t>
            </w:r>
          </w:p>
          <w:p w14:paraId="4A23BC25" w14:textId="77777777" w:rsidR="00013EB0" w:rsidRPr="006F06DE" w:rsidRDefault="00013EB0" w:rsidP="00013EB0">
            <w:pPr>
              <w:spacing w:after="0" w:line="240" w:lineRule="auto"/>
              <w:rPr>
                <w:i/>
                <w:iCs/>
              </w:rPr>
            </w:pPr>
          </w:p>
        </w:tc>
      </w:tr>
      <w:tr w:rsidR="00013EB0" w:rsidRPr="008D0374" w14:paraId="4D2E064D" w14:textId="77777777" w:rsidTr="00A363D8">
        <w:trPr>
          <w:trHeight w:val="454"/>
        </w:trPr>
        <w:tc>
          <w:tcPr>
            <w:tcW w:w="710" w:type="dxa"/>
            <w:vMerge/>
            <w:vAlign w:val="center"/>
          </w:tcPr>
          <w:p w14:paraId="09A171AF"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192F0D6" w14:textId="2FC4FCCD" w:rsidR="00013EB0" w:rsidRPr="006F06DE" w:rsidRDefault="00013EB0" w:rsidP="00013EB0">
            <w:pPr>
              <w:tabs>
                <w:tab w:val="left" w:pos="450"/>
              </w:tabs>
              <w:spacing w:before="120" w:after="120"/>
              <w:rPr>
                <w:b/>
                <w:bCs/>
                <w:lang w:eastAsia="ja-JP"/>
              </w:rPr>
            </w:pPr>
            <w:r w:rsidRPr="006F06DE">
              <w:rPr>
                <w:i/>
                <w:iCs/>
              </w:rPr>
              <w:t>Confirm (Yes / No)</w:t>
            </w:r>
          </w:p>
        </w:tc>
      </w:tr>
      <w:tr w:rsidR="00013EB0" w:rsidRPr="008D0374" w14:paraId="6CC633FF" w14:textId="77777777" w:rsidTr="0640FC07">
        <w:trPr>
          <w:trHeight w:val="1297"/>
        </w:trPr>
        <w:tc>
          <w:tcPr>
            <w:tcW w:w="710" w:type="dxa"/>
            <w:vMerge/>
            <w:vAlign w:val="center"/>
          </w:tcPr>
          <w:p w14:paraId="79B49987"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72BCEB" w14:textId="6104A623" w:rsidR="00013EB0" w:rsidRPr="006F06DE" w:rsidRDefault="00013EB0" w:rsidP="00013EB0">
            <w:pPr>
              <w:tabs>
                <w:tab w:val="left" w:pos="450"/>
              </w:tabs>
              <w:spacing w:before="120" w:after="120"/>
              <w:rPr>
                <w:b/>
                <w:bCs/>
                <w:lang w:eastAsia="ja-JP"/>
              </w:rPr>
            </w:pPr>
            <w:r w:rsidRPr="006F06DE">
              <w:rPr>
                <w:i/>
                <w:iCs/>
              </w:rPr>
              <w:t>Insert Comment</w:t>
            </w:r>
          </w:p>
        </w:tc>
      </w:tr>
      <w:tr w:rsidR="00013EB0" w:rsidRPr="008D0374" w14:paraId="7D672D90"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0AC5B96C"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5E671A68" w14:textId="77777777" w:rsidR="00013EB0" w:rsidRPr="006F06DE" w:rsidRDefault="00013EB0" w:rsidP="00013EB0">
            <w:pPr>
              <w:tabs>
                <w:tab w:val="left" w:pos="567"/>
              </w:tabs>
              <w:autoSpaceDE w:val="0"/>
              <w:autoSpaceDN w:val="0"/>
              <w:adjustRightInd w:val="0"/>
              <w:spacing w:after="0" w:line="240" w:lineRule="auto"/>
            </w:pPr>
            <w:r w:rsidRPr="006F06DE">
              <w:t xml:space="preserve">The tenderer </w:t>
            </w:r>
            <w:r w:rsidRPr="006F06DE">
              <w:rPr>
                <w:b/>
                <w:bCs/>
              </w:rPr>
              <w:t>MUST</w:t>
            </w:r>
            <w:r w:rsidRPr="006F06DE">
              <w:t xml:space="preserve"> provide confirmation of the availability of service for at least five (5) years after commissioning. </w:t>
            </w:r>
          </w:p>
          <w:p w14:paraId="346CEE22" w14:textId="77777777" w:rsidR="00013EB0" w:rsidRPr="006F06DE" w:rsidRDefault="00013EB0" w:rsidP="00013EB0">
            <w:pPr>
              <w:tabs>
                <w:tab w:val="left" w:pos="567"/>
              </w:tabs>
              <w:autoSpaceDE w:val="0"/>
              <w:autoSpaceDN w:val="0"/>
              <w:adjustRightInd w:val="0"/>
              <w:spacing w:after="0" w:line="240" w:lineRule="auto"/>
            </w:pPr>
          </w:p>
          <w:p w14:paraId="51F86CD6" w14:textId="77777777" w:rsidR="00013EB0" w:rsidRPr="006F06DE" w:rsidRDefault="00013EB0" w:rsidP="00013EB0">
            <w:pPr>
              <w:tabs>
                <w:tab w:val="left" w:pos="567"/>
              </w:tabs>
              <w:autoSpaceDE w:val="0"/>
              <w:autoSpaceDN w:val="0"/>
              <w:adjustRightInd w:val="0"/>
              <w:spacing w:after="0" w:line="240" w:lineRule="auto"/>
            </w:pPr>
            <w:r w:rsidRPr="006F06DE">
              <w:t>Please confirm and detail.</w:t>
            </w:r>
          </w:p>
          <w:p w14:paraId="42742974" w14:textId="77777777" w:rsidR="00013EB0" w:rsidRPr="006F06DE" w:rsidRDefault="00013EB0" w:rsidP="00013EB0">
            <w:pPr>
              <w:spacing w:after="0" w:line="240" w:lineRule="auto"/>
            </w:pPr>
          </w:p>
        </w:tc>
      </w:tr>
      <w:tr w:rsidR="00013EB0" w:rsidRPr="008D0374" w14:paraId="77F05A61" w14:textId="77777777" w:rsidTr="00A363D8">
        <w:trPr>
          <w:trHeight w:val="454"/>
        </w:trPr>
        <w:tc>
          <w:tcPr>
            <w:tcW w:w="710" w:type="dxa"/>
            <w:vMerge/>
            <w:vAlign w:val="center"/>
          </w:tcPr>
          <w:p w14:paraId="7A4BF920"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A13EBB" w14:textId="0B9F2DBF" w:rsidR="00013EB0" w:rsidRPr="006F06DE" w:rsidRDefault="00013EB0" w:rsidP="00013EB0">
            <w:pPr>
              <w:spacing w:after="0" w:line="240" w:lineRule="auto"/>
              <w:rPr>
                <w:rFonts w:eastAsia="MS Mincho"/>
              </w:rPr>
            </w:pPr>
            <w:r w:rsidRPr="006F06DE">
              <w:rPr>
                <w:i/>
                <w:iCs/>
              </w:rPr>
              <w:t>Confirm (Yes / No)</w:t>
            </w:r>
          </w:p>
        </w:tc>
      </w:tr>
      <w:tr w:rsidR="00013EB0" w:rsidRPr="008D0374" w14:paraId="5D57030A" w14:textId="77777777" w:rsidTr="0640FC07">
        <w:trPr>
          <w:trHeight w:val="1329"/>
        </w:trPr>
        <w:tc>
          <w:tcPr>
            <w:tcW w:w="710" w:type="dxa"/>
            <w:vMerge/>
            <w:vAlign w:val="center"/>
          </w:tcPr>
          <w:p w14:paraId="5AC84242"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Calibri" w:hAnsi="Calibri" w:cs="Calibr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24A0964" w14:textId="74AAB5E6" w:rsidR="00013EB0" w:rsidRPr="006F06DE" w:rsidRDefault="00013EB0" w:rsidP="00013EB0">
            <w:pPr>
              <w:spacing w:after="0" w:line="240" w:lineRule="auto"/>
              <w:rPr>
                <w:rFonts w:eastAsia="MS Mincho"/>
              </w:rPr>
            </w:pPr>
            <w:r w:rsidRPr="006F06DE">
              <w:rPr>
                <w:i/>
                <w:iCs/>
              </w:rPr>
              <w:t>Insert Comment</w:t>
            </w:r>
          </w:p>
        </w:tc>
      </w:tr>
      <w:tr w:rsidR="00013EB0" w:rsidRPr="008D0374" w14:paraId="55CB6FD7" w14:textId="77777777" w:rsidTr="0640FC07">
        <w:trPr>
          <w:trHeight w:val="781"/>
        </w:trPr>
        <w:tc>
          <w:tcPr>
            <w:tcW w:w="992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E1C7BEF" w14:textId="77777777" w:rsidR="00013EB0" w:rsidRPr="006B4F73" w:rsidRDefault="00013EB0" w:rsidP="00013EB0">
            <w:pPr>
              <w:tabs>
                <w:tab w:val="left" w:pos="567"/>
              </w:tabs>
              <w:autoSpaceDE w:val="0"/>
              <w:autoSpaceDN w:val="0"/>
              <w:adjustRightInd w:val="0"/>
              <w:spacing w:after="0" w:line="240" w:lineRule="auto"/>
              <w:jc w:val="center"/>
              <w:rPr>
                <w:rFonts w:cstheme="minorHAnsi"/>
                <w:b/>
                <w:iCs/>
              </w:rPr>
            </w:pPr>
            <w:r w:rsidRPr="006B4F73">
              <w:rPr>
                <w:rFonts w:cstheme="minorHAnsi"/>
                <w:b/>
                <w:iCs/>
              </w:rPr>
              <w:t>Training and Technical Support Proposal</w:t>
            </w:r>
          </w:p>
        </w:tc>
      </w:tr>
      <w:tr w:rsidR="00013EB0" w:rsidRPr="008D0374" w14:paraId="556DD6FE"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788E7A39"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0CF3C4DC" w14:textId="77777777"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b/>
                <w:bCs/>
              </w:rPr>
              <w:t xml:space="preserve"> </w:t>
            </w:r>
            <w:r w:rsidRPr="006B4F73">
              <w:rPr>
                <w:rFonts w:cstheme="minorHAnsi"/>
              </w:rPr>
              <w:t>The tenderer</w:t>
            </w:r>
            <w:r w:rsidRPr="006B4F73">
              <w:rPr>
                <w:rFonts w:cstheme="minorHAnsi"/>
                <w:b/>
              </w:rPr>
              <w:t xml:space="preserve"> MUST </w:t>
            </w:r>
            <w:r w:rsidRPr="006B4F73">
              <w:rPr>
                <w:rFonts w:cstheme="minorHAnsi"/>
              </w:rPr>
              <w:t xml:space="preserve">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7ED3F1FA" w14:textId="77777777" w:rsidR="00013EB0" w:rsidRPr="006B4F73" w:rsidRDefault="00013EB0" w:rsidP="00013EB0">
            <w:pPr>
              <w:tabs>
                <w:tab w:val="left" w:pos="567"/>
              </w:tabs>
              <w:autoSpaceDE w:val="0"/>
              <w:autoSpaceDN w:val="0"/>
              <w:adjustRightInd w:val="0"/>
              <w:spacing w:after="0" w:line="240" w:lineRule="auto"/>
              <w:rPr>
                <w:rFonts w:cstheme="minorHAnsi"/>
              </w:rPr>
            </w:pPr>
          </w:p>
          <w:p w14:paraId="23F6FDA8" w14:textId="77777777" w:rsidR="00013EB0" w:rsidRPr="006B4F73" w:rsidRDefault="00013EB0" w:rsidP="00013EB0">
            <w:pPr>
              <w:tabs>
                <w:tab w:val="left" w:pos="567"/>
              </w:tabs>
              <w:autoSpaceDE w:val="0"/>
              <w:autoSpaceDN w:val="0"/>
              <w:adjustRightInd w:val="0"/>
              <w:spacing w:after="0" w:line="240" w:lineRule="auto"/>
              <w:rPr>
                <w:rFonts w:cstheme="minorHAnsi"/>
                <w:b/>
                <w:bCs/>
                <w:i/>
                <w:iCs/>
              </w:rPr>
            </w:pPr>
            <w:r w:rsidRPr="006B4F73">
              <w:rPr>
                <w:rFonts w:cstheme="minorHAnsi"/>
              </w:rPr>
              <w:t>Please confirm and detail.</w:t>
            </w:r>
          </w:p>
        </w:tc>
      </w:tr>
      <w:tr w:rsidR="00013EB0" w:rsidRPr="008D0374" w14:paraId="468E1FB6" w14:textId="77777777" w:rsidTr="00A363D8">
        <w:trPr>
          <w:trHeight w:val="454"/>
        </w:trPr>
        <w:tc>
          <w:tcPr>
            <w:tcW w:w="710" w:type="dxa"/>
            <w:vMerge/>
            <w:vAlign w:val="center"/>
          </w:tcPr>
          <w:p w14:paraId="71DDBA9E"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4D3243" w14:textId="7B10CFDC"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Confirm (Yes / No)</w:t>
            </w:r>
          </w:p>
        </w:tc>
      </w:tr>
      <w:tr w:rsidR="00013EB0" w:rsidRPr="008D0374" w14:paraId="1DC7409A" w14:textId="77777777" w:rsidTr="0640FC07">
        <w:trPr>
          <w:trHeight w:val="1473"/>
        </w:trPr>
        <w:tc>
          <w:tcPr>
            <w:tcW w:w="710" w:type="dxa"/>
            <w:vMerge/>
            <w:vAlign w:val="center"/>
          </w:tcPr>
          <w:p w14:paraId="55636E1F"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B2C1F3" w14:textId="4F032BCC"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i/>
                <w:iCs/>
              </w:rPr>
              <w:t>Insert Comment</w:t>
            </w:r>
          </w:p>
        </w:tc>
      </w:tr>
      <w:tr w:rsidR="00013EB0" w:rsidRPr="008D0374" w14:paraId="18C2F1D2"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000605B4"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02156EE3" w14:textId="4B013605" w:rsidR="00013EB0" w:rsidRPr="006B4F73" w:rsidRDefault="1781651E" w:rsidP="0640FC07">
            <w:pPr>
              <w:tabs>
                <w:tab w:val="left" w:pos="450"/>
              </w:tabs>
              <w:spacing w:after="0" w:line="240" w:lineRule="auto"/>
              <w:rPr>
                <w:rFonts w:cstheme="minorBidi"/>
              </w:rPr>
            </w:pPr>
            <w:r w:rsidRPr="0640FC07">
              <w:rPr>
                <w:rFonts w:cstheme="minorBidi"/>
              </w:rPr>
              <w:t xml:space="preserve">Following the delivery of the Integrated Precision Ferroelectric and Piezoelectric Analysis Platform, the successful tenderer </w:t>
            </w:r>
            <w:r w:rsidRPr="0640FC07">
              <w:rPr>
                <w:rFonts w:cstheme="minorBidi"/>
                <w:b/>
                <w:bCs/>
              </w:rPr>
              <w:t>MUST</w:t>
            </w:r>
            <w:r w:rsidRPr="0640FC07">
              <w:rPr>
                <w:rFonts w:cstheme="minorBidi"/>
              </w:rPr>
              <w:t xml:space="preserve"> provide on-site or online training for a </w:t>
            </w:r>
            <w:r w:rsidR="3F612E12" w:rsidRPr="0640FC07">
              <w:rPr>
                <w:rFonts w:cstheme="minorBidi"/>
              </w:rPr>
              <w:t xml:space="preserve">minimum </w:t>
            </w:r>
            <w:r w:rsidR="7BD45682" w:rsidRPr="0640FC07">
              <w:rPr>
                <w:rFonts w:cstheme="minorBidi"/>
              </w:rPr>
              <w:t>of</w:t>
            </w:r>
            <w:r w:rsidRPr="0640FC07">
              <w:rPr>
                <w:rFonts w:cstheme="minorBidi"/>
              </w:rPr>
              <w:t xml:space="preserve"> two (2) Laboratory staff by fully qualified personnel immediately after installation and for at least 2 days.</w:t>
            </w:r>
          </w:p>
          <w:p w14:paraId="0B4B9931" w14:textId="77777777" w:rsidR="00013EB0" w:rsidRPr="006B4F73" w:rsidRDefault="00013EB0" w:rsidP="00013EB0">
            <w:pPr>
              <w:tabs>
                <w:tab w:val="left" w:pos="450"/>
              </w:tabs>
              <w:spacing w:after="0" w:line="240" w:lineRule="auto"/>
              <w:rPr>
                <w:rFonts w:cstheme="minorHAnsi"/>
              </w:rPr>
            </w:pPr>
          </w:p>
          <w:p w14:paraId="6E4099B3" w14:textId="77777777" w:rsidR="00013EB0" w:rsidRPr="006B4F73" w:rsidRDefault="00013EB0" w:rsidP="00013EB0">
            <w:pPr>
              <w:tabs>
                <w:tab w:val="left" w:pos="450"/>
              </w:tabs>
              <w:spacing w:after="0" w:line="240" w:lineRule="auto"/>
              <w:rPr>
                <w:rFonts w:cstheme="minorHAnsi"/>
                <w:b/>
                <w:bCs/>
              </w:rPr>
            </w:pPr>
            <w:r w:rsidRPr="006B4F73">
              <w:rPr>
                <w:rFonts w:cstheme="minorHAnsi"/>
                <w:b/>
                <w:bCs/>
              </w:rPr>
              <w:t xml:space="preserve">Training SHOULD be completed within three (3) Weeks, or earlier, of delivery. </w:t>
            </w:r>
          </w:p>
          <w:p w14:paraId="3F5558D0" w14:textId="77777777" w:rsidR="00013EB0" w:rsidRPr="006B4F73" w:rsidRDefault="00013EB0" w:rsidP="00013EB0">
            <w:pPr>
              <w:tabs>
                <w:tab w:val="left" w:pos="450"/>
              </w:tabs>
              <w:spacing w:after="0" w:line="240" w:lineRule="auto"/>
              <w:rPr>
                <w:rFonts w:cstheme="minorHAnsi"/>
                <w:b/>
                <w:bCs/>
              </w:rPr>
            </w:pPr>
          </w:p>
          <w:p w14:paraId="483D03D8" w14:textId="77777777" w:rsidR="00013EB0" w:rsidRPr="006B4F73" w:rsidRDefault="00013EB0" w:rsidP="00013EB0">
            <w:pPr>
              <w:tabs>
                <w:tab w:val="left" w:pos="450"/>
              </w:tabs>
              <w:spacing w:after="0" w:line="240" w:lineRule="auto"/>
              <w:rPr>
                <w:rFonts w:cstheme="minorHAnsi"/>
                <w:b/>
                <w:bCs/>
              </w:rPr>
            </w:pPr>
            <w:r w:rsidRPr="006B4F73">
              <w:rPr>
                <w:rFonts w:cstheme="minorHAnsi"/>
                <w:u w:val="single"/>
              </w:rPr>
              <w:t xml:space="preserve">Both Validation and demonstration/training of equipment </w:t>
            </w:r>
            <w:r w:rsidRPr="006B4F73">
              <w:rPr>
                <w:rFonts w:cstheme="minorHAnsi"/>
                <w:b/>
                <w:u w:val="single"/>
              </w:rPr>
              <w:t>MUST</w:t>
            </w:r>
            <w:r w:rsidRPr="006B4F73">
              <w:rPr>
                <w:rFonts w:cstheme="minorHAnsi"/>
                <w:u w:val="single"/>
              </w:rPr>
              <w:t xml:space="preserve"> conducted on same day</w:t>
            </w:r>
            <w:r w:rsidRPr="006B4F73">
              <w:rPr>
                <w:rFonts w:cstheme="minorHAnsi"/>
              </w:rPr>
              <w:t>.</w:t>
            </w:r>
          </w:p>
          <w:p w14:paraId="67C95EF7" w14:textId="77777777" w:rsidR="00013EB0" w:rsidRPr="006B4F73" w:rsidRDefault="00013EB0" w:rsidP="00013EB0">
            <w:pPr>
              <w:tabs>
                <w:tab w:val="left" w:pos="450"/>
              </w:tabs>
              <w:spacing w:after="0" w:line="240" w:lineRule="auto"/>
              <w:rPr>
                <w:rFonts w:cstheme="minorHAnsi"/>
              </w:rPr>
            </w:pPr>
          </w:p>
          <w:p w14:paraId="334D2058" w14:textId="77777777" w:rsidR="00013EB0" w:rsidRPr="006B4F73" w:rsidRDefault="00013EB0" w:rsidP="00013EB0">
            <w:pPr>
              <w:tabs>
                <w:tab w:val="left" w:pos="450"/>
              </w:tabs>
              <w:spacing w:after="0" w:line="240" w:lineRule="auto"/>
              <w:rPr>
                <w:rFonts w:cstheme="minorHAnsi"/>
              </w:rPr>
            </w:pPr>
          </w:p>
          <w:p w14:paraId="30DE980D" w14:textId="77777777" w:rsidR="00013EB0" w:rsidRPr="006B4F73" w:rsidRDefault="00013EB0" w:rsidP="00013EB0">
            <w:pPr>
              <w:tabs>
                <w:tab w:val="left" w:pos="450"/>
              </w:tabs>
              <w:spacing w:after="0" w:line="240" w:lineRule="auto"/>
              <w:rPr>
                <w:rFonts w:cstheme="minorHAnsi"/>
              </w:rPr>
            </w:pPr>
            <w:r w:rsidRPr="006B4F73">
              <w:rPr>
                <w:rFonts w:cstheme="minorHAnsi"/>
              </w:rPr>
              <w:t xml:space="preserve">The training </w:t>
            </w:r>
            <w:r w:rsidRPr="006B4F73">
              <w:rPr>
                <w:rFonts w:cstheme="minorHAnsi"/>
                <w:b/>
              </w:rPr>
              <w:t>MUST</w:t>
            </w:r>
            <w:r w:rsidRPr="006B4F73">
              <w:rPr>
                <w:rFonts w:cstheme="minorHAnsi"/>
              </w:rPr>
              <w:t xml:space="preserve"> include:</w:t>
            </w:r>
          </w:p>
          <w:p w14:paraId="667BFA85" w14:textId="77777777" w:rsidR="00013EB0" w:rsidRPr="006B4F73" w:rsidRDefault="00013EB0" w:rsidP="00013EB0">
            <w:pPr>
              <w:pStyle w:val="ListParagraph"/>
              <w:numPr>
                <w:ilvl w:val="0"/>
                <w:numId w:val="58"/>
              </w:numPr>
              <w:tabs>
                <w:tab w:val="left" w:pos="450"/>
              </w:tabs>
              <w:rPr>
                <w:rFonts w:asciiTheme="minorHAnsi" w:hAnsiTheme="minorHAnsi" w:cstheme="minorHAnsi"/>
                <w:sz w:val="22"/>
                <w:szCs w:val="22"/>
                <w:lang w:val="en-IE"/>
              </w:rPr>
            </w:pPr>
            <w:r w:rsidRPr="006B4F73">
              <w:rPr>
                <w:rFonts w:asciiTheme="minorHAnsi" w:hAnsiTheme="minorHAnsi" w:cstheme="minorHAnsi"/>
                <w:sz w:val="22"/>
                <w:szCs w:val="22"/>
                <w:lang w:val="en-IE"/>
              </w:rPr>
              <w:t>Equipment set up</w:t>
            </w:r>
          </w:p>
          <w:p w14:paraId="3D46AB51" w14:textId="77777777" w:rsidR="00013EB0" w:rsidRPr="006B4F73" w:rsidRDefault="00013EB0" w:rsidP="00013EB0">
            <w:pPr>
              <w:pStyle w:val="ListParagraph"/>
              <w:numPr>
                <w:ilvl w:val="0"/>
                <w:numId w:val="58"/>
              </w:numPr>
              <w:tabs>
                <w:tab w:val="left" w:pos="450"/>
              </w:tabs>
              <w:rPr>
                <w:rFonts w:asciiTheme="minorHAnsi" w:hAnsiTheme="minorHAnsi" w:cstheme="minorHAnsi"/>
                <w:sz w:val="22"/>
                <w:szCs w:val="22"/>
                <w:lang w:val="en-IE"/>
              </w:rPr>
            </w:pPr>
            <w:r w:rsidRPr="006B4F73">
              <w:rPr>
                <w:rFonts w:asciiTheme="minorHAnsi" w:hAnsiTheme="minorHAnsi" w:cstheme="minorHAnsi"/>
                <w:sz w:val="22"/>
                <w:szCs w:val="22"/>
                <w:lang w:val="en-IE"/>
              </w:rPr>
              <w:t>Ongoing necessary maintenance</w:t>
            </w:r>
          </w:p>
          <w:p w14:paraId="5B270496" w14:textId="77777777" w:rsidR="00013EB0" w:rsidRPr="006B4F73" w:rsidRDefault="00013EB0" w:rsidP="00013EB0">
            <w:pPr>
              <w:pStyle w:val="ListParagraph"/>
              <w:numPr>
                <w:ilvl w:val="0"/>
                <w:numId w:val="58"/>
              </w:numPr>
              <w:tabs>
                <w:tab w:val="left" w:pos="450"/>
              </w:tabs>
              <w:rPr>
                <w:rFonts w:asciiTheme="minorHAnsi" w:hAnsiTheme="minorHAnsi" w:cstheme="minorBidi"/>
                <w:sz w:val="22"/>
                <w:szCs w:val="22"/>
                <w:lang w:val="en-IE"/>
              </w:rPr>
            </w:pPr>
            <w:r w:rsidRPr="006B4F73">
              <w:rPr>
                <w:rFonts w:asciiTheme="minorHAnsi" w:hAnsiTheme="minorHAnsi" w:cstheme="minorBidi"/>
                <w:sz w:val="22"/>
                <w:szCs w:val="22"/>
                <w:lang w:val="en-IE"/>
              </w:rPr>
              <w:t>Daily Operation</w:t>
            </w:r>
          </w:p>
          <w:p w14:paraId="5F55A738" w14:textId="38318C65" w:rsidR="00013EB0" w:rsidRPr="006B4F73" w:rsidRDefault="00013EB0" w:rsidP="00013EB0">
            <w:pPr>
              <w:pStyle w:val="ListParagraph"/>
              <w:numPr>
                <w:ilvl w:val="0"/>
                <w:numId w:val="58"/>
              </w:numPr>
              <w:tabs>
                <w:tab w:val="left" w:pos="450"/>
              </w:tabs>
              <w:rPr>
                <w:rFonts w:asciiTheme="minorHAnsi" w:hAnsiTheme="minorHAnsi" w:cstheme="minorBidi"/>
                <w:sz w:val="22"/>
                <w:szCs w:val="22"/>
                <w:lang w:val="en-IE"/>
              </w:rPr>
            </w:pPr>
            <w:r w:rsidRPr="006B4F73">
              <w:rPr>
                <w:rFonts w:asciiTheme="minorHAnsi" w:hAnsiTheme="minorHAnsi" w:cstheme="minorBidi"/>
                <w:sz w:val="22"/>
                <w:szCs w:val="22"/>
                <w:lang w:val="en-IE"/>
              </w:rPr>
              <w:t>Software proficiency</w:t>
            </w:r>
          </w:p>
          <w:p w14:paraId="2845ED21" w14:textId="73FA4E69" w:rsidR="00013EB0" w:rsidRPr="006B4F73" w:rsidRDefault="00013EB0" w:rsidP="00013EB0">
            <w:pPr>
              <w:pStyle w:val="ListParagraph"/>
              <w:numPr>
                <w:ilvl w:val="0"/>
                <w:numId w:val="58"/>
              </w:numPr>
              <w:tabs>
                <w:tab w:val="left" w:pos="450"/>
              </w:tabs>
              <w:rPr>
                <w:rFonts w:asciiTheme="minorHAnsi" w:hAnsiTheme="minorHAnsi" w:cstheme="minorBidi"/>
                <w:sz w:val="22"/>
                <w:szCs w:val="22"/>
                <w:lang w:val="en-IE"/>
              </w:rPr>
            </w:pPr>
            <w:r w:rsidRPr="006B4F73">
              <w:rPr>
                <w:rFonts w:asciiTheme="minorHAnsi" w:hAnsiTheme="minorHAnsi" w:cstheme="minorBidi"/>
                <w:sz w:val="22"/>
                <w:szCs w:val="22"/>
                <w:lang w:val="en-IE"/>
              </w:rPr>
              <w:t>Optical metrology alignment</w:t>
            </w:r>
          </w:p>
          <w:p w14:paraId="15AF9BDC" w14:textId="61DFD305" w:rsidR="00013EB0" w:rsidRPr="006B4F73" w:rsidRDefault="00013EB0" w:rsidP="00013EB0">
            <w:pPr>
              <w:pStyle w:val="ListParagraph"/>
              <w:numPr>
                <w:ilvl w:val="0"/>
                <w:numId w:val="58"/>
              </w:numPr>
              <w:tabs>
                <w:tab w:val="left" w:pos="450"/>
              </w:tabs>
              <w:rPr>
                <w:rFonts w:asciiTheme="minorHAnsi" w:hAnsiTheme="minorHAnsi" w:cstheme="minorBidi"/>
                <w:sz w:val="22"/>
                <w:szCs w:val="22"/>
                <w:lang w:val="en-IE"/>
              </w:rPr>
            </w:pPr>
            <w:r w:rsidRPr="006B4F73">
              <w:rPr>
                <w:rFonts w:asciiTheme="minorHAnsi" w:hAnsiTheme="minorHAnsi" w:cstheme="minorBidi"/>
                <w:sz w:val="22"/>
                <w:szCs w:val="22"/>
                <w:lang w:val="en-IE"/>
              </w:rPr>
              <w:t>Sample handling and contacting</w:t>
            </w:r>
          </w:p>
          <w:p w14:paraId="5575E905" w14:textId="6F215A19" w:rsidR="00013EB0" w:rsidRPr="006B4F73" w:rsidRDefault="00013EB0" w:rsidP="00013EB0">
            <w:pPr>
              <w:pStyle w:val="ListParagraph"/>
              <w:numPr>
                <w:ilvl w:val="0"/>
                <w:numId w:val="58"/>
              </w:numPr>
              <w:tabs>
                <w:tab w:val="left" w:pos="450"/>
              </w:tabs>
              <w:rPr>
                <w:rFonts w:asciiTheme="minorHAnsi" w:hAnsiTheme="minorHAnsi" w:cstheme="minorBidi"/>
                <w:sz w:val="22"/>
                <w:szCs w:val="22"/>
                <w:lang w:val="en-IE"/>
              </w:rPr>
            </w:pPr>
            <w:r w:rsidRPr="006B4F73">
              <w:rPr>
                <w:rFonts w:asciiTheme="minorHAnsi" w:hAnsiTheme="minorHAnsi" w:cstheme="minorBidi"/>
                <w:sz w:val="22"/>
                <w:szCs w:val="22"/>
                <w:lang w:val="en-IE"/>
              </w:rPr>
              <w:t>Cryogenic and thermal management</w:t>
            </w:r>
          </w:p>
          <w:p w14:paraId="6FD750A1" w14:textId="5588F33D" w:rsidR="00013EB0" w:rsidRPr="006B4F73" w:rsidRDefault="00013EB0" w:rsidP="00013EB0">
            <w:pPr>
              <w:pStyle w:val="ListParagraph"/>
              <w:numPr>
                <w:ilvl w:val="0"/>
                <w:numId w:val="58"/>
              </w:numPr>
              <w:tabs>
                <w:tab w:val="left" w:pos="450"/>
              </w:tabs>
              <w:rPr>
                <w:rFonts w:asciiTheme="minorHAnsi" w:hAnsiTheme="minorHAnsi" w:cstheme="minorBidi"/>
                <w:sz w:val="22"/>
                <w:szCs w:val="22"/>
                <w:lang w:val="en-IE"/>
              </w:rPr>
            </w:pPr>
            <w:r w:rsidRPr="006B4F73">
              <w:rPr>
                <w:rFonts w:asciiTheme="minorHAnsi" w:hAnsiTheme="minorHAnsi" w:cstheme="minorBidi"/>
                <w:sz w:val="22"/>
                <w:szCs w:val="22"/>
                <w:lang w:val="en-IE"/>
              </w:rPr>
              <w:t>High voltage safety protocols</w:t>
            </w:r>
          </w:p>
          <w:p w14:paraId="4ABD9CE0" w14:textId="150B565C" w:rsidR="00013EB0" w:rsidRPr="006B4F73" w:rsidRDefault="00013EB0" w:rsidP="00013EB0">
            <w:pPr>
              <w:pStyle w:val="ListParagraph"/>
              <w:numPr>
                <w:ilvl w:val="0"/>
                <w:numId w:val="58"/>
              </w:numPr>
              <w:tabs>
                <w:tab w:val="left" w:pos="450"/>
              </w:tabs>
              <w:rPr>
                <w:rFonts w:asciiTheme="minorHAnsi" w:hAnsiTheme="minorHAnsi" w:cstheme="minorBidi"/>
                <w:sz w:val="22"/>
                <w:szCs w:val="22"/>
                <w:lang w:val="en-IE"/>
              </w:rPr>
            </w:pPr>
            <w:r w:rsidRPr="006B4F73">
              <w:rPr>
                <w:rFonts w:asciiTheme="minorHAnsi" w:hAnsiTheme="minorHAnsi" w:cstheme="minorBidi"/>
                <w:sz w:val="22"/>
                <w:szCs w:val="22"/>
                <w:lang w:val="en-IE"/>
              </w:rPr>
              <w:t>System calibration and verification</w:t>
            </w:r>
          </w:p>
          <w:p w14:paraId="02E7D73F" w14:textId="77777777" w:rsidR="00013EB0" w:rsidRPr="006B4F73" w:rsidRDefault="00013EB0" w:rsidP="00013EB0">
            <w:pPr>
              <w:tabs>
                <w:tab w:val="left" w:pos="450"/>
              </w:tabs>
              <w:rPr>
                <w:rFonts w:cstheme="minorHAnsi"/>
                <w:b/>
              </w:rPr>
            </w:pPr>
          </w:p>
          <w:p w14:paraId="13393CD1" w14:textId="77777777" w:rsidR="00013EB0" w:rsidRPr="006B4F73" w:rsidRDefault="00013EB0" w:rsidP="00013EB0">
            <w:pPr>
              <w:tabs>
                <w:tab w:val="left" w:pos="450"/>
              </w:tabs>
              <w:rPr>
                <w:rFonts w:cstheme="minorHAnsi"/>
              </w:rPr>
            </w:pPr>
            <w:r w:rsidRPr="006B4F73">
              <w:rPr>
                <w:rFonts w:cstheme="minorHAnsi"/>
                <w:b/>
              </w:rPr>
              <w:t>Please specify if training is onsite or online</w:t>
            </w:r>
            <w:r w:rsidRPr="006B4F73">
              <w:rPr>
                <w:rFonts w:cstheme="minorHAnsi"/>
              </w:rPr>
              <w:t>.</w:t>
            </w:r>
          </w:p>
          <w:p w14:paraId="15DEE8DC" w14:textId="77777777" w:rsidR="00013EB0" w:rsidRPr="006B4F73" w:rsidRDefault="00013EB0" w:rsidP="00013EB0">
            <w:pPr>
              <w:rPr>
                <w:rFonts w:cstheme="minorHAnsi"/>
              </w:rPr>
            </w:pPr>
            <w:r w:rsidRPr="006B4F73">
              <w:rPr>
                <w:rFonts w:cstheme="minorHAnsi"/>
              </w:rPr>
              <w:t>Please confirm and detail and update Appendix 2 Pricing schedule.</w:t>
            </w:r>
          </w:p>
          <w:p w14:paraId="2397FC9E" w14:textId="77777777" w:rsidR="00013EB0" w:rsidRPr="006B4F73" w:rsidRDefault="00013EB0" w:rsidP="00013EB0">
            <w:pPr>
              <w:rPr>
                <w:rFonts w:cstheme="minorHAnsi"/>
              </w:rPr>
            </w:pPr>
            <w:r w:rsidRPr="006B4F73">
              <w:rPr>
                <w:rFonts w:cstheme="minorHAnsi"/>
                <w:b/>
                <w:bCs/>
                <w:color w:val="FF0000"/>
              </w:rPr>
              <w:t>Note:</w:t>
            </w:r>
            <w:r w:rsidRPr="006B4F73">
              <w:rPr>
                <w:rFonts w:cstheme="minorHAnsi"/>
                <w:color w:val="FF0000"/>
              </w:rPr>
              <w:t xml:space="preserve"> Pricing </w:t>
            </w:r>
            <w:r w:rsidRPr="006B4F73">
              <w:rPr>
                <w:rFonts w:cstheme="minorHAnsi"/>
                <w:b/>
                <w:bCs/>
                <w:color w:val="FF0000"/>
              </w:rPr>
              <w:t>MUST</w:t>
            </w:r>
            <w:r w:rsidRPr="006B4F73">
              <w:rPr>
                <w:rFonts w:cstheme="minorHAnsi"/>
                <w:color w:val="FF0000"/>
              </w:rPr>
              <w:t xml:space="preserve"> only be included in the Appendix 2 Pricing Schedule.  No pricing is to be included in this Appendix 1 document.</w:t>
            </w:r>
          </w:p>
        </w:tc>
      </w:tr>
      <w:tr w:rsidR="00013EB0" w:rsidRPr="008D0374" w14:paraId="3157895C" w14:textId="77777777" w:rsidTr="00A363D8">
        <w:trPr>
          <w:trHeight w:val="454"/>
        </w:trPr>
        <w:tc>
          <w:tcPr>
            <w:tcW w:w="710" w:type="dxa"/>
            <w:vMerge/>
            <w:vAlign w:val="center"/>
          </w:tcPr>
          <w:p w14:paraId="09C3D684"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093589" w14:textId="25A8D4EA" w:rsidR="00013EB0" w:rsidRPr="006B4F73" w:rsidRDefault="00013EB0" w:rsidP="00013EB0">
            <w:pPr>
              <w:tabs>
                <w:tab w:val="left" w:pos="450"/>
              </w:tabs>
              <w:spacing w:after="0" w:line="240" w:lineRule="auto"/>
              <w:rPr>
                <w:rFonts w:cstheme="minorHAnsi"/>
              </w:rPr>
            </w:pPr>
            <w:r w:rsidRPr="006B4F73">
              <w:rPr>
                <w:rFonts w:cstheme="minorHAnsi"/>
                <w:i/>
                <w:iCs/>
              </w:rPr>
              <w:t>Confirm (Yes / No)</w:t>
            </w:r>
          </w:p>
        </w:tc>
      </w:tr>
      <w:tr w:rsidR="00013EB0" w:rsidRPr="008D0374" w14:paraId="331150C8" w14:textId="77777777" w:rsidTr="0640FC07">
        <w:trPr>
          <w:trHeight w:val="1199"/>
        </w:trPr>
        <w:tc>
          <w:tcPr>
            <w:tcW w:w="710" w:type="dxa"/>
            <w:vMerge/>
            <w:vAlign w:val="center"/>
          </w:tcPr>
          <w:p w14:paraId="063D57EE"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0BB451" w14:textId="58FCE2DB" w:rsidR="00013EB0" w:rsidRPr="006B4F73" w:rsidRDefault="00013EB0" w:rsidP="00013EB0">
            <w:pPr>
              <w:tabs>
                <w:tab w:val="left" w:pos="450"/>
              </w:tabs>
              <w:spacing w:after="0" w:line="240" w:lineRule="auto"/>
              <w:rPr>
                <w:rFonts w:cstheme="minorHAnsi"/>
              </w:rPr>
            </w:pPr>
            <w:r w:rsidRPr="006B4F73">
              <w:rPr>
                <w:rFonts w:cstheme="minorHAnsi"/>
                <w:i/>
                <w:iCs/>
              </w:rPr>
              <w:t>Insert Comment</w:t>
            </w:r>
          </w:p>
        </w:tc>
      </w:tr>
      <w:tr w:rsidR="00013EB0" w:rsidRPr="008D0374" w14:paraId="5A2EF2CA"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3A54DBD4"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tcPr>
          <w:p w14:paraId="64821F51" w14:textId="77777777" w:rsidR="00013EB0" w:rsidRPr="006B4F73" w:rsidRDefault="00013EB0" w:rsidP="00013EB0">
            <w:pPr>
              <w:tabs>
                <w:tab w:val="left" w:pos="450"/>
              </w:tabs>
              <w:spacing w:after="0" w:line="240" w:lineRule="auto"/>
              <w:rPr>
                <w:rFonts w:cstheme="minorHAnsi"/>
              </w:rPr>
            </w:pPr>
            <w:r w:rsidRPr="006B4F73">
              <w:rPr>
                <w:rFonts w:cstheme="minorHAnsi"/>
              </w:rPr>
              <w:t xml:space="preserve">The training </w:t>
            </w:r>
            <w:r w:rsidRPr="006B4F73">
              <w:rPr>
                <w:rFonts w:cstheme="minorHAnsi"/>
                <w:b/>
              </w:rPr>
              <w:t>MUST</w:t>
            </w:r>
            <w:r w:rsidRPr="006B4F73">
              <w:rPr>
                <w:rFonts w:cstheme="minorHAnsi"/>
              </w:rPr>
              <w:t xml:space="preserve"> incorporate:</w:t>
            </w:r>
          </w:p>
          <w:p w14:paraId="6EF85551" w14:textId="2A2F9B38" w:rsidR="00013EB0" w:rsidRDefault="00013EB0" w:rsidP="00013EB0">
            <w:pPr>
              <w:tabs>
                <w:tab w:val="left" w:pos="450"/>
              </w:tabs>
              <w:spacing w:after="0" w:line="240" w:lineRule="auto"/>
              <w:rPr>
                <w:rFonts w:cstheme="minorBidi"/>
              </w:rPr>
            </w:pPr>
            <w:r w:rsidRPr="006B4F73">
              <w:rPr>
                <w:rFonts w:cstheme="minorBidi"/>
              </w:rPr>
              <w:t xml:space="preserve">SAT and Validation tests (this can be delivered on-site or online) following the equipment installation at Tyndall. The (Site Acceptance Test) will ensure accuracy and overall performance of the system has not been affected by transport and shipping. </w:t>
            </w:r>
          </w:p>
          <w:p w14:paraId="4036D57F" w14:textId="77777777" w:rsidR="00EC5401" w:rsidRPr="006B4F73" w:rsidRDefault="00EC5401" w:rsidP="00013EB0">
            <w:pPr>
              <w:tabs>
                <w:tab w:val="left" w:pos="450"/>
              </w:tabs>
              <w:spacing w:after="0" w:line="240" w:lineRule="auto"/>
              <w:rPr>
                <w:rFonts w:cstheme="minorBidi"/>
              </w:rPr>
            </w:pPr>
          </w:p>
          <w:p w14:paraId="47EDFE09" w14:textId="77777777" w:rsidR="00013EB0" w:rsidRPr="006B4F73" w:rsidRDefault="00013EB0" w:rsidP="00013EB0">
            <w:pPr>
              <w:tabs>
                <w:tab w:val="left" w:pos="567"/>
              </w:tabs>
              <w:autoSpaceDE w:val="0"/>
              <w:autoSpaceDN w:val="0"/>
              <w:adjustRightInd w:val="0"/>
              <w:spacing w:after="0" w:line="240" w:lineRule="auto"/>
              <w:rPr>
                <w:rFonts w:cstheme="minorHAnsi"/>
              </w:rPr>
            </w:pPr>
            <w:r w:rsidRPr="006B4F73">
              <w:rPr>
                <w:rFonts w:cstheme="minorHAnsi"/>
              </w:rPr>
              <w:lastRenderedPageBreak/>
              <w:t>These tests will also be used for on-site training purposes.</w:t>
            </w:r>
          </w:p>
          <w:p w14:paraId="1037719E" w14:textId="77777777" w:rsidR="00013EB0" w:rsidRPr="006B4F73" w:rsidRDefault="00013EB0" w:rsidP="00013EB0">
            <w:pPr>
              <w:tabs>
                <w:tab w:val="left" w:pos="450"/>
              </w:tabs>
              <w:spacing w:after="0" w:line="240" w:lineRule="auto"/>
              <w:rPr>
                <w:rFonts w:cstheme="minorHAnsi"/>
              </w:rPr>
            </w:pPr>
          </w:p>
          <w:p w14:paraId="3A0E85C7" w14:textId="77777777" w:rsidR="00013EB0" w:rsidRPr="006B4F73" w:rsidRDefault="00013EB0" w:rsidP="00013EB0">
            <w:pPr>
              <w:tabs>
                <w:tab w:val="left" w:pos="450"/>
              </w:tabs>
              <w:spacing w:after="0" w:line="240" w:lineRule="auto"/>
              <w:rPr>
                <w:rFonts w:cstheme="minorHAnsi"/>
              </w:rPr>
            </w:pPr>
            <w:r w:rsidRPr="006B4F73">
              <w:rPr>
                <w:rFonts w:cstheme="minorHAnsi"/>
              </w:rPr>
              <w:t>Please confirm and detail.</w:t>
            </w:r>
          </w:p>
        </w:tc>
      </w:tr>
      <w:tr w:rsidR="00013EB0" w:rsidRPr="008D0374" w14:paraId="42BD8148" w14:textId="77777777" w:rsidTr="00A363D8">
        <w:trPr>
          <w:trHeight w:val="454"/>
        </w:trPr>
        <w:tc>
          <w:tcPr>
            <w:tcW w:w="710" w:type="dxa"/>
            <w:vMerge/>
            <w:vAlign w:val="center"/>
          </w:tcPr>
          <w:p w14:paraId="562524DF"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0451A8" w14:textId="468C1F56" w:rsidR="00013EB0" w:rsidRPr="006B4F73" w:rsidRDefault="00013EB0" w:rsidP="00013EB0">
            <w:pPr>
              <w:tabs>
                <w:tab w:val="left" w:pos="567"/>
              </w:tabs>
              <w:autoSpaceDE w:val="0"/>
              <w:autoSpaceDN w:val="0"/>
              <w:adjustRightInd w:val="0"/>
              <w:spacing w:after="0" w:line="240" w:lineRule="auto"/>
              <w:rPr>
                <w:rFonts w:eastAsia="MS Mincho" w:cstheme="minorHAnsi"/>
              </w:rPr>
            </w:pPr>
            <w:r w:rsidRPr="006B4F73">
              <w:rPr>
                <w:rFonts w:cstheme="minorHAnsi"/>
                <w:i/>
                <w:iCs/>
              </w:rPr>
              <w:t>Confirm (Yes / No)</w:t>
            </w:r>
          </w:p>
        </w:tc>
      </w:tr>
      <w:tr w:rsidR="00013EB0" w:rsidRPr="008D0374" w14:paraId="4C7537CE" w14:textId="77777777" w:rsidTr="0640FC07">
        <w:trPr>
          <w:trHeight w:val="1231"/>
        </w:trPr>
        <w:tc>
          <w:tcPr>
            <w:tcW w:w="710" w:type="dxa"/>
            <w:vMerge/>
            <w:vAlign w:val="center"/>
          </w:tcPr>
          <w:p w14:paraId="7B158C88"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98FCB40" w14:textId="089B131E" w:rsidR="00013EB0" w:rsidRPr="006B4F73" w:rsidRDefault="00013EB0" w:rsidP="00013EB0">
            <w:pPr>
              <w:tabs>
                <w:tab w:val="left" w:pos="567"/>
              </w:tabs>
              <w:autoSpaceDE w:val="0"/>
              <w:autoSpaceDN w:val="0"/>
              <w:adjustRightInd w:val="0"/>
              <w:spacing w:after="0" w:line="240" w:lineRule="auto"/>
              <w:rPr>
                <w:rFonts w:eastAsia="MS Mincho" w:cstheme="minorHAnsi"/>
              </w:rPr>
            </w:pPr>
            <w:r w:rsidRPr="006B4F73">
              <w:rPr>
                <w:rFonts w:cstheme="minorHAnsi"/>
                <w:i/>
                <w:iCs/>
              </w:rPr>
              <w:t>Insert Comment</w:t>
            </w:r>
          </w:p>
        </w:tc>
      </w:tr>
      <w:tr w:rsidR="00013EB0" w:rsidRPr="008D0374" w14:paraId="6CB268EF" w14:textId="77777777" w:rsidTr="0640FC07">
        <w:trPr>
          <w:trHeight w:val="888"/>
        </w:trPr>
        <w:tc>
          <w:tcPr>
            <w:tcW w:w="710" w:type="dxa"/>
            <w:vMerge w:val="restart"/>
            <w:tcBorders>
              <w:top w:val="single" w:sz="4" w:space="0" w:color="auto"/>
              <w:left w:val="single" w:sz="4" w:space="0" w:color="auto"/>
              <w:right w:val="single" w:sz="4" w:space="0" w:color="auto"/>
            </w:tcBorders>
            <w:vAlign w:val="center"/>
          </w:tcPr>
          <w:p w14:paraId="47EAC6B5"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hideMark/>
          </w:tcPr>
          <w:p w14:paraId="5C8269F1" w14:textId="77777777" w:rsidR="00013EB0" w:rsidRDefault="00013EB0" w:rsidP="00013EB0">
            <w:pPr>
              <w:tabs>
                <w:tab w:val="left" w:pos="567"/>
              </w:tabs>
              <w:autoSpaceDE w:val="0"/>
              <w:autoSpaceDN w:val="0"/>
              <w:adjustRightInd w:val="0"/>
              <w:spacing w:after="0" w:line="240" w:lineRule="auto"/>
              <w:rPr>
                <w:rFonts w:eastAsia="MS Mincho" w:cstheme="minorHAnsi"/>
              </w:rPr>
            </w:pPr>
            <w:r w:rsidRPr="006B4F73">
              <w:rPr>
                <w:rFonts w:eastAsia="MS Mincho" w:cstheme="minorHAnsi"/>
              </w:rPr>
              <w:t xml:space="preserve">Tenderers are requested to provide a summary of scheduled maintenance and calibration required to keep instrument working to the full specification as per manufactures recommendations.  </w:t>
            </w:r>
          </w:p>
          <w:p w14:paraId="5E4018AF" w14:textId="77777777" w:rsidR="0022537D" w:rsidRDefault="0022537D" w:rsidP="00013EB0">
            <w:pPr>
              <w:tabs>
                <w:tab w:val="left" w:pos="567"/>
              </w:tabs>
              <w:autoSpaceDE w:val="0"/>
              <w:autoSpaceDN w:val="0"/>
              <w:adjustRightInd w:val="0"/>
              <w:spacing w:after="0" w:line="240" w:lineRule="auto"/>
              <w:rPr>
                <w:rFonts w:eastAsia="MS Mincho" w:cstheme="minorHAnsi"/>
              </w:rPr>
            </w:pPr>
          </w:p>
          <w:p w14:paraId="14D5E4AC" w14:textId="6A1AE9CE" w:rsidR="0022537D" w:rsidRPr="006B4F73" w:rsidRDefault="0022537D" w:rsidP="00013EB0">
            <w:pPr>
              <w:tabs>
                <w:tab w:val="left" w:pos="567"/>
              </w:tabs>
              <w:autoSpaceDE w:val="0"/>
              <w:autoSpaceDN w:val="0"/>
              <w:adjustRightInd w:val="0"/>
              <w:spacing w:after="0" w:line="240" w:lineRule="auto"/>
              <w:rPr>
                <w:rFonts w:cstheme="minorHAnsi"/>
                <w:i/>
                <w:iCs/>
              </w:rPr>
            </w:pPr>
            <w:r w:rsidRPr="006B4F73">
              <w:rPr>
                <w:rFonts w:cstheme="minorHAnsi"/>
              </w:rPr>
              <w:t>Please confirm and detail.</w:t>
            </w:r>
          </w:p>
        </w:tc>
      </w:tr>
      <w:tr w:rsidR="00013EB0" w:rsidRPr="008D0374" w14:paraId="2FA97A25" w14:textId="77777777" w:rsidTr="00A363D8">
        <w:trPr>
          <w:trHeight w:val="454"/>
        </w:trPr>
        <w:tc>
          <w:tcPr>
            <w:tcW w:w="710" w:type="dxa"/>
            <w:vMerge/>
            <w:vAlign w:val="center"/>
          </w:tcPr>
          <w:p w14:paraId="1370797C"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F149CF" w14:textId="31D69C39" w:rsidR="00013EB0" w:rsidRPr="006B4F73" w:rsidRDefault="00013EB0" w:rsidP="00013EB0">
            <w:pPr>
              <w:tabs>
                <w:tab w:val="left" w:pos="567"/>
              </w:tabs>
              <w:autoSpaceDE w:val="0"/>
              <w:autoSpaceDN w:val="0"/>
              <w:adjustRightInd w:val="0"/>
              <w:spacing w:after="0" w:line="240" w:lineRule="auto"/>
              <w:rPr>
                <w:rFonts w:eastAsia="MS Mincho" w:cstheme="minorHAnsi"/>
              </w:rPr>
            </w:pPr>
            <w:r w:rsidRPr="006B4F73">
              <w:rPr>
                <w:rFonts w:cstheme="minorHAnsi"/>
                <w:i/>
                <w:iCs/>
              </w:rPr>
              <w:t>Confirm (Yes / No)</w:t>
            </w:r>
          </w:p>
        </w:tc>
      </w:tr>
      <w:tr w:rsidR="00013EB0" w:rsidRPr="008D0374" w14:paraId="4A772EB7" w14:textId="77777777" w:rsidTr="0640FC07">
        <w:trPr>
          <w:trHeight w:val="1323"/>
        </w:trPr>
        <w:tc>
          <w:tcPr>
            <w:tcW w:w="710" w:type="dxa"/>
            <w:vMerge/>
            <w:vAlign w:val="center"/>
          </w:tcPr>
          <w:p w14:paraId="13BF9F28"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D26B9C" w14:textId="11340490" w:rsidR="00013EB0" w:rsidRPr="006B4F73" w:rsidRDefault="00013EB0" w:rsidP="00013EB0">
            <w:pPr>
              <w:tabs>
                <w:tab w:val="left" w:pos="567"/>
              </w:tabs>
              <w:autoSpaceDE w:val="0"/>
              <w:autoSpaceDN w:val="0"/>
              <w:adjustRightInd w:val="0"/>
              <w:spacing w:after="0" w:line="240" w:lineRule="auto"/>
              <w:rPr>
                <w:rFonts w:eastAsia="MS Mincho" w:cstheme="minorHAnsi"/>
              </w:rPr>
            </w:pPr>
            <w:r w:rsidRPr="006B4F73">
              <w:rPr>
                <w:rFonts w:cstheme="minorHAnsi"/>
                <w:i/>
                <w:iCs/>
              </w:rPr>
              <w:t>Insert Comment</w:t>
            </w:r>
          </w:p>
        </w:tc>
      </w:tr>
      <w:tr w:rsidR="00013EB0" w:rsidRPr="008D0374" w14:paraId="6B2E61BF" w14:textId="77777777" w:rsidTr="0640FC07">
        <w:trPr>
          <w:trHeight w:val="454"/>
        </w:trPr>
        <w:tc>
          <w:tcPr>
            <w:tcW w:w="710" w:type="dxa"/>
            <w:vMerge w:val="restart"/>
            <w:tcBorders>
              <w:top w:val="single" w:sz="4" w:space="0" w:color="auto"/>
              <w:left w:val="single" w:sz="4" w:space="0" w:color="auto"/>
              <w:right w:val="single" w:sz="4" w:space="0" w:color="auto"/>
            </w:tcBorders>
            <w:vAlign w:val="center"/>
          </w:tcPr>
          <w:p w14:paraId="594803A9"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vAlign w:val="center"/>
            <w:hideMark/>
          </w:tcPr>
          <w:p w14:paraId="3AC15ACA" w14:textId="77777777" w:rsidR="00013EB0" w:rsidRPr="006B4F73" w:rsidRDefault="00013EB0" w:rsidP="00013EB0">
            <w:pPr>
              <w:tabs>
                <w:tab w:val="left" w:pos="450"/>
              </w:tabs>
              <w:spacing w:after="0" w:line="240" w:lineRule="auto"/>
              <w:rPr>
                <w:rFonts w:cstheme="minorHAnsi"/>
              </w:rPr>
            </w:pPr>
            <w:r w:rsidRPr="006B4F73">
              <w:rPr>
                <w:rFonts w:cstheme="minorHAnsi"/>
              </w:rPr>
              <w:t xml:space="preserve">Relevant training and maintenance manuals in English </w:t>
            </w:r>
            <w:r w:rsidRPr="006B4F73">
              <w:rPr>
                <w:rFonts w:cstheme="minorHAnsi"/>
                <w:b/>
              </w:rPr>
              <w:t>MUST</w:t>
            </w:r>
            <w:r w:rsidRPr="006B4F73">
              <w:rPr>
                <w:rFonts w:cstheme="minorHAnsi"/>
              </w:rPr>
              <w:t xml:space="preserve"> be provided in soft copy with the system. </w:t>
            </w:r>
          </w:p>
          <w:p w14:paraId="26C4BC8B" w14:textId="77777777" w:rsidR="00013EB0" w:rsidRPr="006B4F73" w:rsidRDefault="00013EB0" w:rsidP="00013EB0">
            <w:pPr>
              <w:tabs>
                <w:tab w:val="left" w:pos="450"/>
              </w:tabs>
              <w:spacing w:after="0" w:line="240" w:lineRule="auto"/>
              <w:rPr>
                <w:rFonts w:cstheme="minorHAnsi"/>
              </w:rPr>
            </w:pPr>
          </w:p>
          <w:p w14:paraId="6481ED12" w14:textId="77777777" w:rsidR="00013EB0" w:rsidRPr="006B4F73" w:rsidRDefault="00013EB0" w:rsidP="00013EB0">
            <w:pPr>
              <w:tabs>
                <w:tab w:val="left" w:pos="450"/>
              </w:tabs>
              <w:spacing w:after="0" w:line="240" w:lineRule="auto"/>
              <w:rPr>
                <w:rFonts w:cstheme="minorHAnsi"/>
              </w:rPr>
            </w:pPr>
            <w:r w:rsidRPr="006B4F73">
              <w:rPr>
                <w:rFonts w:cstheme="minorHAnsi"/>
              </w:rPr>
              <w:t>Please confirm and detail.</w:t>
            </w:r>
          </w:p>
          <w:p w14:paraId="6770BDCD" w14:textId="77777777" w:rsidR="00013EB0" w:rsidRPr="006B4F73" w:rsidRDefault="00013EB0" w:rsidP="00013EB0">
            <w:pPr>
              <w:tabs>
                <w:tab w:val="left" w:pos="567"/>
              </w:tabs>
              <w:autoSpaceDE w:val="0"/>
              <w:autoSpaceDN w:val="0"/>
              <w:adjustRightInd w:val="0"/>
              <w:spacing w:after="0" w:line="240" w:lineRule="auto"/>
              <w:rPr>
                <w:rFonts w:cstheme="minorHAnsi"/>
                <w:i/>
                <w:iCs/>
              </w:rPr>
            </w:pPr>
          </w:p>
        </w:tc>
      </w:tr>
      <w:tr w:rsidR="00013EB0" w:rsidRPr="008D0374" w14:paraId="4B4A7C21" w14:textId="77777777" w:rsidTr="00A363D8">
        <w:trPr>
          <w:trHeight w:val="454"/>
        </w:trPr>
        <w:tc>
          <w:tcPr>
            <w:tcW w:w="710" w:type="dxa"/>
            <w:vMerge/>
            <w:vAlign w:val="center"/>
          </w:tcPr>
          <w:p w14:paraId="6D68DB63"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B560AB" w14:textId="797D7CD2" w:rsidR="00013EB0" w:rsidRPr="006B4F73" w:rsidRDefault="00013EB0" w:rsidP="00013EB0">
            <w:pPr>
              <w:tabs>
                <w:tab w:val="left" w:pos="567"/>
              </w:tabs>
              <w:autoSpaceDE w:val="0"/>
              <w:autoSpaceDN w:val="0"/>
              <w:adjustRightInd w:val="0"/>
              <w:spacing w:after="0" w:line="240" w:lineRule="auto"/>
              <w:rPr>
                <w:rFonts w:eastAsia="MS Mincho" w:cstheme="minorHAnsi"/>
              </w:rPr>
            </w:pPr>
            <w:r w:rsidRPr="006B4F73">
              <w:rPr>
                <w:rFonts w:cstheme="minorHAnsi"/>
                <w:i/>
                <w:iCs/>
              </w:rPr>
              <w:t>Confirm (Yes / No)</w:t>
            </w:r>
          </w:p>
        </w:tc>
      </w:tr>
      <w:tr w:rsidR="00013EB0" w:rsidRPr="008D0374" w14:paraId="1A795ACC" w14:textId="77777777" w:rsidTr="0640FC07">
        <w:trPr>
          <w:trHeight w:val="1337"/>
        </w:trPr>
        <w:tc>
          <w:tcPr>
            <w:tcW w:w="710" w:type="dxa"/>
            <w:vMerge/>
            <w:vAlign w:val="center"/>
          </w:tcPr>
          <w:p w14:paraId="0388C912" w14:textId="77777777" w:rsidR="00013EB0" w:rsidRPr="008D0374" w:rsidRDefault="00013EB0" w:rsidP="00013EB0">
            <w:pPr>
              <w:pStyle w:val="ListParagraph"/>
              <w:numPr>
                <w:ilvl w:val="0"/>
                <w:numId w:val="54"/>
              </w:numPr>
              <w:tabs>
                <w:tab w:val="left" w:pos="567"/>
              </w:tabs>
              <w:autoSpaceDE w:val="0"/>
              <w:autoSpaceDN w:val="0"/>
              <w:adjustRightInd w:val="0"/>
              <w:ind w:left="360"/>
              <w:jc w:val="center"/>
              <w:rPr>
                <w:rFonts w:asciiTheme="minorHAnsi" w:hAnsiTheme="minorHAnsi" w:cstheme="minorHAnsi"/>
                <w:szCs w:val="22"/>
                <w:lang w:val="en-IE"/>
              </w:rPr>
            </w:pPr>
          </w:p>
        </w:tc>
        <w:tc>
          <w:tcPr>
            <w:tcW w:w="921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9A09DD" w14:textId="63B54CD7" w:rsidR="00013EB0" w:rsidRPr="006B4F73" w:rsidRDefault="00013EB0" w:rsidP="00013EB0">
            <w:pPr>
              <w:tabs>
                <w:tab w:val="left" w:pos="567"/>
              </w:tabs>
              <w:autoSpaceDE w:val="0"/>
              <w:autoSpaceDN w:val="0"/>
              <w:adjustRightInd w:val="0"/>
              <w:spacing w:after="0" w:line="240" w:lineRule="auto"/>
              <w:rPr>
                <w:rFonts w:eastAsia="MS Mincho" w:cstheme="minorHAnsi"/>
              </w:rPr>
            </w:pPr>
            <w:r w:rsidRPr="006B4F73">
              <w:rPr>
                <w:rFonts w:cstheme="minorHAnsi"/>
                <w:i/>
                <w:iCs/>
              </w:rPr>
              <w:t>Insert Comment</w:t>
            </w:r>
          </w:p>
        </w:tc>
      </w:tr>
    </w:tbl>
    <w:p w14:paraId="51F4263F" w14:textId="77777777" w:rsidR="003753B8" w:rsidRPr="008D0374" w:rsidRDefault="003753B8"/>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
        <w:gridCol w:w="9072"/>
      </w:tblGrid>
      <w:tr w:rsidR="003753B8" w:rsidRPr="008D0374" w14:paraId="6F1E8318" w14:textId="77777777" w:rsidTr="173E0A3E">
        <w:trPr>
          <w:trHeight w:val="846"/>
        </w:trPr>
        <w:tc>
          <w:tcPr>
            <w:tcW w:w="9924" w:type="dxa"/>
            <w:gridSpan w:val="2"/>
            <w:vAlign w:val="center"/>
          </w:tcPr>
          <w:tbl>
            <w:tblPr>
              <w:tblStyle w:val="GridTable6Colorful-Accent1"/>
              <w:tblpPr w:leftFromText="180" w:rightFromText="180" w:vertAnchor="text" w:tblpX="-451" w:tblpY="1"/>
              <w:tblW w:w="9944"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944"/>
            </w:tblGrid>
            <w:tr w:rsidR="006A6C52" w:rsidRPr="008D0374" w14:paraId="42A37F1E" w14:textId="77777777">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BFBFBF" w:themeFill="background1" w:themeFillShade="BF"/>
                </w:tcPr>
                <w:p w14:paraId="35DCFFE5" w14:textId="1984828B" w:rsidR="006A6C52" w:rsidRPr="00013EB0" w:rsidRDefault="006A6C52" w:rsidP="00960F0A">
                  <w:pPr>
                    <w:pStyle w:val="ListParagraph"/>
                    <w:numPr>
                      <w:ilvl w:val="0"/>
                      <w:numId w:val="26"/>
                    </w:numPr>
                    <w:ind w:left="0"/>
                    <w:jc w:val="center"/>
                    <w:rPr>
                      <w:rFonts w:asciiTheme="minorHAnsi" w:hAnsiTheme="minorHAnsi" w:cstheme="minorHAnsi"/>
                      <w:color w:val="000000" w:themeColor="text1"/>
                      <w:sz w:val="28"/>
                      <w:szCs w:val="28"/>
                      <w:lang w:val="en-IE" w:eastAsia="en-IE"/>
                    </w:rPr>
                  </w:pPr>
                  <w:r w:rsidRPr="00013EB0">
                    <w:rPr>
                      <w:rFonts w:asciiTheme="minorHAnsi" w:hAnsiTheme="minorHAnsi" w:cstheme="minorHAnsi"/>
                      <w:color w:val="000000" w:themeColor="text1"/>
                      <w:sz w:val="28"/>
                      <w:szCs w:val="28"/>
                      <w:lang w:val="en-IE" w:eastAsia="en-IE"/>
                    </w:rPr>
                    <w:t>Delivery Plan</w:t>
                  </w:r>
                </w:p>
                <w:p w14:paraId="7A51CF87" w14:textId="77777777" w:rsidR="006A6C52" w:rsidRPr="008D0374" w:rsidRDefault="006A6C52" w:rsidP="006A6C52">
                  <w:pPr>
                    <w:pStyle w:val="ListParagraph"/>
                    <w:ind w:left="0"/>
                    <w:rPr>
                      <w:rFonts w:asciiTheme="minorHAnsi" w:hAnsiTheme="minorHAnsi" w:cstheme="minorHAnsi"/>
                      <w:b w:val="0"/>
                      <w:bCs w:val="0"/>
                      <w:color w:val="000000" w:themeColor="text1"/>
                      <w:sz w:val="28"/>
                      <w:szCs w:val="28"/>
                      <w:lang w:val="en-IE" w:eastAsia="en-IE"/>
                    </w:rPr>
                  </w:pPr>
                </w:p>
                <w:p w14:paraId="2F9357FE" w14:textId="77777777" w:rsidR="006A6C52" w:rsidRPr="008D0374" w:rsidRDefault="006A6C52" w:rsidP="006A6C52">
                  <w:pPr>
                    <w:pStyle w:val="ListParagraph"/>
                    <w:ind w:left="0"/>
                    <w:jc w:val="center"/>
                    <w:rPr>
                      <w:rFonts w:asciiTheme="minorHAnsi" w:hAnsiTheme="minorHAnsi" w:cstheme="minorHAnsi"/>
                      <w:b w:val="0"/>
                      <w:bCs w:val="0"/>
                      <w:color w:val="000000" w:themeColor="text1"/>
                      <w:sz w:val="28"/>
                      <w:szCs w:val="28"/>
                      <w:lang w:val="en-IE" w:eastAsia="en-IE"/>
                    </w:rPr>
                  </w:pPr>
                </w:p>
              </w:tc>
            </w:tr>
            <w:tr w:rsidR="006A6C52" w:rsidRPr="008D0374" w14:paraId="4D206264" w14:textId="77777777">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4" w:type="dxa"/>
                  <w:shd w:val="clear" w:color="auto" w:fill="FDE9D9" w:themeFill="accent6" w:themeFillTint="33"/>
                  <w:vAlign w:val="center"/>
                </w:tcPr>
                <w:p w14:paraId="1550858E" w14:textId="09EFB028" w:rsidR="006A6C52" w:rsidRPr="008D0374" w:rsidRDefault="006A6C52" w:rsidP="006A6C52">
                  <w:pPr>
                    <w:pStyle w:val="ListParagraph"/>
                    <w:ind w:left="0"/>
                    <w:jc w:val="center"/>
                    <w:rPr>
                      <w:rFonts w:asciiTheme="minorHAnsi" w:hAnsiTheme="minorHAnsi" w:cstheme="minorHAnsi"/>
                      <w:color w:val="000000" w:themeColor="text1"/>
                      <w:sz w:val="24"/>
                      <w:szCs w:val="24"/>
                      <w:lang w:val="en-IE" w:eastAsia="en-IE"/>
                    </w:rPr>
                  </w:pPr>
                  <w:r w:rsidRPr="008D0374">
                    <w:rPr>
                      <w:rFonts w:asciiTheme="minorHAnsi" w:hAnsiTheme="minorHAnsi" w:cstheme="minorHAnsi"/>
                      <w:color w:val="000000" w:themeColor="text1"/>
                      <w:sz w:val="24"/>
                      <w:szCs w:val="24"/>
                      <w:lang w:val="en-IE" w:eastAsia="en-IE"/>
                    </w:rPr>
                    <w:t>Lead Time &amp; Delivery</w:t>
                  </w:r>
                </w:p>
              </w:tc>
            </w:tr>
          </w:tbl>
          <w:p w14:paraId="69975ED8" w14:textId="77777777" w:rsidR="003753B8" w:rsidRPr="008D0374" w:rsidRDefault="003753B8" w:rsidP="003753B8">
            <w:pPr>
              <w:tabs>
                <w:tab w:val="left" w:pos="450"/>
                <w:tab w:val="center" w:pos="4513"/>
                <w:tab w:val="right" w:pos="9026"/>
              </w:tabs>
              <w:spacing w:after="0" w:line="240" w:lineRule="auto"/>
              <w:jc w:val="both"/>
            </w:pPr>
          </w:p>
        </w:tc>
      </w:tr>
      <w:tr w:rsidR="00D61727" w:rsidRPr="008D0374" w14:paraId="723E7B50"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7884D552" w14:textId="77777777" w:rsidR="00D61727" w:rsidRPr="008D0374" w:rsidRDefault="00D61727" w:rsidP="00960F0A">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1AF8A0E1" w14:textId="23BAFF5A" w:rsidR="00D61727" w:rsidRPr="006B4F73" w:rsidRDefault="1019E8A8" w:rsidP="173E0A3E">
            <w:pPr>
              <w:tabs>
                <w:tab w:val="left" w:pos="450"/>
              </w:tabs>
              <w:spacing w:after="0" w:line="240" w:lineRule="auto"/>
              <w:rPr>
                <w:rFonts w:cstheme="minorBidi"/>
              </w:rPr>
            </w:pPr>
            <w:r w:rsidRPr="006B4F73">
              <w:rPr>
                <w:rFonts w:cstheme="minorBidi"/>
              </w:rPr>
              <w:t xml:space="preserve">The </w:t>
            </w:r>
            <w:r w:rsidR="7834740F" w:rsidRPr="006B4F73">
              <w:rPr>
                <w:rFonts w:cstheme="minorBidi"/>
              </w:rPr>
              <w:t xml:space="preserve">Integrated Precision Ferroelectric and Piezoelectric Analysis Platform </w:t>
            </w:r>
            <w:r w:rsidRPr="006B4F73">
              <w:rPr>
                <w:rFonts w:cstheme="minorBidi"/>
                <w:b/>
                <w:bCs/>
              </w:rPr>
              <w:t>SHOULD</w:t>
            </w:r>
            <w:r w:rsidRPr="006B4F73">
              <w:rPr>
                <w:rFonts w:cstheme="minorBidi"/>
              </w:rPr>
              <w:t xml:space="preserve"> be delivered within </w:t>
            </w:r>
            <w:r w:rsidR="600EE28C" w:rsidRPr="006B4F73">
              <w:rPr>
                <w:rFonts w:cstheme="minorBidi"/>
              </w:rPr>
              <w:t>nine</w:t>
            </w:r>
            <w:r w:rsidRPr="006B4F73">
              <w:rPr>
                <w:rFonts w:cstheme="minorBidi"/>
              </w:rPr>
              <w:t xml:space="preserve"> (</w:t>
            </w:r>
            <w:r w:rsidR="5FF02809" w:rsidRPr="006B4F73">
              <w:rPr>
                <w:rFonts w:cstheme="minorBidi"/>
              </w:rPr>
              <w:t>9</w:t>
            </w:r>
            <w:r w:rsidRPr="006B4F73">
              <w:rPr>
                <w:rFonts w:cstheme="minorBidi"/>
              </w:rPr>
              <w:t xml:space="preserve">) months of receipt of Purchase Order. </w:t>
            </w:r>
          </w:p>
          <w:p w14:paraId="4F409567" w14:textId="77777777" w:rsidR="00D61727" w:rsidRPr="006B4F73" w:rsidRDefault="00D61727">
            <w:pPr>
              <w:tabs>
                <w:tab w:val="left" w:pos="450"/>
              </w:tabs>
              <w:spacing w:after="0" w:line="240" w:lineRule="auto"/>
              <w:rPr>
                <w:rFonts w:cstheme="minorHAnsi"/>
              </w:rPr>
            </w:pPr>
          </w:p>
          <w:p w14:paraId="7BB07D10" w14:textId="77777777" w:rsidR="00D61727" w:rsidRPr="006B4F73" w:rsidRDefault="00D61727">
            <w:pPr>
              <w:ind w:right="816"/>
              <w:rPr>
                <w:rFonts w:cstheme="minorHAnsi"/>
                <w:b/>
              </w:rPr>
            </w:pPr>
            <w:r w:rsidRPr="006B4F73">
              <w:rPr>
                <w:rFonts w:cstheme="minorHAnsi"/>
                <w:b/>
              </w:rPr>
              <w:t xml:space="preserve">Please state the exact number of months for delivery.  </w:t>
            </w:r>
            <w:r w:rsidRPr="006B4F73">
              <w:rPr>
                <w:rFonts w:cstheme="minorHAnsi"/>
                <w:b/>
                <w:u w:val="single"/>
              </w:rPr>
              <w:t>A range of months is not acceptable</w:t>
            </w:r>
            <w:r w:rsidRPr="006B4F73">
              <w:rPr>
                <w:rFonts w:cstheme="minorHAnsi"/>
                <w:b/>
              </w:rPr>
              <w:t xml:space="preserve">.  </w:t>
            </w:r>
          </w:p>
          <w:p w14:paraId="3CBAB730" w14:textId="77777777" w:rsidR="00D61727" w:rsidRPr="006B4F73" w:rsidRDefault="00D61727">
            <w:pPr>
              <w:ind w:right="816"/>
              <w:rPr>
                <w:rFonts w:cstheme="minorHAnsi"/>
              </w:rPr>
            </w:pPr>
            <w:r w:rsidRPr="006B4F73">
              <w:rPr>
                <w:rFonts w:cstheme="minorHAnsi"/>
              </w:rPr>
              <w:t xml:space="preserve">(Note that shorter delivery time is highly desirable and will be scored favourably).  </w:t>
            </w:r>
          </w:p>
          <w:p w14:paraId="62128753" w14:textId="77777777" w:rsidR="00D61727" w:rsidRPr="006B4F73" w:rsidRDefault="00D61727" w:rsidP="00960F0A">
            <w:pPr>
              <w:pStyle w:val="ListParagraph"/>
              <w:numPr>
                <w:ilvl w:val="0"/>
                <w:numId w:val="60"/>
              </w:numPr>
              <w:ind w:right="816"/>
              <w:contextualSpacing/>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 xml:space="preserve">Tenderers must provide full details of lead times for the delivery of equipment including installation, commissioning &amp; validation (if applicable), from receipt of the purchase order. </w:t>
            </w:r>
          </w:p>
          <w:p w14:paraId="7BDE61A7" w14:textId="77777777" w:rsidR="00D61727" w:rsidRPr="006B4F73" w:rsidRDefault="00D61727" w:rsidP="00960F0A">
            <w:pPr>
              <w:pStyle w:val="ListParagraph"/>
              <w:numPr>
                <w:ilvl w:val="0"/>
                <w:numId w:val="60"/>
              </w:numPr>
              <w:ind w:right="816"/>
              <w:contextualSpacing/>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lastRenderedPageBreak/>
              <w:t>Tenderers must provide the facility requirements to UCC a minimum of four (4) weeks in advance of the equipment delivery.</w:t>
            </w:r>
          </w:p>
          <w:p w14:paraId="1D553017" w14:textId="77777777" w:rsidR="00D61727" w:rsidRPr="006B4F73" w:rsidRDefault="00D61727" w:rsidP="00960F0A">
            <w:pPr>
              <w:pStyle w:val="ListParagraph"/>
              <w:numPr>
                <w:ilvl w:val="0"/>
                <w:numId w:val="60"/>
              </w:numPr>
              <w:ind w:right="816"/>
              <w:contextualSpacing/>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 xml:space="preserve">Tenderers must provide advance notice, three (3) weeks of any requirements for tool unloading, number of containers and weight of each. Height, length and width of containers/ crates to be provided as well.  </w:t>
            </w:r>
          </w:p>
          <w:p w14:paraId="6822B5E6" w14:textId="77777777" w:rsidR="00D61727" w:rsidRPr="006B4F73" w:rsidRDefault="00D61727">
            <w:pPr>
              <w:pStyle w:val="ListParagraph"/>
              <w:ind w:right="816"/>
              <w:rPr>
                <w:rFonts w:asciiTheme="minorHAnsi" w:eastAsia="MS Mincho" w:hAnsiTheme="minorHAnsi" w:cstheme="minorHAnsi"/>
                <w:sz w:val="22"/>
                <w:szCs w:val="22"/>
                <w:lang w:val="en-IE"/>
              </w:rPr>
            </w:pPr>
          </w:p>
          <w:p w14:paraId="16A926B4" w14:textId="77777777" w:rsidR="00D61727" w:rsidRPr="006B4F73" w:rsidRDefault="00D61727">
            <w:pPr>
              <w:tabs>
                <w:tab w:val="left" w:pos="567"/>
              </w:tabs>
              <w:autoSpaceDE w:val="0"/>
              <w:autoSpaceDN w:val="0"/>
              <w:adjustRightInd w:val="0"/>
              <w:spacing w:after="0" w:line="240" w:lineRule="auto"/>
              <w:ind w:right="816"/>
              <w:rPr>
                <w:rFonts w:cstheme="minorHAnsi"/>
                <w:b/>
                <w:bCs/>
                <w:i/>
              </w:rPr>
            </w:pPr>
            <w:r w:rsidRPr="006B4F73">
              <w:rPr>
                <w:rFonts w:eastAsia="MS Mincho" w:cstheme="minorHAnsi"/>
              </w:rPr>
              <w:t>Please confirm and detail.</w:t>
            </w:r>
          </w:p>
        </w:tc>
      </w:tr>
      <w:tr w:rsidR="00013EB0" w:rsidRPr="008D0374" w14:paraId="2226F328" w14:textId="77777777" w:rsidTr="00A363D8">
        <w:trPr>
          <w:trHeight w:val="454"/>
        </w:trPr>
        <w:tc>
          <w:tcPr>
            <w:tcW w:w="852" w:type="dxa"/>
            <w:vMerge/>
            <w:vAlign w:val="center"/>
          </w:tcPr>
          <w:p w14:paraId="620DA78B" w14:textId="77777777" w:rsidR="00013EB0" w:rsidRPr="008D0374" w:rsidRDefault="00013EB0" w:rsidP="00013EB0">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E16686" w14:textId="22F98AF1" w:rsidR="00013EB0" w:rsidRPr="006B4F73" w:rsidRDefault="00013EB0" w:rsidP="00013EB0">
            <w:pPr>
              <w:tabs>
                <w:tab w:val="left" w:pos="450"/>
              </w:tabs>
              <w:spacing w:after="0" w:line="240" w:lineRule="auto"/>
              <w:rPr>
                <w:rFonts w:cstheme="minorHAnsi"/>
              </w:rPr>
            </w:pPr>
            <w:r w:rsidRPr="006B4F73">
              <w:rPr>
                <w:rFonts w:cstheme="minorHAnsi"/>
                <w:i/>
                <w:iCs/>
              </w:rPr>
              <w:t>Confirm (Yes / No)</w:t>
            </w:r>
          </w:p>
        </w:tc>
      </w:tr>
      <w:tr w:rsidR="00013EB0" w:rsidRPr="008D0374" w14:paraId="4058D128" w14:textId="77777777" w:rsidTr="00013EB0">
        <w:trPr>
          <w:trHeight w:val="1297"/>
        </w:trPr>
        <w:tc>
          <w:tcPr>
            <w:tcW w:w="852" w:type="dxa"/>
            <w:vMerge/>
            <w:vAlign w:val="center"/>
          </w:tcPr>
          <w:p w14:paraId="4B4AFC27" w14:textId="77777777" w:rsidR="00013EB0" w:rsidRPr="008D0374" w:rsidRDefault="00013EB0" w:rsidP="00013EB0">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93E8DA" w14:textId="5A541125" w:rsidR="00013EB0" w:rsidRPr="006B4F73" w:rsidRDefault="00013EB0" w:rsidP="00013EB0">
            <w:pPr>
              <w:tabs>
                <w:tab w:val="left" w:pos="450"/>
              </w:tabs>
              <w:spacing w:after="0" w:line="240" w:lineRule="auto"/>
              <w:rPr>
                <w:rFonts w:cstheme="minorHAnsi"/>
              </w:rPr>
            </w:pPr>
            <w:r w:rsidRPr="006B4F73">
              <w:rPr>
                <w:rFonts w:cstheme="minorHAnsi"/>
                <w:i/>
                <w:iCs/>
              </w:rPr>
              <w:t>Insert Comment</w:t>
            </w:r>
          </w:p>
        </w:tc>
      </w:tr>
      <w:tr w:rsidR="00D61727" w:rsidRPr="008D0374" w14:paraId="5B6A0A16"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2A5CBCD5" w14:textId="77777777" w:rsidR="00D61727" w:rsidRPr="008D0374" w:rsidRDefault="00D61727" w:rsidP="00960F0A">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42C4EDED" w14:textId="77777777" w:rsidR="00D61727" w:rsidRPr="006B4F73" w:rsidRDefault="00D61727">
            <w:pPr>
              <w:tabs>
                <w:tab w:val="left" w:pos="450"/>
              </w:tabs>
              <w:spacing w:after="0" w:line="240" w:lineRule="auto"/>
              <w:rPr>
                <w:rFonts w:cstheme="minorHAnsi"/>
              </w:rPr>
            </w:pPr>
            <w:r w:rsidRPr="006B4F73">
              <w:rPr>
                <w:rFonts w:cstheme="minorHAnsi"/>
              </w:rPr>
              <w:t xml:space="preserve">Delivery </w:t>
            </w:r>
            <w:r w:rsidRPr="006B4F73">
              <w:rPr>
                <w:rFonts w:cstheme="minorHAnsi"/>
                <w:b/>
                <w:bCs/>
              </w:rPr>
              <w:t>MUST</w:t>
            </w:r>
            <w:r w:rsidRPr="006B4F73">
              <w:rPr>
                <w:rFonts w:cstheme="minorHAnsi"/>
              </w:rPr>
              <w:t xml:space="preserve"> include all shipping charges, insurance, customs clearance and all aspects as outlined in DAP (Delivery At Place) incoterms.  </w:t>
            </w:r>
          </w:p>
          <w:p w14:paraId="17E87FEE" w14:textId="77777777" w:rsidR="00D61727" w:rsidRPr="006B4F73" w:rsidRDefault="00D61727">
            <w:pPr>
              <w:tabs>
                <w:tab w:val="left" w:pos="450"/>
              </w:tabs>
              <w:spacing w:after="0" w:line="240" w:lineRule="auto"/>
              <w:rPr>
                <w:rFonts w:cstheme="minorHAnsi"/>
              </w:rPr>
            </w:pPr>
          </w:p>
          <w:p w14:paraId="4D809757" w14:textId="77777777" w:rsidR="00D61727" w:rsidRPr="006B4F73" w:rsidRDefault="00D61727">
            <w:pPr>
              <w:tabs>
                <w:tab w:val="left" w:pos="450"/>
              </w:tabs>
              <w:spacing w:after="0" w:line="240" w:lineRule="auto"/>
              <w:rPr>
                <w:rFonts w:cstheme="minorHAnsi"/>
              </w:rPr>
            </w:pPr>
            <w:r w:rsidRPr="006B4F73">
              <w:rPr>
                <w:rFonts w:cstheme="minorHAnsi"/>
              </w:rPr>
              <w:t>Delivery must be to Tyndall National Institute-University College Cork:</w:t>
            </w:r>
          </w:p>
          <w:p w14:paraId="593AC231" w14:textId="77777777" w:rsidR="00D61727" w:rsidRPr="006B4F73" w:rsidRDefault="00D61727">
            <w:pPr>
              <w:tabs>
                <w:tab w:val="left" w:pos="450"/>
              </w:tabs>
              <w:spacing w:after="0" w:line="240" w:lineRule="auto"/>
              <w:ind w:right="816"/>
              <w:rPr>
                <w:rFonts w:eastAsia="MS Mincho" w:cstheme="minorHAnsi"/>
              </w:rPr>
            </w:pPr>
          </w:p>
          <w:p w14:paraId="3E38A69F" w14:textId="77777777" w:rsidR="00D61727" w:rsidRPr="006B4F73" w:rsidRDefault="00D61727">
            <w:pPr>
              <w:tabs>
                <w:tab w:val="left" w:pos="450"/>
              </w:tabs>
              <w:spacing w:after="0" w:line="240" w:lineRule="auto"/>
              <w:ind w:right="816"/>
              <w:rPr>
                <w:rFonts w:eastAsia="MS Mincho" w:cstheme="minorHAnsi"/>
                <w:b/>
              </w:rPr>
            </w:pPr>
            <w:r w:rsidRPr="006B4F73">
              <w:rPr>
                <w:rFonts w:eastAsia="MS Mincho" w:cstheme="minorHAnsi"/>
                <w:b/>
              </w:rPr>
              <w:t>Goods In/Goods Out Dept</w:t>
            </w:r>
          </w:p>
          <w:p w14:paraId="1E5CECEB" w14:textId="77777777" w:rsidR="00D61727" w:rsidRPr="006B4F73" w:rsidRDefault="00D61727">
            <w:pPr>
              <w:tabs>
                <w:tab w:val="left" w:pos="450"/>
              </w:tabs>
              <w:spacing w:after="0" w:line="240" w:lineRule="auto"/>
              <w:ind w:right="816"/>
              <w:rPr>
                <w:rFonts w:eastAsia="MS Mincho" w:cstheme="minorHAnsi"/>
              </w:rPr>
            </w:pPr>
            <w:r w:rsidRPr="006B4F73">
              <w:rPr>
                <w:rFonts w:eastAsia="MS Mincho" w:cstheme="minorHAnsi"/>
              </w:rPr>
              <w:t>Tyndall National Institute,</w:t>
            </w:r>
            <w:r w:rsidRPr="006B4F73">
              <w:rPr>
                <w:rFonts w:eastAsia="MS Mincho" w:cstheme="minorHAnsi"/>
                <w:b/>
                <w:bCs/>
              </w:rPr>
              <w:br/>
            </w:r>
            <w:r w:rsidRPr="006B4F73">
              <w:rPr>
                <w:rFonts w:eastAsia="MS Mincho" w:cstheme="minorHAnsi"/>
              </w:rPr>
              <w:t>University College Cork</w:t>
            </w:r>
            <w:r w:rsidRPr="006B4F73">
              <w:rPr>
                <w:rFonts w:eastAsia="MS Mincho" w:cstheme="minorHAnsi"/>
              </w:rPr>
              <w:br/>
              <w:t>Lee Maltings</w:t>
            </w:r>
          </w:p>
          <w:p w14:paraId="6DF9ADF6" w14:textId="77777777" w:rsidR="00D61727" w:rsidRPr="006B4F73" w:rsidRDefault="00D61727">
            <w:pPr>
              <w:tabs>
                <w:tab w:val="left" w:pos="450"/>
              </w:tabs>
              <w:spacing w:after="0" w:line="240" w:lineRule="auto"/>
              <w:ind w:right="816"/>
              <w:rPr>
                <w:rFonts w:eastAsia="MS Mincho" w:cstheme="minorHAnsi"/>
              </w:rPr>
            </w:pPr>
            <w:r w:rsidRPr="006B4F73">
              <w:rPr>
                <w:rFonts w:eastAsia="MS Mincho" w:cstheme="minorHAnsi"/>
              </w:rPr>
              <w:t>Dyke Parade</w:t>
            </w:r>
          </w:p>
          <w:p w14:paraId="1E93B838" w14:textId="77777777" w:rsidR="00D61727" w:rsidRPr="006B4F73" w:rsidRDefault="00D61727">
            <w:pPr>
              <w:tabs>
                <w:tab w:val="left" w:pos="450"/>
              </w:tabs>
              <w:spacing w:after="0" w:line="240" w:lineRule="auto"/>
              <w:ind w:right="816"/>
              <w:rPr>
                <w:rFonts w:eastAsia="MS Mincho" w:cstheme="minorHAnsi"/>
              </w:rPr>
            </w:pPr>
            <w:r w:rsidRPr="006B4F73">
              <w:rPr>
                <w:rFonts w:eastAsia="MS Mincho" w:cstheme="minorHAnsi"/>
              </w:rPr>
              <w:t>T12R5CP</w:t>
            </w:r>
            <w:r w:rsidRPr="006B4F73">
              <w:rPr>
                <w:rFonts w:eastAsia="MS Mincho" w:cstheme="minorHAnsi"/>
              </w:rPr>
              <w:br/>
              <w:t>Cork, Ireland</w:t>
            </w:r>
          </w:p>
          <w:p w14:paraId="240F0DF1" w14:textId="77777777" w:rsidR="00D61727" w:rsidRPr="006B4F73" w:rsidRDefault="00D61727">
            <w:pPr>
              <w:pStyle w:val="Body"/>
              <w:spacing w:after="0" w:line="240" w:lineRule="auto"/>
              <w:rPr>
                <w:rFonts w:asciiTheme="minorHAnsi" w:eastAsia="MS Mincho" w:hAnsiTheme="minorHAnsi" w:cstheme="minorHAnsi"/>
              </w:rPr>
            </w:pPr>
          </w:p>
          <w:p w14:paraId="7096A8F8" w14:textId="77777777" w:rsidR="00D61727" w:rsidRPr="006B4F73" w:rsidRDefault="00D61727">
            <w:pPr>
              <w:pStyle w:val="Body"/>
              <w:spacing w:after="0" w:line="240" w:lineRule="auto"/>
              <w:rPr>
                <w:rFonts w:asciiTheme="minorHAnsi" w:eastAsia="MS Mincho" w:hAnsiTheme="minorHAnsi" w:cstheme="minorHAnsi"/>
              </w:rPr>
            </w:pPr>
            <w:r w:rsidRPr="006B4F73">
              <w:rPr>
                <w:rFonts w:asciiTheme="minorHAnsi" w:eastAsia="MS Mincho" w:hAnsiTheme="minorHAnsi" w:cstheme="minorHAnsi"/>
              </w:rPr>
              <w:t xml:space="preserve">Advance notice </w:t>
            </w:r>
            <w:r w:rsidRPr="006B4F73">
              <w:rPr>
                <w:rFonts w:asciiTheme="minorHAnsi" w:eastAsia="MS Mincho" w:hAnsiTheme="minorHAnsi" w:cstheme="minorHAnsi"/>
                <w:b/>
              </w:rPr>
              <w:t xml:space="preserve">MUST </w:t>
            </w:r>
            <w:r w:rsidRPr="006B4F73">
              <w:rPr>
                <w:rFonts w:asciiTheme="minorHAnsi" w:eastAsia="MS Mincho" w:hAnsiTheme="minorHAnsi" w:cstheme="minorHAnsi"/>
              </w:rPr>
              <w:t xml:space="preserve">be given, two (2) weeks of any requirements for tool unloading, number of containers and weight of each. </w:t>
            </w:r>
          </w:p>
          <w:p w14:paraId="5EDD2ACD" w14:textId="77777777" w:rsidR="00D61727" w:rsidRPr="006B4F73" w:rsidRDefault="00D61727">
            <w:pPr>
              <w:pStyle w:val="Body"/>
              <w:spacing w:after="0" w:line="240" w:lineRule="auto"/>
              <w:rPr>
                <w:rFonts w:asciiTheme="minorHAnsi" w:eastAsia="MS Mincho" w:hAnsiTheme="minorHAnsi" w:cstheme="minorHAnsi"/>
              </w:rPr>
            </w:pPr>
          </w:p>
          <w:p w14:paraId="65BFEC49" w14:textId="77777777" w:rsidR="00D61727" w:rsidRPr="006B4F73" w:rsidRDefault="00D61727">
            <w:pPr>
              <w:pStyle w:val="Body"/>
              <w:spacing w:after="0" w:line="240" w:lineRule="auto"/>
              <w:rPr>
                <w:rFonts w:asciiTheme="minorHAnsi" w:hAnsiTheme="minorHAnsi" w:cstheme="minorHAnsi"/>
              </w:rPr>
            </w:pPr>
            <w:r w:rsidRPr="006B4F73">
              <w:rPr>
                <w:rFonts w:asciiTheme="minorHAnsi" w:eastAsia="MS Mincho" w:hAnsiTheme="minorHAnsi" w:cstheme="minorHAnsi"/>
              </w:rPr>
              <w:t xml:space="preserve">Height, length and width of containers/crates </w:t>
            </w:r>
            <w:r w:rsidRPr="006B4F73">
              <w:rPr>
                <w:rFonts w:asciiTheme="minorHAnsi" w:eastAsia="MS Mincho" w:hAnsiTheme="minorHAnsi" w:cstheme="minorHAnsi"/>
                <w:b/>
              </w:rPr>
              <w:t>MUST</w:t>
            </w:r>
            <w:r w:rsidRPr="006B4F73">
              <w:rPr>
                <w:rFonts w:asciiTheme="minorHAnsi" w:eastAsia="MS Mincho" w:hAnsiTheme="minorHAnsi" w:cstheme="minorHAnsi"/>
              </w:rPr>
              <w:t xml:space="preserve"> also be provided.</w:t>
            </w:r>
            <w:r w:rsidRPr="006B4F73">
              <w:rPr>
                <w:rFonts w:asciiTheme="minorHAnsi" w:hAnsiTheme="minorHAnsi" w:cstheme="minorHAnsi"/>
              </w:rPr>
              <w:t xml:space="preserve">  </w:t>
            </w:r>
          </w:p>
          <w:p w14:paraId="0ED8A95A" w14:textId="77777777" w:rsidR="00D61727" w:rsidRDefault="00D61727">
            <w:pPr>
              <w:pStyle w:val="Body"/>
              <w:spacing w:after="0" w:line="240" w:lineRule="auto"/>
              <w:rPr>
                <w:rFonts w:asciiTheme="minorHAnsi" w:hAnsiTheme="minorHAnsi" w:cstheme="minorHAnsi"/>
              </w:rPr>
            </w:pPr>
          </w:p>
          <w:p w14:paraId="10783729" w14:textId="6DCF9833" w:rsidR="0080127E" w:rsidRPr="0080127E" w:rsidRDefault="0080127E" w:rsidP="0080127E">
            <w:pPr>
              <w:rPr>
                <w:rFonts w:cstheme="minorHAnsi"/>
              </w:rPr>
            </w:pPr>
            <w:r w:rsidRPr="006B4F73">
              <w:rPr>
                <w:rFonts w:cstheme="minorHAnsi"/>
              </w:rPr>
              <w:t>Please confirm and detail and update Appendix 2 Pricing schedule.</w:t>
            </w:r>
          </w:p>
          <w:p w14:paraId="28E5ACB3" w14:textId="77777777" w:rsidR="00D61727" w:rsidRPr="006B4F73" w:rsidRDefault="00D61727">
            <w:pPr>
              <w:pStyle w:val="Body"/>
              <w:spacing w:after="0" w:line="240" w:lineRule="auto"/>
              <w:rPr>
                <w:rFonts w:asciiTheme="minorHAnsi" w:hAnsiTheme="minorHAnsi" w:cstheme="minorHAnsi"/>
                <w:color w:val="FF0000"/>
              </w:rPr>
            </w:pPr>
            <w:r w:rsidRPr="006B4F73">
              <w:rPr>
                <w:rFonts w:asciiTheme="minorHAnsi" w:hAnsiTheme="minorHAnsi" w:cstheme="minorHAnsi"/>
                <w:b/>
                <w:bCs/>
                <w:color w:val="FF0000"/>
              </w:rPr>
              <w:t>Note:</w:t>
            </w:r>
            <w:r w:rsidRPr="006B4F73">
              <w:rPr>
                <w:rFonts w:asciiTheme="minorHAnsi" w:hAnsiTheme="minorHAnsi" w:cstheme="minorHAnsi"/>
                <w:color w:val="FF0000"/>
              </w:rPr>
              <w:t xml:space="preserve"> Pricing </w:t>
            </w:r>
            <w:r w:rsidRPr="006B4F73">
              <w:rPr>
                <w:rFonts w:asciiTheme="minorHAnsi" w:hAnsiTheme="minorHAnsi" w:cstheme="minorHAnsi"/>
                <w:b/>
                <w:bCs/>
                <w:color w:val="FF0000"/>
              </w:rPr>
              <w:t xml:space="preserve">MUST </w:t>
            </w:r>
            <w:r w:rsidRPr="006B4F73">
              <w:rPr>
                <w:rFonts w:asciiTheme="minorHAnsi" w:hAnsiTheme="minorHAnsi" w:cstheme="minorHAnsi"/>
                <w:color w:val="FF0000"/>
              </w:rPr>
              <w:t>only be included in the Appendix 2 Pricing Schedule.  No pricing is to be included in this Appendix 1 document.</w:t>
            </w:r>
          </w:p>
          <w:p w14:paraId="0E1F220D" w14:textId="77777777" w:rsidR="00D61727" w:rsidRPr="006B4F73" w:rsidRDefault="00D61727">
            <w:pPr>
              <w:pStyle w:val="Body"/>
              <w:spacing w:after="0" w:line="240" w:lineRule="auto"/>
              <w:rPr>
                <w:rFonts w:cstheme="minorHAnsi"/>
                <w:i/>
                <w:iCs/>
              </w:rPr>
            </w:pPr>
          </w:p>
        </w:tc>
      </w:tr>
      <w:tr w:rsidR="00013EB0" w:rsidRPr="008D0374" w14:paraId="30C96F5D" w14:textId="77777777" w:rsidTr="00A363D8">
        <w:trPr>
          <w:trHeight w:val="454"/>
        </w:trPr>
        <w:tc>
          <w:tcPr>
            <w:tcW w:w="852" w:type="dxa"/>
            <w:vMerge/>
            <w:vAlign w:val="center"/>
          </w:tcPr>
          <w:p w14:paraId="0E11E522" w14:textId="77777777" w:rsidR="00013EB0" w:rsidRPr="008D0374" w:rsidRDefault="00013EB0" w:rsidP="00013EB0">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8FF57C" w14:textId="6247E1B0" w:rsidR="00013EB0" w:rsidRPr="006B4F73" w:rsidRDefault="00013EB0" w:rsidP="00013EB0">
            <w:pPr>
              <w:tabs>
                <w:tab w:val="left" w:pos="450"/>
              </w:tabs>
              <w:spacing w:after="0" w:line="240" w:lineRule="auto"/>
              <w:rPr>
                <w:rFonts w:cstheme="minorHAnsi"/>
              </w:rPr>
            </w:pPr>
            <w:r w:rsidRPr="006B4F73">
              <w:rPr>
                <w:rFonts w:cstheme="minorHAnsi"/>
                <w:i/>
                <w:iCs/>
              </w:rPr>
              <w:t>Confirm (Yes / No)</w:t>
            </w:r>
          </w:p>
        </w:tc>
      </w:tr>
      <w:tr w:rsidR="00013EB0" w:rsidRPr="008D0374" w14:paraId="6E88919D" w14:textId="77777777" w:rsidTr="00013EB0">
        <w:trPr>
          <w:trHeight w:val="1325"/>
        </w:trPr>
        <w:tc>
          <w:tcPr>
            <w:tcW w:w="852" w:type="dxa"/>
            <w:vMerge/>
            <w:vAlign w:val="center"/>
          </w:tcPr>
          <w:p w14:paraId="3AC20A0B" w14:textId="77777777" w:rsidR="00013EB0" w:rsidRPr="008D0374" w:rsidRDefault="00013EB0" w:rsidP="00013EB0">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0817DF" w14:textId="65A67F60" w:rsidR="00013EB0" w:rsidRPr="006B4F73" w:rsidRDefault="00013EB0" w:rsidP="00013EB0">
            <w:pPr>
              <w:tabs>
                <w:tab w:val="left" w:pos="450"/>
              </w:tabs>
              <w:spacing w:after="0" w:line="240" w:lineRule="auto"/>
              <w:rPr>
                <w:rFonts w:cstheme="minorHAnsi"/>
              </w:rPr>
            </w:pPr>
            <w:r w:rsidRPr="006B4F73">
              <w:rPr>
                <w:rFonts w:cstheme="minorHAnsi"/>
                <w:i/>
                <w:iCs/>
              </w:rPr>
              <w:t>Insert Comment</w:t>
            </w:r>
          </w:p>
        </w:tc>
      </w:tr>
      <w:tr w:rsidR="00D61727" w:rsidRPr="008D0374" w14:paraId="35D738E6"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08471871" w14:textId="77777777" w:rsidR="00D61727" w:rsidRPr="008D0374" w:rsidRDefault="00D61727" w:rsidP="00960F0A">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2A8169D0" w14:textId="77777777" w:rsidR="00D61727" w:rsidRPr="006B4F73" w:rsidRDefault="00D61727">
            <w:pPr>
              <w:pStyle w:val="Body"/>
              <w:spacing w:after="0" w:line="240" w:lineRule="auto"/>
              <w:rPr>
                <w:rFonts w:asciiTheme="minorHAnsi" w:hAnsiTheme="minorHAnsi" w:cstheme="minorHAnsi"/>
              </w:rPr>
            </w:pPr>
            <w:r w:rsidRPr="006B4F73">
              <w:rPr>
                <w:rFonts w:asciiTheme="minorHAnsi" w:hAnsiTheme="minorHAnsi" w:cstheme="minorHAnsi"/>
              </w:rPr>
              <w:t xml:space="preserve">The tenderer </w:t>
            </w:r>
            <w:r w:rsidRPr="006B4F73">
              <w:rPr>
                <w:rFonts w:asciiTheme="minorHAnsi" w:hAnsiTheme="minorHAnsi" w:cstheme="minorHAnsi"/>
                <w:b/>
                <w:bCs/>
              </w:rPr>
              <w:t>MUST</w:t>
            </w:r>
            <w:r w:rsidRPr="006B4F73">
              <w:rPr>
                <w:rFonts w:asciiTheme="minorHAnsi" w:hAnsiTheme="minorHAnsi" w:cstheme="minorHAnsi"/>
              </w:rPr>
              <w:t xml:space="preserve"> provide details of the logistics/supply chain to the point of customer delivery, i.e. where the goods will come from, how the goods will be transported and what borders the goods will cross. </w:t>
            </w:r>
          </w:p>
          <w:p w14:paraId="41C52455" w14:textId="77777777" w:rsidR="00D61727" w:rsidRPr="006B4F73" w:rsidRDefault="00D61727">
            <w:pPr>
              <w:pStyle w:val="Body"/>
              <w:spacing w:after="0" w:line="240" w:lineRule="auto"/>
              <w:rPr>
                <w:rFonts w:asciiTheme="minorHAnsi" w:hAnsiTheme="minorHAnsi" w:cstheme="minorHAnsi"/>
              </w:rPr>
            </w:pPr>
          </w:p>
          <w:p w14:paraId="430FAD91" w14:textId="77777777" w:rsidR="00D61727" w:rsidRPr="006B4F73" w:rsidRDefault="00D61727">
            <w:pPr>
              <w:pStyle w:val="Body"/>
              <w:spacing w:after="0" w:line="240" w:lineRule="auto"/>
              <w:rPr>
                <w:rFonts w:asciiTheme="minorHAnsi" w:hAnsiTheme="minorHAnsi" w:cstheme="minorHAnsi"/>
              </w:rPr>
            </w:pPr>
            <w:r w:rsidRPr="006B4F73">
              <w:rPr>
                <w:rFonts w:asciiTheme="minorHAnsi" w:hAnsiTheme="minorHAnsi" w:cstheme="minorHAnsi"/>
              </w:rPr>
              <w:t>Please confirm and detail.</w:t>
            </w:r>
          </w:p>
          <w:p w14:paraId="4B82619A" w14:textId="77777777" w:rsidR="00D61727" w:rsidRPr="006B4F73" w:rsidRDefault="00D61727">
            <w:pPr>
              <w:pStyle w:val="Body"/>
              <w:spacing w:after="0" w:line="240" w:lineRule="auto"/>
              <w:rPr>
                <w:rFonts w:asciiTheme="minorHAnsi" w:hAnsiTheme="minorHAnsi" w:cstheme="minorHAnsi"/>
                <w:b/>
                <w:bCs/>
              </w:rPr>
            </w:pPr>
          </w:p>
          <w:p w14:paraId="63E72730" w14:textId="77777777" w:rsidR="00D61727" w:rsidRPr="006B4F73" w:rsidRDefault="00D61727">
            <w:pPr>
              <w:tabs>
                <w:tab w:val="left" w:pos="567"/>
              </w:tabs>
              <w:autoSpaceDE w:val="0"/>
              <w:autoSpaceDN w:val="0"/>
              <w:adjustRightInd w:val="0"/>
              <w:spacing w:after="0" w:line="240" w:lineRule="auto"/>
              <w:ind w:right="816"/>
              <w:rPr>
                <w:rFonts w:cstheme="minorHAnsi"/>
                <w:i/>
                <w:iCs/>
              </w:rPr>
            </w:pPr>
          </w:p>
        </w:tc>
      </w:tr>
      <w:tr w:rsidR="00013EB0" w:rsidRPr="008D0374" w14:paraId="09BCBA16" w14:textId="77777777" w:rsidTr="00A363D8">
        <w:trPr>
          <w:trHeight w:val="454"/>
        </w:trPr>
        <w:tc>
          <w:tcPr>
            <w:tcW w:w="852" w:type="dxa"/>
            <w:vMerge/>
            <w:vAlign w:val="center"/>
          </w:tcPr>
          <w:p w14:paraId="1CAEAEF1" w14:textId="77777777" w:rsidR="00013EB0" w:rsidRPr="008D0374" w:rsidRDefault="00013EB0" w:rsidP="00013EB0">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47A0FCA" w14:textId="0BB6982F" w:rsidR="00013EB0" w:rsidRPr="006B4F73" w:rsidRDefault="00013EB0" w:rsidP="00013EB0">
            <w:pPr>
              <w:pStyle w:val="Body"/>
              <w:spacing w:after="0" w:line="240" w:lineRule="auto"/>
              <w:rPr>
                <w:rFonts w:asciiTheme="minorHAnsi" w:hAnsiTheme="minorHAnsi" w:cstheme="minorHAnsi"/>
              </w:rPr>
            </w:pPr>
            <w:r w:rsidRPr="006B4F73">
              <w:rPr>
                <w:rFonts w:cstheme="minorHAnsi"/>
                <w:i/>
                <w:iCs/>
              </w:rPr>
              <w:t>Confirm (Yes / No)</w:t>
            </w:r>
          </w:p>
        </w:tc>
      </w:tr>
      <w:tr w:rsidR="00013EB0" w:rsidRPr="008D0374" w14:paraId="77487EBD" w14:textId="77777777" w:rsidTr="00013EB0">
        <w:trPr>
          <w:trHeight w:val="1230"/>
        </w:trPr>
        <w:tc>
          <w:tcPr>
            <w:tcW w:w="852" w:type="dxa"/>
            <w:vMerge/>
            <w:vAlign w:val="center"/>
          </w:tcPr>
          <w:p w14:paraId="283BA1A7" w14:textId="77777777" w:rsidR="00013EB0" w:rsidRPr="008D0374" w:rsidRDefault="00013EB0" w:rsidP="00013EB0">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F0B47A" w14:textId="76F903E2" w:rsidR="00013EB0" w:rsidRPr="006B4F73" w:rsidRDefault="00013EB0" w:rsidP="00013EB0">
            <w:pPr>
              <w:pStyle w:val="Body"/>
              <w:spacing w:after="0" w:line="240" w:lineRule="auto"/>
              <w:rPr>
                <w:rFonts w:asciiTheme="minorHAnsi" w:hAnsiTheme="minorHAnsi" w:cstheme="minorHAnsi"/>
              </w:rPr>
            </w:pPr>
            <w:r w:rsidRPr="006B4F73">
              <w:rPr>
                <w:rFonts w:cstheme="minorHAnsi"/>
                <w:i/>
                <w:iCs/>
              </w:rPr>
              <w:t>Insert Comment</w:t>
            </w:r>
          </w:p>
        </w:tc>
      </w:tr>
      <w:tr w:rsidR="00D61727" w:rsidRPr="008D0374" w14:paraId="0BD0FA55"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3333115F" w14:textId="77777777" w:rsidR="00D61727" w:rsidRPr="008D0374" w:rsidRDefault="00D61727" w:rsidP="00960F0A">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492E34F7" w14:textId="77777777" w:rsidR="00D61727" w:rsidRPr="006B4F73" w:rsidRDefault="00D61727">
            <w:pPr>
              <w:pStyle w:val="Body"/>
              <w:spacing w:after="0" w:line="240" w:lineRule="auto"/>
              <w:rPr>
                <w:rFonts w:asciiTheme="minorHAnsi" w:eastAsia="MS Mincho" w:hAnsiTheme="minorHAnsi" w:cstheme="minorHAnsi"/>
              </w:rPr>
            </w:pPr>
            <w:r w:rsidRPr="006B4F73">
              <w:rPr>
                <w:rFonts w:asciiTheme="minorHAnsi" w:eastAsia="MS Mincho" w:hAnsiTheme="minorHAnsi" w:cstheme="minorHAnsi"/>
              </w:rPr>
              <w:t xml:space="preserve">The tenderer </w:t>
            </w:r>
            <w:r w:rsidRPr="006B4F73">
              <w:rPr>
                <w:rFonts w:asciiTheme="minorHAnsi" w:eastAsia="MS Mincho" w:hAnsiTheme="minorHAnsi" w:cstheme="minorHAnsi"/>
                <w:b/>
                <w:bCs/>
              </w:rPr>
              <w:t xml:space="preserve">MUST </w:t>
            </w:r>
            <w:r w:rsidRPr="006B4F73">
              <w:rPr>
                <w:rFonts w:asciiTheme="minorHAnsi" w:eastAsia="MS Mincho" w:hAnsiTheme="minorHAnsi" w:cstheme="minorHAnsi"/>
              </w:rPr>
              <w:t xml:space="preserve">provide details of actions that have been taken to ensure the future timely supply and delivery of goods and services, including ongoing supply of replacement/spare parts and consumables. </w:t>
            </w:r>
          </w:p>
          <w:p w14:paraId="0CB2BE34" w14:textId="77777777" w:rsidR="00D61727" w:rsidRPr="006B4F73" w:rsidRDefault="00D61727">
            <w:pPr>
              <w:tabs>
                <w:tab w:val="left" w:pos="567"/>
              </w:tabs>
              <w:autoSpaceDE w:val="0"/>
              <w:autoSpaceDN w:val="0"/>
              <w:adjustRightInd w:val="0"/>
              <w:spacing w:after="0" w:line="240" w:lineRule="auto"/>
              <w:ind w:right="816"/>
              <w:rPr>
                <w:rFonts w:cstheme="minorHAnsi"/>
              </w:rPr>
            </w:pPr>
          </w:p>
          <w:p w14:paraId="40377588" w14:textId="77777777" w:rsidR="00D61727" w:rsidRPr="006B4F73" w:rsidRDefault="00D61727">
            <w:pPr>
              <w:tabs>
                <w:tab w:val="left" w:pos="567"/>
              </w:tabs>
              <w:autoSpaceDE w:val="0"/>
              <w:autoSpaceDN w:val="0"/>
              <w:adjustRightInd w:val="0"/>
              <w:spacing w:after="0" w:line="240" w:lineRule="auto"/>
              <w:ind w:right="816"/>
              <w:rPr>
                <w:rFonts w:cstheme="minorHAnsi"/>
              </w:rPr>
            </w:pPr>
            <w:r w:rsidRPr="006B4F73">
              <w:rPr>
                <w:rFonts w:cstheme="minorHAnsi"/>
              </w:rPr>
              <w:t>Please confirm and detail.</w:t>
            </w:r>
          </w:p>
          <w:p w14:paraId="2AA4B56E" w14:textId="77777777" w:rsidR="00D61727" w:rsidRPr="006B4F73" w:rsidRDefault="00D61727">
            <w:pPr>
              <w:tabs>
                <w:tab w:val="left" w:pos="567"/>
              </w:tabs>
              <w:autoSpaceDE w:val="0"/>
              <w:autoSpaceDN w:val="0"/>
              <w:adjustRightInd w:val="0"/>
              <w:spacing w:after="0" w:line="240" w:lineRule="auto"/>
              <w:ind w:right="816"/>
              <w:rPr>
                <w:rFonts w:cstheme="minorHAnsi"/>
                <w:b/>
                <w:bCs/>
                <w:i/>
                <w:iCs/>
              </w:rPr>
            </w:pPr>
          </w:p>
        </w:tc>
      </w:tr>
      <w:tr w:rsidR="00A363D8" w:rsidRPr="008D0374" w14:paraId="6CC2C8A0" w14:textId="77777777" w:rsidTr="00A363D8">
        <w:trPr>
          <w:trHeight w:val="454"/>
        </w:trPr>
        <w:tc>
          <w:tcPr>
            <w:tcW w:w="852" w:type="dxa"/>
            <w:vMerge/>
            <w:vAlign w:val="center"/>
          </w:tcPr>
          <w:p w14:paraId="6B203949" w14:textId="77777777" w:rsidR="00A363D8" w:rsidRPr="008D0374" w:rsidRDefault="00A363D8" w:rsidP="00A363D8">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E429E61" w14:textId="04110376" w:rsidR="00A363D8" w:rsidRPr="006B4F73" w:rsidRDefault="00A363D8" w:rsidP="00A363D8">
            <w:pPr>
              <w:pStyle w:val="Body"/>
              <w:spacing w:after="0" w:line="240" w:lineRule="auto"/>
              <w:rPr>
                <w:rFonts w:asciiTheme="minorHAnsi" w:eastAsia="MS Mincho" w:hAnsiTheme="minorHAnsi" w:cstheme="minorHAnsi"/>
              </w:rPr>
            </w:pPr>
            <w:r w:rsidRPr="006B4F73">
              <w:rPr>
                <w:rFonts w:cstheme="minorHAnsi"/>
                <w:i/>
                <w:iCs/>
              </w:rPr>
              <w:t>Confirm (Yes / No)</w:t>
            </w:r>
          </w:p>
        </w:tc>
      </w:tr>
      <w:tr w:rsidR="00A363D8" w:rsidRPr="008D0374" w14:paraId="2EFC77D0" w14:textId="77777777" w:rsidTr="00A363D8">
        <w:trPr>
          <w:trHeight w:val="1059"/>
        </w:trPr>
        <w:tc>
          <w:tcPr>
            <w:tcW w:w="852" w:type="dxa"/>
            <w:vMerge/>
            <w:vAlign w:val="center"/>
          </w:tcPr>
          <w:p w14:paraId="079796B8" w14:textId="77777777" w:rsidR="00A363D8" w:rsidRPr="008D0374" w:rsidRDefault="00A363D8" w:rsidP="00A363D8">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AC4E7C6" w14:textId="1BBE6617" w:rsidR="00A363D8" w:rsidRPr="006B4F73" w:rsidRDefault="00A363D8" w:rsidP="00A363D8">
            <w:pPr>
              <w:pStyle w:val="Body"/>
              <w:spacing w:after="0" w:line="240" w:lineRule="auto"/>
              <w:rPr>
                <w:rFonts w:asciiTheme="minorHAnsi" w:eastAsia="MS Mincho" w:hAnsiTheme="minorHAnsi" w:cstheme="minorHAnsi"/>
              </w:rPr>
            </w:pPr>
            <w:r w:rsidRPr="006B4F73">
              <w:rPr>
                <w:rFonts w:cstheme="minorHAnsi"/>
                <w:i/>
                <w:iCs/>
              </w:rPr>
              <w:t>Insert Comment</w:t>
            </w:r>
          </w:p>
        </w:tc>
      </w:tr>
      <w:tr w:rsidR="00D61727" w:rsidRPr="008D0374" w14:paraId="2211AA01"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268D3B15" w14:textId="77777777" w:rsidR="00D61727" w:rsidRPr="008D0374" w:rsidRDefault="00D61727" w:rsidP="00960F0A">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13206A46" w14:textId="77777777" w:rsidR="00D61727" w:rsidRPr="006B4F73" w:rsidRDefault="00D61727">
            <w:pPr>
              <w:pStyle w:val="Body"/>
              <w:spacing w:after="0" w:line="240" w:lineRule="auto"/>
              <w:rPr>
                <w:rFonts w:asciiTheme="minorHAnsi" w:eastAsia="MS Mincho" w:hAnsiTheme="minorHAnsi" w:cstheme="minorHAnsi"/>
              </w:rPr>
            </w:pPr>
            <w:r w:rsidRPr="006B4F73">
              <w:rPr>
                <w:rFonts w:asciiTheme="minorHAnsi" w:eastAsia="MS Mincho" w:hAnsiTheme="minorHAnsi" w:cstheme="minorHAnsi"/>
              </w:rPr>
              <w:t xml:space="preserve">The tenderer </w:t>
            </w:r>
            <w:r w:rsidRPr="006B4F73">
              <w:rPr>
                <w:rFonts w:asciiTheme="minorHAnsi" w:eastAsia="MS Mincho" w:hAnsiTheme="minorHAnsi" w:cstheme="minorHAnsi"/>
                <w:b/>
                <w:bCs/>
              </w:rPr>
              <w:t xml:space="preserve">MUST </w:t>
            </w:r>
            <w:r w:rsidRPr="006B4F73">
              <w:rPr>
                <w:rFonts w:asciiTheme="minorHAnsi" w:eastAsia="MS Mincho" w:hAnsiTheme="minorHAnsi" w:cstheme="minorHAnsi"/>
              </w:rPr>
              <w:t xml:space="preserve">provide details of their contingency plans for any changes in the delivery programme (alternative sources/routes of supply) for any delays in delivery should they arise. </w:t>
            </w:r>
          </w:p>
          <w:p w14:paraId="5D99CA82" w14:textId="77777777" w:rsidR="00D61727" w:rsidRPr="006B4F73" w:rsidRDefault="00D61727">
            <w:pPr>
              <w:pStyle w:val="Body"/>
              <w:spacing w:after="0" w:line="240" w:lineRule="auto"/>
              <w:rPr>
                <w:rFonts w:asciiTheme="minorHAnsi" w:eastAsia="MS Mincho" w:hAnsiTheme="minorHAnsi" w:cstheme="minorHAnsi"/>
              </w:rPr>
            </w:pPr>
          </w:p>
          <w:p w14:paraId="6FFAB736" w14:textId="77777777" w:rsidR="00D61727" w:rsidRPr="006B4F73" w:rsidRDefault="00D61727">
            <w:pPr>
              <w:pStyle w:val="Body"/>
              <w:spacing w:after="0" w:line="240" w:lineRule="auto"/>
              <w:rPr>
                <w:rFonts w:asciiTheme="minorHAnsi" w:eastAsia="MS Mincho" w:hAnsiTheme="minorHAnsi" w:cstheme="minorHAnsi"/>
              </w:rPr>
            </w:pPr>
            <w:r w:rsidRPr="006B4F73">
              <w:rPr>
                <w:rFonts w:asciiTheme="minorHAnsi" w:eastAsia="MS Mincho" w:hAnsiTheme="minorHAnsi" w:cstheme="minorHAnsi"/>
              </w:rPr>
              <w:t>Please confirm and detail.</w:t>
            </w:r>
          </w:p>
          <w:p w14:paraId="00539898" w14:textId="77777777" w:rsidR="00D61727" w:rsidRPr="006B4F73" w:rsidRDefault="00D61727">
            <w:pPr>
              <w:pStyle w:val="Body"/>
              <w:spacing w:after="0" w:line="240" w:lineRule="auto"/>
              <w:rPr>
                <w:rFonts w:asciiTheme="minorHAnsi" w:hAnsiTheme="minorHAnsi" w:cstheme="minorHAnsi"/>
                <w:b/>
                <w:bCs/>
                <w:i/>
                <w:iCs/>
              </w:rPr>
            </w:pPr>
          </w:p>
        </w:tc>
      </w:tr>
      <w:tr w:rsidR="00013EB0" w:rsidRPr="008D0374" w14:paraId="786A58B9" w14:textId="77777777" w:rsidTr="00A363D8">
        <w:trPr>
          <w:trHeight w:val="454"/>
        </w:trPr>
        <w:tc>
          <w:tcPr>
            <w:tcW w:w="852" w:type="dxa"/>
            <w:vMerge/>
            <w:vAlign w:val="center"/>
          </w:tcPr>
          <w:p w14:paraId="1AB3B757" w14:textId="77777777" w:rsidR="00013EB0" w:rsidRPr="008D0374" w:rsidRDefault="00013EB0" w:rsidP="00013EB0">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8D57B3" w14:textId="545516B0" w:rsidR="00013EB0" w:rsidRPr="006B4F73" w:rsidRDefault="00013EB0" w:rsidP="00013EB0">
            <w:pPr>
              <w:pStyle w:val="Body"/>
              <w:spacing w:after="0" w:line="240" w:lineRule="auto"/>
              <w:rPr>
                <w:rFonts w:asciiTheme="minorHAnsi" w:eastAsia="MS Mincho" w:hAnsiTheme="minorHAnsi" w:cstheme="minorHAnsi"/>
              </w:rPr>
            </w:pPr>
            <w:r w:rsidRPr="006B4F73">
              <w:rPr>
                <w:rFonts w:cstheme="minorHAnsi"/>
                <w:i/>
                <w:iCs/>
              </w:rPr>
              <w:t>Confirm (Yes / No)</w:t>
            </w:r>
          </w:p>
        </w:tc>
      </w:tr>
      <w:tr w:rsidR="00013EB0" w:rsidRPr="008D0374" w14:paraId="4275706E" w14:textId="77777777" w:rsidTr="00013EB0">
        <w:trPr>
          <w:trHeight w:val="1403"/>
        </w:trPr>
        <w:tc>
          <w:tcPr>
            <w:tcW w:w="852" w:type="dxa"/>
            <w:vMerge/>
            <w:vAlign w:val="center"/>
          </w:tcPr>
          <w:p w14:paraId="22DAA439" w14:textId="77777777" w:rsidR="00013EB0" w:rsidRPr="008D0374" w:rsidRDefault="00013EB0" w:rsidP="00013EB0">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DAF1A7" w14:textId="402E3976" w:rsidR="00013EB0" w:rsidRPr="006B4F73" w:rsidRDefault="00013EB0" w:rsidP="00013EB0">
            <w:pPr>
              <w:pStyle w:val="Body"/>
              <w:spacing w:after="0" w:line="240" w:lineRule="auto"/>
              <w:rPr>
                <w:rFonts w:cstheme="minorHAnsi"/>
                <w:i/>
                <w:color w:val="A6A6A6" w:themeColor="background1" w:themeShade="A6"/>
              </w:rPr>
            </w:pPr>
            <w:r w:rsidRPr="006B4F73">
              <w:rPr>
                <w:rFonts w:cstheme="minorHAnsi"/>
                <w:i/>
                <w:iCs/>
              </w:rPr>
              <w:t>Insert Comment</w:t>
            </w:r>
          </w:p>
        </w:tc>
      </w:tr>
      <w:tr w:rsidR="00D61727" w:rsidRPr="008D0374" w14:paraId="4098A3AE" w14:textId="77777777" w:rsidTr="009E0566">
        <w:trPr>
          <w:trHeight w:val="785"/>
        </w:trPr>
        <w:tc>
          <w:tcPr>
            <w:tcW w:w="992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6700DB" w14:textId="5B3A8E63" w:rsidR="00D61727" w:rsidRPr="008D0374" w:rsidRDefault="00D61727">
            <w:pPr>
              <w:tabs>
                <w:tab w:val="left" w:pos="567"/>
              </w:tabs>
              <w:autoSpaceDE w:val="0"/>
              <w:autoSpaceDN w:val="0"/>
              <w:adjustRightInd w:val="0"/>
              <w:spacing w:after="0" w:line="240" w:lineRule="auto"/>
              <w:ind w:right="816"/>
              <w:jc w:val="center"/>
              <w:rPr>
                <w:rFonts w:cstheme="minorHAnsi"/>
                <w:b/>
                <w:iCs/>
                <w:sz w:val="24"/>
                <w:szCs w:val="24"/>
              </w:rPr>
            </w:pPr>
            <w:r w:rsidRPr="008D0374">
              <w:rPr>
                <w:rFonts w:cstheme="minorHAnsi"/>
                <w:b/>
                <w:iCs/>
                <w:sz w:val="24"/>
                <w:szCs w:val="24"/>
              </w:rPr>
              <w:t>Installation</w:t>
            </w:r>
            <w:r w:rsidR="00163B74" w:rsidRPr="008D0374">
              <w:rPr>
                <w:rFonts w:cstheme="minorHAnsi"/>
                <w:b/>
                <w:iCs/>
                <w:sz w:val="24"/>
                <w:szCs w:val="24"/>
              </w:rPr>
              <w:t>,</w:t>
            </w:r>
            <w:r w:rsidRPr="008D0374">
              <w:rPr>
                <w:rFonts w:cstheme="minorHAnsi"/>
                <w:b/>
                <w:iCs/>
                <w:sz w:val="24"/>
                <w:szCs w:val="24"/>
              </w:rPr>
              <w:t xml:space="preserve"> Commissioning</w:t>
            </w:r>
            <w:r w:rsidR="00163B74" w:rsidRPr="008D0374">
              <w:rPr>
                <w:rFonts w:cstheme="minorHAnsi"/>
                <w:b/>
                <w:iCs/>
                <w:sz w:val="24"/>
                <w:szCs w:val="24"/>
              </w:rPr>
              <w:t xml:space="preserve"> &amp;</w:t>
            </w:r>
            <w:r w:rsidRPr="008D0374">
              <w:rPr>
                <w:rFonts w:cstheme="minorHAnsi"/>
                <w:b/>
                <w:iCs/>
                <w:sz w:val="24"/>
                <w:szCs w:val="24"/>
              </w:rPr>
              <w:t xml:space="preserve"> Calibration </w:t>
            </w:r>
            <w:r w:rsidR="0098388C">
              <w:rPr>
                <w:rFonts w:cstheme="minorHAnsi"/>
                <w:b/>
                <w:iCs/>
                <w:sz w:val="24"/>
                <w:szCs w:val="24"/>
              </w:rPr>
              <w:t>Requirements</w:t>
            </w:r>
          </w:p>
        </w:tc>
      </w:tr>
      <w:tr w:rsidR="00D61727" w:rsidRPr="008D0374" w14:paraId="01C22A67"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3ACC270C" w14:textId="77777777" w:rsidR="00D61727" w:rsidRPr="008D0374" w:rsidRDefault="00D61727" w:rsidP="00960F0A">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4502D339" w14:textId="77777777" w:rsidR="00D61727" w:rsidRPr="006B4F73" w:rsidRDefault="00D61727">
            <w:pPr>
              <w:tabs>
                <w:tab w:val="left" w:pos="450"/>
              </w:tabs>
              <w:spacing w:after="0" w:line="240" w:lineRule="auto"/>
              <w:ind w:right="37"/>
              <w:rPr>
                <w:rFonts w:cstheme="minorHAnsi"/>
              </w:rPr>
            </w:pPr>
            <w:r w:rsidRPr="006B4F73">
              <w:rPr>
                <w:rFonts w:cstheme="minorHAnsi"/>
              </w:rPr>
              <w:t xml:space="preserve">The supply of all electrical items </w:t>
            </w:r>
            <w:r w:rsidRPr="006B4F73">
              <w:rPr>
                <w:rFonts w:cstheme="minorHAnsi"/>
                <w:b/>
              </w:rPr>
              <w:t>MUST</w:t>
            </w:r>
            <w:r w:rsidRPr="006B4F73">
              <w:rPr>
                <w:rFonts w:cstheme="minorHAnsi"/>
              </w:rPr>
              <w:t xml:space="preserve"> be in full accordance with, but not limited to, European standards / regulations and all relevant amendments.</w:t>
            </w:r>
          </w:p>
          <w:p w14:paraId="186DFFB6" w14:textId="77777777" w:rsidR="00D61727" w:rsidRPr="006B4F73" w:rsidRDefault="00D61727">
            <w:pPr>
              <w:tabs>
                <w:tab w:val="left" w:pos="450"/>
              </w:tabs>
              <w:spacing w:after="0" w:line="240" w:lineRule="auto"/>
              <w:ind w:right="37"/>
              <w:rPr>
                <w:rFonts w:cstheme="minorHAnsi"/>
              </w:rPr>
            </w:pPr>
          </w:p>
          <w:p w14:paraId="4EF79FF7" w14:textId="77777777" w:rsidR="00D61727" w:rsidRPr="006B4F73" w:rsidRDefault="00D61727">
            <w:pPr>
              <w:tabs>
                <w:tab w:val="left" w:pos="450"/>
              </w:tabs>
              <w:spacing w:after="0" w:line="240" w:lineRule="auto"/>
              <w:ind w:right="37"/>
              <w:rPr>
                <w:rFonts w:cstheme="minorHAnsi"/>
              </w:rPr>
            </w:pPr>
            <w:r w:rsidRPr="006B4F73">
              <w:rPr>
                <w:rFonts w:cstheme="minorHAnsi"/>
              </w:rPr>
              <w:t>Please provide electrical requirements for operation and approximate power consumption.</w:t>
            </w:r>
          </w:p>
          <w:p w14:paraId="0CC09F13" w14:textId="77777777" w:rsidR="00D61727" w:rsidRPr="006B4F73" w:rsidRDefault="00D61727">
            <w:pPr>
              <w:tabs>
                <w:tab w:val="left" w:pos="450"/>
              </w:tabs>
              <w:spacing w:after="0" w:line="240" w:lineRule="auto"/>
              <w:ind w:right="37"/>
              <w:rPr>
                <w:rFonts w:cstheme="minorHAnsi"/>
              </w:rPr>
            </w:pPr>
          </w:p>
          <w:p w14:paraId="54A3554C" w14:textId="77777777" w:rsidR="00D61727" w:rsidRPr="006B4F73" w:rsidRDefault="00D61727">
            <w:pPr>
              <w:tabs>
                <w:tab w:val="left" w:pos="450"/>
              </w:tabs>
              <w:spacing w:after="0" w:line="240" w:lineRule="auto"/>
              <w:ind w:right="816"/>
              <w:rPr>
                <w:rFonts w:cstheme="minorHAnsi"/>
              </w:rPr>
            </w:pPr>
            <w:r w:rsidRPr="006B4F73">
              <w:rPr>
                <w:rFonts w:cstheme="minorHAnsi"/>
              </w:rPr>
              <w:t xml:space="preserve">Please confirm and detail. </w:t>
            </w:r>
          </w:p>
          <w:p w14:paraId="190C23B2" w14:textId="77777777" w:rsidR="00D61727" w:rsidRPr="006B4F73" w:rsidRDefault="00D61727">
            <w:pPr>
              <w:tabs>
                <w:tab w:val="left" w:pos="450"/>
              </w:tabs>
              <w:spacing w:after="0" w:line="240" w:lineRule="auto"/>
              <w:ind w:right="37"/>
              <w:rPr>
                <w:rFonts w:cstheme="minorHAnsi"/>
                <w:b/>
                <w:bCs/>
              </w:rPr>
            </w:pPr>
          </w:p>
        </w:tc>
      </w:tr>
      <w:tr w:rsidR="00AF470D" w:rsidRPr="008D0374" w14:paraId="13546A6C" w14:textId="77777777" w:rsidTr="00A363D8">
        <w:trPr>
          <w:trHeight w:val="454"/>
        </w:trPr>
        <w:tc>
          <w:tcPr>
            <w:tcW w:w="852" w:type="dxa"/>
            <w:vMerge/>
            <w:vAlign w:val="center"/>
          </w:tcPr>
          <w:p w14:paraId="10E15084"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EDA9A0B" w14:textId="5C36D75E" w:rsidR="00AF470D" w:rsidRPr="006B4F73" w:rsidRDefault="00AF470D" w:rsidP="00AF470D">
            <w:pPr>
              <w:tabs>
                <w:tab w:val="left" w:pos="450"/>
              </w:tabs>
              <w:spacing w:after="0" w:line="240" w:lineRule="auto"/>
              <w:ind w:right="37"/>
              <w:rPr>
                <w:rFonts w:cstheme="minorHAnsi"/>
              </w:rPr>
            </w:pPr>
            <w:r w:rsidRPr="006B4F73">
              <w:rPr>
                <w:rFonts w:cstheme="minorHAnsi"/>
                <w:i/>
                <w:iCs/>
              </w:rPr>
              <w:t>Confirm (Yes / No)</w:t>
            </w:r>
          </w:p>
        </w:tc>
      </w:tr>
      <w:tr w:rsidR="00AF470D" w:rsidRPr="008D0374" w14:paraId="079F0EE2" w14:textId="77777777" w:rsidTr="00013EB0">
        <w:trPr>
          <w:trHeight w:val="1301"/>
        </w:trPr>
        <w:tc>
          <w:tcPr>
            <w:tcW w:w="852" w:type="dxa"/>
            <w:vMerge/>
            <w:vAlign w:val="center"/>
          </w:tcPr>
          <w:p w14:paraId="28835D38"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A1A0B5" w14:textId="3F92E558" w:rsidR="00AF470D" w:rsidRPr="006B4F73" w:rsidRDefault="00AF470D" w:rsidP="00AF470D">
            <w:pPr>
              <w:tabs>
                <w:tab w:val="left" w:pos="450"/>
              </w:tabs>
              <w:spacing w:after="0" w:line="240" w:lineRule="auto"/>
              <w:ind w:right="37"/>
              <w:rPr>
                <w:rFonts w:cstheme="minorHAnsi"/>
              </w:rPr>
            </w:pPr>
            <w:r w:rsidRPr="006B4F73">
              <w:rPr>
                <w:rFonts w:cstheme="minorHAnsi"/>
                <w:i/>
                <w:iCs/>
              </w:rPr>
              <w:t>Insert Comment</w:t>
            </w:r>
          </w:p>
        </w:tc>
      </w:tr>
      <w:tr w:rsidR="00AF470D" w:rsidRPr="008D0374" w14:paraId="212B8E56" w14:textId="77777777" w:rsidTr="00ED60E9">
        <w:trPr>
          <w:trHeight w:val="5103"/>
        </w:trPr>
        <w:tc>
          <w:tcPr>
            <w:tcW w:w="852" w:type="dxa"/>
            <w:vMerge w:val="restart"/>
            <w:tcBorders>
              <w:top w:val="single" w:sz="4" w:space="0" w:color="auto"/>
              <w:left w:val="single" w:sz="4" w:space="0" w:color="auto"/>
              <w:right w:val="single" w:sz="4" w:space="0" w:color="auto"/>
            </w:tcBorders>
            <w:vAlign w:val="center"/>
          </w:tcPr>
          <w:p w14:paraId="7C0AA061" w14:textId="77777777" w:rsidR="00AF470D" w:rsidRPr="008D0374" w:rsidRDefault="00AF470D" w:rsidP="00960F0A">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1B19836E" w14:textId="77777777" w:rsidR="00AF470D" w:rsidRPr="006B4F73" w:rsidRDefault="00AF470D" w:rsidP="173E0A3E">
            <w:pPr>
              <w:tabs>
                <w:tab w:val="left" w:pos="378"/>
                <w:tab w:val="center" w:pos="3790"/>
                <w:tab w:val="right" w:pos="7581"/>
              </w:tabs>
              <w:spacing w:after="0" w:line="240" w:lineRule="auto"/>
            </w:pPr>
            <w:r w:rsidRPr="006B4F73">
              <w:rPr>
                <w:rFonts w:cstheme="minorBidi"/>
              </w:rPr>
              <w:t xml:space="preserve">The proposed system </w:t>
            </w:r>
            <w:r w:rsidRPr="006B4F73">
              <w:rPr>
                <w:rFonts w:cstheme="minorBidi"/>
                <w:b/>
                <w:bCs/>
              </w:rPr>
              <w:t>MUST</w:t>
            </w:r>
            <w:r w:rsidRPr="006B4F73">
              <w:rPr>
                <w:rFonts w:cstheme="minorBidi"/>
              </w:rPr>
              <w:t xml:space="preserve"> be suitable for use with a standard 230V, 50 Hz, single-phase electrical supply at the proposed installation site. If a transformer unit is required to achieve this, it </w:t>
            </w:r>
            <w:r w:rsidRPr="006B4F73">
              <w:rPr>
                <w:rFonts w:cstheme="minorBidi"/>
                <w:b/>
                <w:bCs/>
              </w:rPr>
              <w:t>MUST</w:t>
            </w:r>
            <w:r w:rsidRPr="006B4F73">
              <w:rPr>
                <w:rFonts w:cstheme="minorBidi"/>
              </w:rPr>
              <w:t xml:space="preserve"> be supplied as part of the system.  </w:t>
            </w:r>
            <w:r w:rsidRPr="006B4F73">
              <w:rPr>
                <w:color w:val="303030"/>
              </w:rPr>
              <w:t xml:space="preserve">The system </w:t>
            </w:r>
            <w:r w:rsidRPr="006B4F73">
              <w:rPr>
                <w:b/>
                <w:bCs/>
                <w:color w:val="303030"/>
              </w:rPr>
              <w:t>MUST</w:t>
            </w:r>
            <w:r w:rsidRPr="006B4F73">
              <w:rPr>
                <w:color w:val="303030"/>
              </w:rPr>
              <w:t xml:space="preserve"> utilise standard EU/CEE-7/VII grounded plugs (or equivalent 15A fused mains lead).</w:t>
            </w:r>
          </w:p>
          <w:p w14:paraId="7C0549A7" w14:textId="77777777" w:rsidR="00AF470D" w:rsidRPr="006B4F73" w:rsidRDefault="00AF470D" w:rsidP="173E0A3E">
            <w:pPr>
              <w:tabs>
                <w:tab w:val="left" w:pos="378"/>
                <w:tab w:val="center" w:pos="3790"/>
                <w:tab w:val="right" w:pos="7581"/>
              </w:tabs>
              <w:spacing w:after="0" w:line="240" w:lineRule="auto"/>
              <w:rPr>
                <w:rFonts w:cstheme="minorBidi"/>
              </w:rPr>
            </w:pPr>
          </w:p>
          <w:p w14:paraId="71E77683" w14:textId="77777777" w:rsidR="00AF470D" w:rsidRPr="006B4F73" w:rsidRDefault="00AF470D" w:rsidP="173E0A3E">
            <w:pPr>
              <w:tabs>
                <w:tab w:val="left" w:pos="378"/>
                <w:tab w:val="center" w:pos="3790"/>
                <w:tab w:val="right" w:pos="7581"/>
              </w:tabs>
              <w:spacing w:after="0" w:line="240" w:lineRule="auto"/>
              <w:rPr>
                <w:rFonts w:cstheme="minorBidi"/>
              </w:rPr>
            </w:pPr>
            <w:r w:rsidRPr="006B4F73">
              <w:rPr>
                <w:rFonts w:cstheme="minorBidi"/>
              </w:rPr>
              <w:t>Tenderers should also note that the following facilities will be available at the installation site:</w:t>
            </w:r>
          </w:p>
          <w:p w14:paraId="57BA80B1" w14:textId="77777777" w:rsidR="00AF470D" w:rsidRPr="006B4F73" w:rsidRDefault="00AF470D" w:rsidP="173E0A3E">
            <w:pPr>
              <w:tabs>
                <w:tab w:val="left" w:pos="378"/>
                <w:tab w:val="center" w:pos="3790"/>
                <w:tab w:val="right" w:pos="7581"/>
              </w:tabs>
              <w:spacing w:after="0" w:line="240" w:lineRule="auto"/>
              <w:rPr>
                <w:rFonts w:cstheme="minorBidi"/>
              </w:rPr>
            </w:pPr>
          </w:p>
          <w:p w14:paraId="28E7DEF1" w14:textId="77777777" w:rsidR="00AF470D" w:rsidRPr="006B4F73" w:rsidRDefault="00AF470D" w:rsidP="173E0A3E">
            <w:pPr>
              <w:pStyle w:val="ListParagraph"/>
              <w:numPr>
                <w:ilvl w:val="0"/>
                <w:numId w:val="61"/>
              </w:numPr>
              <w:tabs>
                <w:tab w:val="left" w:pos="378"/>
                <w:tab w:val="center" w:pos="3790"/>
                <w:tab w:val="right" w:pos="7581"/>
              </w:tabs>
              <w:ind w:left="302" w:hanging="302"/>
              <w:rPr>
                <w:rFonts w:asciiTheme="minorHAnsi" w:hAnsiTheme="minorHAnsi" w:cstheme="minorBidi"/>
                <w:sz w:val="22"/>
                <w:szCs w:val="22"/>
                <w:lang w:val="en-IE"/>
              </w:rPr>
            </w:pPr>
            <w:r w:rsidRPr="00F10D16">
              <w:rPr>
                <w:rFonts w:asciiTheme="minorHAnsi" w:hAnsiTheme="minorHAnsi" w:cstheme="minorBidi"/>
                <w:b/>
                <w:bCs/>
                <w:sz w:val="22"/>
                <w:szCs w:val="22"/>
                <w:lang w:val="en-IE"/>
              </w:rPr>
              <w:t>Electrical supply</w:t>
            </w:r>
            <w:r w:rsidRPr="006B4F73">
              <w:rPr>
                <w:rFonts w:asciiTheme="minorHAnsi" w:hAnsiTheme="minorHAnsi" w:cstheme="minorBidi"/>
                <w:sz w:val="22"/>
                <w:szCs w:val="22"/>
                <w:lang w:val="en-IE"/>
              </w:rPr>
              <w:t>: 230 V AC, 50 Hz single-phase</w:t>
            </w:r>
          </w:p>
          <w:p w14:paraId="626098D1" w14:textId="77777777" w:rsidR="00AF470D" w:rsidRPr="006B4F73" w:rsidRDefault="00AF470D" w:rsidP="173E0A3E">
            <w:pPr>
              <w:pStyle w:val="ListParagraph"/>
              <w:numPr>
                <w:ilvl w:val="0"/>
                <w:numId w:val="61"/>
              </w:numPr>
              <w:tabs>
                <w:tab w:val="left" w:pos="378"/>
                <w:tab w:val="center" w:pos="3790"/>
                <w:tab w:val="right" w:pos="7581"/>
              </w:tabs>
              <w:ind w:left="302" w:hanging="302"/>
              <w:rPr>
                <w:rFonts w:asciiTheme="minorHAnsi" w:eastAsiaTheme="minorEastAsia" w:hAnsiTheme="minorHAnsi" w:cstheme="minorBidi"/>
                <w:color w:val="303030"/>
                <w:sz w:val="22"/>
                <w:szCs w:val="22"/>
                <w:lang w:val="en-IE"/>
              </w:rPr>
            </w:pPr>
            <w:r w:rsidRPr="006B4F73">
              <w:rPr>
                <w:rFonts w:asciiTheme="minorHAnsi" w:eastAsiaTheme="minorEastAsia" w:hAnsiTheme="minorHAnsi" w:cstheme="minorBidi"/>
                <w:b/>
                <w:bCs/>
                <w:color w:val="303030"/>
                <w:sz w:val="22"/>
                <w:szCs w:val="22"/>
                <w:lang w:val="en-IE"/>
              </w:rPr>
              <w:t>Environment:</w:t>
            </w:r>
            <w:r w:rsidRPr="006B4F73">
              <w:rPr>
                <w:rFonts w:asciiTheme="minorHAnsi" w:eastAsiaTheme="minorEastAsia" w:hAnsiTheme="minorHAnsi" w:cstheme="minorBidi"/>
                <w:color w:val="303030"/>
                <w:sz w:val="22"/>
                <w:szCs w:val="22"/>
                <w:lang w:val="en-IE"/>
              </w:rPr>
              <w:t xml:space="preserve"> Temperature-controlled laboratory (19°C – 30°C) with humidity control (25% – 60%).</w:t>
            </w:r>
          </w:p>
          <w:p w14:paraId="2ED37EE4" w14:textId="77777777" w:rsidR="00AF470D" w:rsidRPr="006B4F73" w:rsidRDefault="00AF470D" w:rsidP="00AF470D">
            <w:pPr>
              <w:pStyle w:val="ListParagraph"/>
              <w:numPr>
                <w:ilvl w:val="0"/>
                <w:numId w:val="61"/>
              </w:numPr>
              <w:tabs>
                <w:tab w:val="left" w:pos="378"/>
                <w:tab w:val="center" w:pos="3790"/>
                <w:tab w:val="right" w:pos="7581"/>
              </w:tabs>
              <w:ind w:left="302" w:hanging="302"/>
              <w:rPr>
                <w:rFonts w:asciiTheme="minorHAnsi" w:hAnsiTheme="minorHAnsi" w:cstheme="minorBidi"/>
                <w:sz w:val="22"/>
                <w:szCs w:val="22"/>
                <w:lang w:val="en-IE"/>
              </w:rPr>
            </w:pPr>
            <w:r w:rsidRPr="00F10D16">
              <w:rPr>
                <w:rFonts w:asciiTheme="minorHAnsi" w:hAnsiTheme="minorHAnsi" w:cstheme="minorBidi"/>
                <w:b/>
                <w:bCs/>
                <w:sz w:val="22"/>
                <w:szCs w:val="22"/>
                <w:lang w:val="en-IE"/>
              </w:rPr>
              <w:t>Nitrogen supply</w:t>
            </w:r>
            <w:r w:rsidRPr="006B4F73">
              <w:rPr>
                <w:rFonts w:asciiTheme="minorHAnsi" w:hAnsiTheme="minorHAnsi" w:cstheme="minorBidi"/>
                <w:sz w:val="22"/>
                <w:szCs w:val="22"/>
                <w:lang w:val="en-IE"/>
              </w:rPr>
              <w:t>: Access to a nitrogen (N2) gas line and liquid nitrogen (LN2) for cryogenic modules</w:t>
            </w:r>
          </w:p>
          <w:p w14:paraId="02B7B910" w14:textId="77777777" w:rsidR="00AF470D" w:rsidRPr="006B4F73" w:rsidRDefault="00AF470D" w:rsidP="00AF470D">
            <w:pPr>
              <w:pStyle w:val="ListParagraph"/>
              <w:numPr>
                <w:ilvl w:val="0"/>
                <w:numId w:val="61"/>
              </w:numPr>
              <w:tabs>
                <w:tab w:val="left" w:pos="378"/>
                <w:tab w:val="center" w:pos="3790"/>
                <w:tab w:val="right" w:pos="7581"/>
              </w:tabs>
              <w:ind w:left="302" w:hanging="302"/>
              <w:rPr>
                <w:rFonts w:asciiTheme="minorHAnsi" w:eastAsiaTheme="minorEastAsia" w:hAnsiTheme="minorHAnsi" w:cstheme="minorBidi"/>
                <w:color w:val="303030"/>
                <w:sz w:val="22"/>
                <w:szCs w:val="22"/>
                <w:lang w:val="en-IE"/>
              </w:rPr>
            </w:pPr>
            <w:r w:rsidRPr="006B4F73">
              <w:rPr>
                <w:rFonts w:asciiTheme="minorHAnsi" w:eastAsiaTheme="minorEastAsia" w:hAnsiTheme="minorHAnsi" w:cstheme="minorBidi"/>
                <w:b/>
                <w:bCs/>
                <w:color w:val="303030"/>
                <w:sz w:val="22"/>
                <w:szCs w:val="22"/>
                <w:lang w:val="en-IE"/>
              </w:rPr>
              <w:t>Connectivity:</w:t>
            </w:r>
            <w:r w:rsidRPr="006B4F73">
              <w:rPr>
                <w:rFonts w:asciiTheme="minorHAnsi" w:eastAsiaTheme="minorEastAsia" w:hAnsiTheme="minorHAnsi" w:cstheme="minorBidi"/>
                <w:color w:val="303030"/>
                <w:sz w:val="22"/>
                <w:szCs w:val="22"/>
                <w:lang w:val="en-IE"/>
              </w:rPr>
              <w:t xml:space="preserve"> standard Ethernet port</w:t>
            </w:r>
          </w:p>
          <w:p w14:paraId="5D43522F" w14:textId="77777777" w:rsidR="00AF470D" w:rsidRPr="006B4F73" w:rsidRDefault="00AF470D" w:rsidP="00AF470D">
            <w:pPr>
              <w:pStyle w:val="ListParagraph"/>
              <w:tabs>
                <w:tab w:val="left" w:pos="378"/>
                <w:tab w:val="center" w:pos="3790"/>
                <w:tab w:val="right" w:pos="7581"/>
              </w:tabs>
              <w:ind w:left="302"/>
              <w:rPr>
                <w:rFonts w:asciiTheme="minorHAnsi" w:hAnsiTheme="minorHAnsi" w:cstheme="minorBidi"/>
                <w:sz w:val="22"/>
                <w:szCs w:val="22"/>
                <w:lang w:val="en-IE"/>
              </w:rPr>
            </w:pPr>
          </w:p>
          <w:p w14:paraId="7AB4B7D4" w14:textId="77777777" w:rsidR="00AF470D" w:rsidRPr="006B4F73" w:rsidRDefault="00AF470D" w:rsidP="00AF470D">
            <w:pPr>
              <w:pStyle w:val="ListParagraph"/>
              <w:tabs>
                <w:tab w:val="left" w:pos="378"/>
                <w:tab w:val="center" w:pos="3790"/>
                <w:tab w:val="right" w:pos="7581"/>
              </w:tabs>
              <w:ind w:left="302"/>
              <w:rPr>
                <w:rFonts w:asciiTheme="minorHAnsi" w:hAnsiTheme="minorHAnsi" w:cstheme="minorBidi"/>
                <w:sz w:val="22"/>
                <w:szCs w:val="22"/>
                <w:lang w:val="en-IE"/>
              </w:rPr>
            </w:pPr>
          </w:p>
          <w:p w14:paraId="01FD404C" w14:textId="77777777" w:rsidR="00AF470D" w:rsidRPr="006B4F73" w:rsidRDefault="00AF470D" w:rsidP="00AF470D">
            <w:pPr>
              <w:tabs>
                <w:tab w:val="left" w:pos="567"/>
              </w:tabs>
              <w:autoSpaceDE w:val="0"/>
              <w:autoSpaceDN w:val="0"/>
              <w:adjustRightInd w:val="0"/>
              <w:spacing w:after="0" w:line="240" w:lineRule="auto"/>
              <w:ind w:right="178"/>
              <w:rPr>
                <w:rFonts w:cstheme="minorBidi"/>
              </w:rPr>
            </w:pPr>
            <w:r w:rsidRPr="006B4F73">
              <w:rPr>
                <w:rFonts w:cstheme="minorBidi"/>
              </w:rPr>
              <w:t>Please confirm and detail any additional requirements.</w:t>
            </w:r>
          </w:p>
          <w:p w14:paraId="5DD3CB4F" w14:textId="77777777" w:rsidR="00AF470D" w:rsidRPr="006B4F73" w:rsidRDefault="00AF470D">
            <w:pPr>
              <w:tabs>
                <w:tab w:val="left" w:pos="450"/>
                <w:tab w:val="center" w:pos="4513"/>
                <w:tab w:val="right" w:pos="9026"/>
              </w:tabs>
              <w:spacing w:after="0" w:line="240" w:lineRule="auto"/>
              <w:rPr>
                <w:rFonts w:cstheme="minorHAnsi"/>
              </w:rPr>
            </w:pPr>
          </w:p>
        </w:tc>
      </w:tr>
      <w:tr w:rsidR="00AF470D" w:rsidRPr="008D0374" w14:paraId="3A86C566" w14:textId="77777777" w:rsidTr="00A363D8">
        <w:trPr>
          <w:trHeight w:val="635"/>
        </w:trPr>
        <w:tc>
          <w:tcPr>
            <w:tcW w:w="852" w:type="dxa"/>
            <w:vMerge/>
            <w:tcBorders>
              <w:left w:val="single" w:sz="4" w:space="0" w:color="auto"/>
              <w:right w:val="single" w:sz="4" w:space="0" w:color="auto"/>
            </w:tcBorders>
            <w:vAlign w:val="center"/>
          </w:tcPr>
          <w:p w14:paraId="7CE73546"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F3A827" w14:textId="20EADE4E" w:rsidR="00AF470D" w:rsidRPr="006B4F73" w:rsidRDefault="00AF470D" w:rsidP="00AF470D">
            <w:pPr>
              <w:tabs>
                <w:tab w:val="left" w:pos="378"/>
                <w:tab w:val="center" w:pos="3790"/>
                <w:tab w:val="right" w:pos="7581"/>
              </w:tabs>
              <w:spacing w:after="0" w:line="240" w:lineRule="auto"/>
              <w:rPr>
                <w:rFonts w:cstheme="minorBidi"/>
              </w:rPr>
            </w:pPr>
            <w:r w:rsidRPr="006B4F73">
              <w:rPr>
                <w:rFonts w:cstheme="minorHAnsi"/>
                <w:i/>
                <w:iCs/>
              </w:rPr>
              <w:t>Confirm (Yes / No)</w:t>
            </w:r>
          </w:p>
        </w:tc>
      </w:tr>
      <w:tr w:rsidR="00AF470D" w:rsidRPr="008D0374" w14:paraId="19160C76" w14:textId="77777777" w:rsidTr="00AF470D">
        <w:trPr>
          <w:trHeight w:val="1268"/>
        </w:trPr>
        <w:tc>
          <w:tcPr>
            <w:tcW w:w="852" w:type="dxa"/>
            <w:vMerge/>
            <w:tcBorders>
              <w:left w:val="single" w:sz="4" w:space="0" w:color="auto"/>
              <w:right w:val="single" w:sz="4" w:space="0" w:color="auto"/>
            </w:tcBorders>
            <w:vAlign w:val="center"/>
          </w:tcPr>
          <w:p w14:paraId="5F4F9CBD"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3CF1D4" w14:textId="6D5F0C0F" w:rsidR="00AF470D" w:rsidRPr="006B4F73" w:rsidRDefault="00AF470D" w:rsidP="00AF470D">
            <w:pPr>
              <w:tabs>
                <w:tab w:val="left" w:pos="378"/>
                <w:tab w:val="center" w:pos="3790"/>
                <w:tab w:val="right" w:pos="7581"/>
              </w:tabs>
              <w:spacing w:after="0" w:line="240" w:lineRule="auto"/>
              <w:rPr>
                <w:rFonts w:cstheme="minorBidi"/>
              </w:rPr>
            </w:pPr>
            <w:r w:rsidRPr="006B4F73">
              <w:rPr>
                <w:rFonts w:cstheme="minorHAnsi"/>
                <w:i/>
                <w:iCs/>
              </w:rPr>
              <w:t>Insert Comment</w:t>
            </w:r>
          </w:p>
        </w:tc>
      </w:tr>
      <w:tr w:rsidR="00AF470D" w:rsidRPr="008D0374" w14:paraId="51BFC973" w14:textId="77777777" w:rsidTr="00013EB0">
        <w:trPr>
          <w:trHeight w:val="1994"/>
        </w:trPr>
        <w:tc>
          <w:tcPr>
            <w:tcW w:w="852" w:type="dxa"/>
            <w:vMerge w:val="restart"/>
            <w:tcBorders>
              <w:top w:val="single" w:sz="4" w:space="0" w:color="auto"/>
              <w:left w:val="single" w:sz="4" w:space="0" w:color="auto"/>
              <w:right w:val="single" w:sz="4" w:space="0" w:color="auto"/>
            </w:tcBorders>
            <w:vAlign w:val="center"/>
          </w:tcPr>
          <w:p w14:paraId="3728E06B"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36362F74" w14:textId="501B51FF" w:rsidR="00AF470D" w:rsidRPr="006B4F73" w:rsidRDefault="005F16DC" w:rsidP="00AF470D">
            <w:pPr>
              <w:tabs>
                <w:tab w:val="left" w:pos="567"/>
              </w:tabs>
              <w:autoSpaceDE w:val="0"/>
              <w:autoSpaceDN w:val="0"/>
              <w:adjustRightInd w:val="0"/>
              <w:spacing w:after="0" w:line="240" w:lineRule="auto"/>
              <w:ind w:right="178"/>
              <w:rPr>
                <w:rFonts w:cstheme="minorHAnsi"/>
              </w:rPr>
            </w:pPr>
            <w:r>
              <w:rPr>
                <w:rFonts w:cstheme="minorHAnsi"/>
              </w:rPr>
              <w:t>Installation</w:t>
            </w:r>
            <w:r w:rsidR="00194F22">
              <w:rPr>
                <w:rFonts w:cstheme="minorHAnsi"/>
              </w:rPr>
              <w:t>, commissioning</w:t>
            </w:r>
            <w:r w:rsidR="00C222EF">
              <w:rPr>
                <w:rFonts w:cstheme="minorHAnsi"/>
              </w:rPr>
              <w:t xml:space="preserve"> and calibration</w:t>
            </w:r>
            <w:r w:rsidR="00AF470D" w:rsidRPr="006B4F73">
              <w:rPr>
                <w:rFonts w:cstheme="minorHAnsi"/>
              </w:rPr>
              <w:t xml:space="preserve"> of the equipment </w:t>
            </w:r>
            <w:r w:rsidR="00AF470D" w:rsidRPr="006B4F73">
              <w:rPr>
                <w:rFonts w:cstheme="minorHAnsi"/>
                <w:b/>
                <w:bCs/>
              </w:rPr>
              <w:t>MUST</w:t>
            </w:r>
            <w:r w:rsidR="00AF470D" w:rsidRPr="006B4F73">
              <w:rPr>
                <w:rFonts w:cstheme="minorHAnsi"/>
              </w:rPr>
              <w:t xml:space="preserve"> be carried out on-site, by trained engineers provided by the tenderer.  </w:t>
            </w:r>
            <w:r w:rsidRPr="006B4F73">
              <w:rPr>
                <w:rFonts w:cstheme="minorHAnsi"/>
              </w:rPr>
              <w:t>Tyndall will provide for any labour and materials as reasonably requested for the purpose of installation.</w:t>
            </w:r>
          </w:p>
          <w:p w14:paraId="57C75306" w14:textId="77777777" w:rsidR="00AF470D" w:rsidRPr="006B4F73" w:rsidRDefault="00AF470D" w:rsidP="00AF470D">
            <w:pPr>
              <w:tabs>
                <w:tab w:val="left" w:pos="567"/>
              </w:tabs>
              <w:autoSpaceDE w:val="0"/>
              <w:autoSpaceDN w:val="0"/>
              <w:adjustRightInd w:val="0"/>
              <w:spacing w:after="0" w:line="240" w:lineRule="auto"/>
              <w:ind w:right="178"/>
              <w:rPr>
                <w:rFonts w:cstheme="minorHAnsi"/>
              </w:rPr>
            </w:pPr>
          </w:p>
          <w:p w14:paraId="311C08BB" w14:textId="77777777" w:rsidR="00082317" w:rsidRPr="006B4F73" w:rsidRDefault="00082317" w:rsidP="00082317">
            <w:pPr>
              <w:spacing w:line="240" w:lineRule="auto"/>
              <w:rPr>
                <w:rFonts w:cstheme="minorHAnsi"/>
              </w:rPr>
            </w:pPr>
            <w:r w:rsidRPr="006B4F73">
              <w:rPr>
                <w:rFonts w:cstheme="minorHAnsi"/>
              </w:rPr>
              <w:t>Please confirm and detail and update Appendix 2 Pricing schedule.</w:t>
            </w:r>
          </w:p>
          <w:p w14:paraId="7DC0350A" w14:textId="1B87C72D" w:rsidR="00AF470D" w:rsidRPr="006B4F73" w:rsidRDefault="00082317" w:rsidP="00082317">
            <w:pPr>
              <w:tabs>
                <w:tab w:val="left" w:pos="450"/>
                <w:tab w:val="center" w:pos="4513"/>
                <w:tab w:val="right" w:pos="9026"/>
              </w:tabs>
              <w:spacing w:after="0" w:line="240" w:lineRule="auto"/>
              <w:rPr>
                <w:rFonts w:cstheme="minorHAnsi"/>
              </w:rPr>
            </w:pPr>
            <w:r w:rsidRPr="006B4F73">
              <w:rPr>
                <w:rFonts w:cstheme="minorHAnsi"/>
                <w:b/>
                <w:bCs/>
                <w:color w:val="FF0000"/>
              </w:rPr>
              <w:t>Note:</w:t>
            </w:r>
            <w:r w:rsidRPr="006B4F73">
              <w:rPr>
                <w:rFonts w:cstheme="minorHAnsi"/>
                <w:color w:val="FF0000"/>
              </w:rPr>
              <w:t xml:space="preserve"> Pricing </w:t>
            </w:r>
            <w:r w:rsidRPr="006B4F73">
              <w:rPr>
                <w:rFonts w:cstheme="minorHAnsi"/>
                <w:b/>
                <w:bCs/>
                <w:color w:val="FF0000"/>
              </w:rPr>
              <w:t xml:space="preserve">MUST </w:t>
            </w:r>
            <w:r w:rsidRPr="006B4F73">
              <w:rPr>
                <w:rFonts w:cstheme="minorHAnsi"/>
                <w:color w:val="FF0000"/>
              </w:rPr>
              <w:t>only be included in the Appendix 2 Pricing Schedule.  No pricing is to be included in this Appendix 1. Document.</w:t>
            </w:r>
          </w:p>
        </w:tc>
      </w:tr>
      <w:tr w:rsidR="00AF470D" w:rsidRPr="008D0374" w14:paraId="0DCA0AE2" w14:textId="77777777" w:rsidTr="00A363D8">
        <w:trPr>
          <w:trHeight w:val="454"/>
        </w:trPr>
        <w:tc>
          <w:tcPr>
            <w:tcW w:w="852" w:type="dxa"/>
            <w:vMerge/>
            <w:vAlign w:val="center"/>
          </w:tcPr>
          <w:p w14:paraId="45A034B1"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E124411" w14:textId="7D46F57C" w:rsidR="00AF470D" w:rsidRPr="006B4F73" w:rsidRDefault="00AF470D" w:rsidP="00AF470D">
            <w:pPr>
              <w:tabs>
                <w:tab w:val="left" w:pos="450"/>
                <w:tab w:val="center" w:pos="4513"/>
                <w:tab w:val="right" w:pos="9026"/>
              </w:tabs>
              <w:spacing w:after="0" w:line="240" w:lineRule="auto"/>
              <w:rPr>
                <w:rFonts w:cstheme="minorHAnsi"/>
              </w:rPr>
            </w:pPr>
            <w:r w:rsidRPr="006B4F73">
              <w:rPr>
                <w:rFonts w:cstheme="minorHAnsi"/>
                <w:i/>
                <w:iCs/>
              </w:rPr>
              <w:t>Confirm (Yes / No)</w:t>
            </w:r>
          </w:p>
        </w:tc>
      </w:tr>
      <w:tr w:rsidR="00AF470D" w:rsidRPr="008D0374" w14:paraId="1A61376E" w14:textId="77777777" w:rsidTr="00AF470D">
        <w:trPr>
          <w:trHeight w:val="1490"/>
        </w:trPr>
        <w:tc>
          <w:tcPr>
            <w:tcW w:w="852" w:type="dxa"/>
            <w:vMerge/>
            <w:vAlign w:val="center"/>
          </w:tcPr>
          <w:p w14:paraId="1B103740"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8794B9" w14:textId="26448A0A" w:rsidR="00AF470D" w:rsidRPr="006B4F73" w:rsidRDefault="00AF470D" w:rsidP="00AF470D">
            <w:pPr>
              <w:tabs>
                <w:tab w:val="left" w:pos="450"/>
                <w:tab w:val="center" w:pos="4513"/>
                <w:tab w:val="right" w:pos="9026"/>
              </w:tabs>
              <w:spacing w:after="0" w:line="240" w:lineRule="auto"/>
              <w:rPr>
                <w:rFonts w:cstheme="minorHAnsi"/>
              </w:rPr>
            </w:pPr>
            <w:r w:rsidRPr="006B4F73">
              <w:rPr>
                <w:rFonts w:cstheme="minorHAnsi"/>
                <w:i/>
                <w:iCs/>
              </w:rPr>
              <w:t>Insert Comment</w:t>
            </w:r>
          </w:p>
        </w:tc>
      </w:tr>
      <w:tr w:rsidR="00AF470D" w:rsidRPr="008D0374" w14:paraId="6E2F2DC7" w14:textId="77777777" w:rsidTr="003F1A98">
        <w:trPr>
          <w:trHeight w:val="1549"/>
        </w:trPr>
        <w:tc>
          <w:tcPr>
            <w:tcW w:w="852" w:type="dxa"/>
            <w:vMerge w:val="restart"/>
            <w:tcBorders>
              <w:top w:val="single" w:sz="4" w:space="0" w:color="auto"/>
              <w:left w:val="single" w:sz="4" w:space="0" w:color="auto"/>
              <w:right w:val="single" w:sz="4" w:space="0" w:color="auto"/>
            </w:tcBorders>
            <w:vAlign w:val="center"/>
          </w:tcPr>
          <w:p w14:paraId="1E982F9C"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7336F" w14:textId="77777777" w:rsidR="00AF470D" w:rsidRPr="006B4F73" w:rsidRDefault="00AF470D" w:rsidP="00AF470D">
            <w:pPr>
              <w:spacing w:line="240" w:lineRule="auto"/>
              <w:ind w:right="178"/>
              <w:rPr>
                <w:rFonts w:cstheme="minorHAnsi"/>
              </w:rPr>
            </w:pPr>
            <w:r w:rsidRPr="006B4F73">
              <w:rPr>
                <w:rFonts w:cstheme="minorHAnsi"/>
              </w:rPr>
              <w:t>The Tenderer</w:t>
            </w:r>
            <w:r w:rsidRPr="006B4F73">
              <w:rPr>
                <w:rFonts w:cstheme="minorHAnsi"/>
                <w:b/>
              </w:rPr>
              <w:t xml:space="preserve"> MUST</w:t>
            </w:r>
            <w:r w:rsidRPr="006B4F73">
              <w:rPr>
                <w:rFonts w:cstheme="minorHAnsi"/>
              </w:rPr>
              <w:t xml:space="preserve"> provide a qualified Engineer to perform the SAT, post installation and validation, to ensure accuracy and overall performance have not been affected by shipping. These tests will also be used for on-site training purposes. </w:t>
            </w:r>
          </w:p>
          <w:p w14:paraId="452D1944" w14:textId="77777777" w:rsidR="00AF470D" w:rsidRPr="006B4F73" w:rsidRDefault="00AF470D" w:rsidP="00AF470D">
            <w:pPr>
              <w:tabs>
                <w:tab w:val="left" w:pos="567"/>
              </w:tabs>
              <w:autoSpaceDE w:val="0"/>
              <w:autoSpaceDN w:val="0"/>
              <w:adjustRightInd w:val="0"/>
              <w:spacing w:after="0" w:line="240" w:lineRule="auto"/>
              <w:ind w:right="178"/>
              <w:rPr>
                <w:rFonts w:cstheme="minorHAnsi"/>
              </w:rPr>
            </w:pPr>
            <w:r w:rsidRPr="006B4F73">
              <w:rPr>
                <w:rFonts w:cstheme="minorHAnsi"/>
              </w:rPr>
              <w:t>Please confirm and detail.</w:t>
            </w:r>
          </w:p>
        </w:tc>
      </w:tr>
      <w:tr w:rsidR="00AF470D" w:rsidRPr="008D0374" w14:paraId="43F1F7D7" w14:textId="77777777" w:rsidTr="00A363D8">
        <w:trPr>
          <w:trHeight w:val="454"/>
        </w:trPr>
        <w:tc>
          <w:tcPr>
            <w:tcW w:w="852" w:type="dxa"/>
            <w:vMerge/>
            <w:vAlign w:val="center"/>
          </w:tcPr>
          <w:p w14:paraId="22FC1099"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B15873D" w14:textId="3FFCD8AB" w:rsidR="00AF470D" w:rsidRPr="006B4F73" w:rsidRDefault="00AF470D" w:rsidP="00AF470D">
            <w:pPr>
              <w:tabs>
                <w:tab w:val="left" w:pos="567"/>
              </w:tabs>
              <w:autoSpaceDE w:val="0"/>
              <w:autoSpaceDN w:val="0"/>
              <w:adjustRightInd w:val="0"/>
              <w:spacing w:after="0" w:line="240" w:lineRule="auto"/>
              <w:ind w:right="178"/>
              <w:rPr>
                <w:rFonts w:cstheme="minorHAnsi"/>
              </w:rPr>
            </w:pPr>
            <w:r w:rsidRPr="006B4F73">
              <w:rPr>
                <w:rFonts w:cstheme="minorHAnsi"/>
                <w:i/>
                <w:iCs/>
              </w:rPr>
              <w:t>Confirm (Yes / No)</w:t>
            </w:r>
          </w:p>
        </w:tc>
      </w:tr>
      <w:tr w:rsidR="00AF470D" w:rsidRPr="008D0374" w14:paraId="2CAC0046" w14:textId="77777777" w:rsidTr="00F2622A">
        <w:trPr>
          <w:trHeight w:val="1521"/>
        </w:trPr>
        <w:tc>
          <w:tcPr>
            <w:tcW w:w="852" w:type="dxa"/>
            <w:vMerge/>
            <w:vAlign w:val="center"/>
          </w:tcPr>
          <w:p w14:paraId="34BDD44A"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ABAA2B" w14:textId="6210F3E8" w:rsidR="00AF470D" w:rsidRPr="006B4F73" w:rsidRDefault="00AF470D" w:rsidP="00AF470D">
            <w:pPr>
              <w:tabs>
                <w:tab w:val="left" w:pos="567"/>
              </w:tabs>
              <w:autoSpaceDE w:val="0"/>
              <w:autoSpaceDN w:val="0"/>
              <w:adjustRightInd w:val="0"/>
              <w:spacing w:after="0" w:line="240" w:lineRule="auto"/>
              <w:ind w:right="178"/>
              <w:rPr>
                <w:rFonts w:cstheme="minorHAnsi"/>
              </w:rPr>
            </w:pPr>
            <w:r w:rsidRPr="006B4F73">
              <w:rPr>
                <w:rFonts w:cstheme="minorHAnsi"/>
                <w:i/>
                <w:iCs/>
              </w:rPr>
              <w:t>Insert Comment</w:t>
            </w:r>
          </w:p>
        </w:tc>
      </w:tr>
      <w:tr w:rsidR="00AF470D" w:rsidRPr="008D0374" w14:paraId="3B9CFD75"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5D93504D"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C6FC3" w14:textId="109E950B" w:rsidR="00AF470D" w:rsidRPr="006B4F73" w:rsidRDefault="00AF470D" w:rsidP="00AF470D">
            <w:pPr>
              <w:spacing w:line="240" w:lineRule="auto"/>
              <w:rPr>
                <w:rFonts w:cstheme="minorHAnsi"/>
              </w:rPr>
            </w:pPr>
            <w:r w:rsidRPr="006B4F73">
              <w:rPr>
                <w:rFonts w:cstheme="minorHAnsi"/>
                <w:color w:val="242424"/>
                <w:shd w:val="clear" w:color="auto" w:fill="FFFFFF"/>
              </w:rPr>
              <w:t>The tenderer </w:t>
            </w:r>
            <w:r w:rsidRPr="006B4F73">
              <w:rPr>
                <w:rFonts w:cstheme="minorHAnsi"/>
                <w:b/>
                <w:bCs/>
                <w:color w:val="242424"/>
                <w:shd w:val="clear" w:color="auto" w:fill="FFFFFF"/>
              </w:rPr>
              <w:t>MUST</w:t>
            </w:r>
            <w:r w:rsidRPr="006B4F73">
              <w:rPr>
                <w:rFonts w:cstheme="minorHAnsi"/>
                <w:color w:val="242424"/>
                <w:shd w:val="clear" w:color="auto" w:fill="FFFFFF"/>
              </w:rPr>
              <w:t xml:space="preserve"> validate the system and verify full functionality at the Tyndall National Institute site (as an on-site or on-line process). </w:t>
            </w:r>
          </w:p>
          <w:p w14:paraId="7BD88B37" w14:textId="77777777" w:rsidR="00AF470D" w:rsidRPr="006B4F73" w:rsidRDefault="00AF470D" w:rsidP="00AF470D">
            <w:pPr>
              <w:spacing w:line="240" w:lineRule="auto"/>
              <w:rPr>
                <w:rFonts w:cstheme="minorHAnsi"/>
              </w:rPr>
            </w:pPr>
            <w:r w:rsidRPr="006B4F73">
              <w:rPr>
                <w:rFonts w:cstheme="minorHAnsi"/>
              </w:rPr>
              <w:t xml:space="preserve">Tenderer has to make a written request for this support at least four (4) weeks in advance of installation. </w:t>
            </w:r>
          </w:p>
          <w:p w14:paraId="3D61B517" w14:textId="2810B929" w:rsidR="00AF470D" w:rsidRPr="006B4F73" w:rsidRDefault="00AF470D" w:rsidP="00AF470D">
            <w:pPr>
              <w:spacing w:line="240" w:lineRule="auto"/>
              <w:rPr>
                <w:rFonts w:cstheme="minorHAnsi"/>
              </w:rPr>
            </w:pPr>
            <w:r w:rsidRPr="006B4F73">
              <w:rPr>
                <w:rFonts w:cstheme="minorHAnsi"/>
              </w:rPr>
              <w:t xml:space="preserve">Please confirm and detail </w:t>
            </w:r>
            <w:r w:rsidR="002C10AB" w:rsidRPr="006B4F73">
              <w:rPr>
                <w:rFonts w:cstheme="minorHAnsi"/>
              </w:rPr>
              <w:t>and update Appendix 2 Pricing schedule.</w:t>
            </w:r>
          </w:p>
          <w:p w14:paraId="686D13C9" w14:textId="77777777" w:rsidR="00AF470D" w:rsidRPr="006B4F73" w:rsidRDefault="00AF470D" w:rsidP="00AF470D">
            <w:pPr>
              <w:tabs>
                <w:tab w:val="left" w:pos="567"/>
              </w:tabs>
              <w:autoSpaceDE w:val="0"/>
              <w:autoSpaceDN w:val="0"/>
              <w:adjustRightInd w:val="0"/>
              <w:spacing w:after="0" w:line="240" w:lineRule="auto"/>
              <w:ind w:right="178"/>
              <w:rPr>
                <w:rFonts w:cstheme="minorHAnsi"/>
                <w:b/>
                <w:bCs/>
              </w:rPr>
            </w:pPr>
            <w:r w:rsidRPr="006B4F73">
              <w:rPr>
                <w:rFonts w:cstheme="minorHAnsi"/>
                <w:b/>
                <w:bCs/>
                <w:color w:val="FF0000"/>
              </w:rPr>
              <w:t>Note:</w:t>
            </w:r>
            <w:r w:rsidRPr="006B4F73">
              <w:rPr>
                <w:rFonts w:cstheme="minorHAnsi"/>
                <w:color w:val="FF0000"/>
              </w:rPr>
              <w:t xml:space="preserve"> Pricing </w:t>
            </w:r>
            <w:r w:rsidRPr="006B4F73">
              <w:rPr>
                <w:rFonts w:cstheme="minorHAnsi"/>
                <w:b/>
                <w:bCs/>
                <w:color w:val="FF0000"/>
              </w:rPr>
              <w:t xml:space="preserve">MUST </w:t>
            </w:r>
            <w:r w:rsidRPr="006B4F73">
              <w:rPr>
                <w:rFonts w:cstheme="minorHAnsi"/>
                <w:color w:val="FF0000"/>
              </w:rPr>
              <w:t>only be included in the Appendix 2 Pricing Schedule.  No pricing is to be included in this Appendix 1. Document.</w:t>
            </w:r>
          </w:p>
        </w:tc>
      </w:tr>
      <w:tr w:rsidR="00AF470D" w:rsidRPr="008D0374" w14:paraId="78353AFD" w14:textId="77777777" w:rsidTr="00A363D8">
        <w:trPr>
          <w:trHeight w:val="454"/>
        </w:trPr>
        <w:tc>
          <w:tcPr>
            <w:tcW w:w="852" w:type="dxa"/>
            <w:vMerge/>
            <w:vAlign w:val="center"/>
          </w:tcPr>
          <w:p w14:paraId="10B43983"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0F1F6B" w14:textId="1BCB1149" w:rsidR="00AF470D" w:rsidRPr="006B4F73" w:rsidRDefault="00AF470D" w:rsidP="00AF470D">
            <w:pPr>
              <w:tabs>
                <w:tab w:val="left" w:pos="567"/>
              </w:tabs>
              <w:autoSpaceDE w:val="0"/>
              <w:autoSpaceDN w:val="0"/>
              <w:adjustRightInd w:val="0"/>
              <w:spacing w:after="0" w:line="240" w:lineRule="auto"/>
              <w:ind w:right="178"/>
              <w:rPr>
                <w:rFonts w:cstheme="minorHAnsi"/>
              </w:rPr>
            </w:pPr>
            <w:r w:rsidRPr="006B4F73">
              <w:rPr>
                <w:rFonts w:cstheme="minorHAnsi"/>
                <w:i/>
                <w:iCs/>
              </w:rPr>
              <w:t>Confirm (Yes / No)</w:t>
            </w:r>
          </w:p>
        </w:tc>
      </w:tr>
      <w:tr w:rsidR="00AF470D" w:rsidRPr="008D0374" w14:paraId="68A16B80" w14:textId="77777777" w:rsidTr="00AF470D">
        <w:trPr>
          <w:trHeight w:val="1243"/>
        </w:trPr>
        <w:tc>
          <w:tcPr>
            <w:tcW w:w="852" w:type="dxa"/>
            <w:vMerge/>
            <w:vAlign w:val="center"/>
          </w:tcPr>
          <w:p w14:paraId="2D24E423"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50DFAA" w14:textId="65B8AD1D" w:rsidR="00AF470D" w:rsidRPr="006B4F73" w:rsidRDefault="00AF470D" w:rsidP="00AF470D">
            <w:pPr>
              <w:tabs>
                <w:tab w:val="left" w:pos="567"/>
              </w:tabs>
              <w:autoSpaceDE w:val="0"/>
              <w:autoSpaceDN w:val="0"/>
              <w:adjustRightInd w:val="0"/>
              <w:spacing w:after="0" w:line="240" w:lineRule="auto"/>
              <w:ind w:right="178"/>
              <w:rPr>
                <w:rFonts w:cstheme="minorHAnsi"/>
                <w:i/>
                <w:color w:val="A6A6A6" w:themeColor="background1" w:themeShade="A6"/>
              </w:rPr>
            </w:pPr>
            <w:r w:rsidRPr="006B4F73">
              <w:rPr>
                <w:rFonts w:cstheme="minorHAnsi"/>
                <w:i/>
                <w:iCs/>
              </w:rPr>
              <w:t>Insert Comment</w:t>
            </w:r>
          </w:p>
        </w:tc>
      </w:tr>
      <w:tr w:rsidR="00AF470D" w:rsidRPr="008D0374" w14:paraId="60041648"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13A5F953"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5AA73D" w14:textId="77777777" w:rsidR="00AF470D" w:rsidRPr="006B4F73" w:rsidRDefault="00AF470D" w:rsidP="00AF470D">
            <w:pPr>
              <w:pStyle w:val="Body"/>
              <w:spacing w:after="0" w:line="240" w:lineRule="auto"/>
              <w:rPr>
                <w:rFonts w:asciiTheme="minorHAnsi" w:hAnsiTheme="minorHAnsi" w:cstheme="minorHAnsi"/>
              </w:rPr>
            </w:pPr>
            <w:r w:rsidRPr="006B4F73">
              <w:rPr>
                <w:rFonts w:asciiTheme="minorHAnsi" w:eastAsia="MS Mincho" w:hAnsiTheme="minorHAnsi" w:cstheme="minorHAnsi"/>
              </w:rPr>
              <w:t xml:space="preserve">A signed certificate for successful Site Acceptance Test (SAT) </w:t>
            </w:r>
            <w:r w:rsidRPr="006B4F73">
              <w:rPr>
                <w:rFonts w:asciiTheme="minorHAnsi" w:eastAsia="MS Mincho" w:hAnsiTheme="minorHAnsi" w:cstheme="minorHAnsi"/>
                <w:b/>
                <w:bCs/>
              </w:rPr>
              <w:t>MUST</w:t>
            </w:r>
            <w:r w:rsidRPr="006B4F73">
              <w:rPr>
                <w:rFonts w:asciiTheme="minorHAnsi" w:eastAsia="MS Mincho" w:hAnsiTheme="minorHAnsi" w:cstheme="minorHAnsi"/>
              </w:rPr>
              <w:t xml:space="preserve"> be provided upon completion of training delivered by the tenderer on the operation and use of the equipment.</w:t>
            </w:r>
            <w:r w:rsidRPr="006B4F73">
              <w:rPr>
                <w:rFonts w:asciiTheme="minorHAnsi" w:hAnsiTheme="minorHAnsi" w:cstheme="minorHAnsi"/>
              </w:rPr>
              <w:t xml:space="preserve"> </w:t>
            </w:r>
          </w:p>
          <w:p w14:paraId="6DCEB0F0" w14:textId="77777777" w:rsidR="00AF470D" w:rsidRPr="006B4F73" w:rsidRDefault="00AF470D" w:rsidP="00AF470D">
            <w:pPr>
              <w:pStyle w:val="Body"/>
              <w:spacing w:after="0" w:line="240" w:lineRule="auto"/>
              <w:rPr>
                <w:rFonts w:asciiTheme="minorHAnsi" w:hAnsiTheme="minorHAnsi" w:cstheme="minorHAnsi"/>
              </w:rPr>
            </w:pPr>
          </w:p>
          <w:p w14:paraId="2D66E8F7" w14:textId="77777777" w:rsidR="00AF470D" w:rsidRPr="006B4F73" w:rsidRDefault="00AF470D" w:rsidP="00AF470D">
            <w:pPr>
              <w:tabs>
                <w:tab w:val="left" w:pos="567"/>
              </w:tabs>
              <w:autoSpaceDE w:val="0"/>
              <w:autoSpaceDN w:val="0"/>
              <w:adjustRightInd w:val="0"/>
              <w:spacing w:after="0" w:line="240" w:lineRule="auto"/>
              <w:ind w:right="178"/>
              <w:rPr>
                <w:rFonts w:cstheme="minorHAnsi"/>
              </w:rPr>
            </w:pPr>
            <w:r w:rsidRPr="006B4F73">
              <w:rPr>
                <w:rFonts w:cstheme="minorHAnsi"/>
              </w:rPr>
              <w:t>Please confirm and detail.</w:t>
            </w:r>
          </w:p>
        </w:tc>
      </w:tr>
      <w:tr w:rsidR="00AF470D" w:rsidRPr="008D0374" w14:paraId="22221E17" w14:textId="77777777" w:rsidTr="00A363D8">
        <w:trPr>
          <w:trHeight w:val="454"/>
        </w:trPr>
        <w:tc>
          <w:tcPr>
            <w:tcW w:w="852" w:type="dxa"/>
            <w:vMerge/>
            <w:vAlign w:val="center"/>
          </w:tcPr>
          <w:p w14:paraId="17D7BE19"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A474D0" w14:textId="44267220" w:rsidR="00AF470D" w:rsidRPr="006B4F73" w:rsidRDefault="00AF470D" w:rsidP="00AF470D">
            <w:pPr>
              <w:tabs>
                <w:tab w:val="left" w:pos="567"/>
              </w:tabs>
              <w:autoSpaceDE w:val="0"/>
              <w:autoSpaceDN w:val="0"/>
              <w:adjustRightInd w:val="0"/>
              <w:spacing w:after="0" w:line="240" w:lineRule="auto"/>
              <w:ind w:right="178"/>
              <w:rPr>
                <w:rFonts w:cstheme="minorHAnsi"/>
              </w:rPr>
            </w:pPr>
            <w:r w:rsidRPr="006B4F73">
              <w:rPr>
                <w:rFonts w:cstheme="minorHAnsi"/>
                <w:i/>
                <w:iCs/>
              </w:rPr>
              <w:t>Confirm (Yes / No)</w:t>
            </w:r>
          </w:p>
        </w:tc>
      </w:tr>
      <w:tr w:rsidR="00AF470D" w:rsidRPr="008D0374" w14:paraId="5C618411" w14:textId="77777777" w:rsidTr="00AF470D">
        <w:trPr>
          <w:trHeight w:val="1317"/>
        </w:trPr>
        <w:tc>
          <w:tcPr>
            <w:tcW w:w="852" w:type="dxa"/>
            <w:vMerge/>
            <w:vAlign w:val="center"/>
          </w:tcPr>
          <w:p w14:paraId="11E9199F"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1233FF" w14:textId="11F50700" w:rsidR="00AF470D" w:rsidRPr="006B4F73" w:rsidRDefault="00AF470D" w:rsidP="00AF470D">
            <w:pPr>
              <w:tabs>
                <w:tab w:val="left" w:pos="567"/>
              </w:tabs>
              <w:autoSpaceDE w:val="0"/>
              <w:autoSpaceDN w:val="0"/>
              <w:adjustRightInd w:val="0"/>
              <w:spacing w:after="0" w:line="240" w:lineRule="auto"/>
              <w:ind w:right="178"/>
              <w:rPr>
                <w:rFonts w:cstheme="minorHAnsi"/>
              </w:rPr>
            </w:pPr>
            <w:r w:rsidRPr="006B4F73">
              <w:rPr>
                <w:rFonts w:cstheme="minorHAnsi"/>
                <w:i/>
                <w:iCs/>
              </w:rPr>
              <w:t>Insert Comment</w:t>
            </w:r>
          </w:p>
        </w:tc>
      </w:tr>
      <w:tr w:rsidR="00AF470D" w:rsidRPr="008D0374" w14:paraId="40126BFB" w14:textId="77777777" w:rsidTr="00AF470D">
        <w:trPr>
          <w:trHeight w:val="698"/>
        </w:trPr>
        <w:tc>
          <w:tcPr>
            <w:tcW w:w="992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414767D" w14:textId="77777777" w:rsidR="00AF470D" w:rsidRPr="006B4F73" w:rsidRDefault="00AF470D" w:rsidP="00AF470D">
            <w:pPr>
              <w:ind w:right="816"/>
              <w:jc w:val="center"/>
              <w:rPr>
                <w:rFonts w:cstheme="minorHAnsi"/>
                <w:b/>
                <w:bCs/>
                <w:sz w:val="24"/>
                <w:szCs w:val="24"/>
                <w:lang w:eastAsia="en-IE"/>
              </w:rPr>
            </w:pPr>
            <w:r w:rsidRPr="006B4F73">
              <w:rPr>
                <w:rFonts w:cstheme="minorHAnsi"/>
                <w:b/>
                <w:bCs/>
                <w:sz w:val="24"/>
                <w:szCs w:val="24"/>
                <w:lang w:eastAsia="en-IE"/>
              </w:rPr>
              <w:t>Documentation</w:t>
            </w:r>
          </w:p>
        </w:tc>
      </w:tr>
      <w:tr w:rsidR="00AF470D" w:rsidRPr="008D0374" w14:paraId="7B25967D"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1DC55C78"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37792ABB" w14:textId="2B882DDA" w:rsidR="00AF470D" w:rsidRPr="006B4F73" w:rsidRDefault="00AF470D" w:rsidP="00AF470D">
            <w:pPr>
              <w:pStyle w:val="Body"/>
              <w:spacing w:after="0" w:line="240" w:lineRule="auto"/>
              <w:rPr>
                <w:rFonts w:asciiTheme="minorHAnsi" w:eastAsia="MS Mincho" w:hAnsiTheme="minorHAnsi" w:cstheme="minorHAnsi"/>
              </w:rPr>
            </w:pPr>
            <w:r w:rsidRPr="006B4F73">
              <w:rPr>
                <w:rFonts w:asciiTheme="minorHAnsi" w:eastAsia="MS Mincho" w:hAnsiTheme="minorHAnsi" w:cstheme="minorHAnsi"/>
              </w:rPr>
              <w:t xml:space="preserve">A detailed User Operational Manual for the </w:t>
            </w:r>
            <w:r w:rsidRPr="006B4F73">
              <w:rPr>
                <w:rFonts w:cstheme="minorHAnsi"/>
              </w:rPr>
              <w:t xml:space="preserve">Integrated Precision Ferroelectric and Piezoelectric Analysis Platform </w:t>
            </w:r>
            <w:r w:rsidRPr="006B4F73">
              <w:rPr>
                <w:rFonts w:asciiTheme="minorHAnsi" w:eastAsia="MS Mincho" w:hAnsiTheme="minorHAnsi" w:cstheme="minorHAnsi"/>
                <w:b/>
                <w:bCs/>
              </w:rPr>
              <w:t>MUST</w:t>
            </w:r>
            <w:r w:rsidRPr="006B4F73">
              <w:rPr>
                <w:rFonts w:asciiTheme="minorHAnsi" w:eastAsia="MS Mincho" w:hAnsiTheme="minorHAnsi" w:cstheme="minorHAnsi"/>
              </w:rPr>
              <w:t xml:space="preserve"> be provided.</w:t>
            </w:r>
          </w:p>
          <w:p w14:paraId="3E69182F" w14:textId="77777777" w:rsidR="00AF470D" w:rsidRPr="006B4F73" w:rsidRDefault="00AF470D" w:rsidP="00AF470D">
            <w:pPr>
              <w:pStyle w:val="Body"/>
              <w:spacing w:after="0" w:line="240" w:lineRule="auto"/>
              <w:rPr>
                <w:rFonts w:asciiTheme="minorHAnsi" w:eastAsia="MS Mincho" w:hAnsiTheme="minorHAnsi" w:cstheme="minorHAnsi"/>
              </w:rPr>
            </w:pPr>
          </w:p>
          <w:p w14:paraId="60D18B27" w14:textId="77777777" w:rsidR="00AF470D" w:rsidRPr="006B4F73" w:rsidRDefault="00AF470D" w:rsidP="00AF470D">
            <w:pPr>
              <w:spacing w:line="240" w:lineRule="auto"/>
              <w:jc w:val="both"/>
              <w:rPr>
                <w:rFonts w:cstheme="minorHAnsi"/>
              </w:rPr>
            </w:pPr>
            <w:r w:rsidRPr="006B4F73">
              <w:rPr>
                <w:rFonts w:cstheme="minorHAnsi"/>
              </w:rPr>
              <w:t>This should include the following.</w:t>
            </w:r>
          </w:p>
          <w:p w14:paraId="61D44D54" w14:textId="77777777" w:rsidR="00AF470D" w:rsidRPr="006B4F73" w:rsidRDefault="00AF470D" w:rsidP="00AF470D">
            <w:pPr>
              <w:pStyle w:val="ListParagraph"/>
              <w:numPr>
                <w:ilvl w:val="0"/>
                <w:numId w:val="62"/>
              </w:numPr>
              <w:rPr>
                <w:rFonts w:asciiTheme="minorHAnsi" w:eastAsia="Calibri" w:hAnsiTheme="minorHAnsi" w:cstheme="minorHAnsi"/>
                <w:sz w:val="22"/>
                <w:szCs w:val="22"/>
                <w:lang w:val="en-IE"/>
              </w:rPr>
            </w:pPr>
            <w:r w:rsidRPr="006B4F73">
              <w:rPr>
                <w:rFonts w:asciiTheme="minorHAnsi" w:eastAsia="Calibri" w:hAnsiTheme="minorHAnsi" w:cstheme="minorHAnsi"/>
                <w:sz w:val="22"/>
                <w:szCs w:val="22"/>
                <w:lang w:val="en-IE"/>
              </w:rPr>
              <w:t>Full electrical and design specifications.</w:t>
            </w:r>
          </w:p>
          <w:p w14:paraId="28A77A84" w14:textId="77777777" w:rsidR="00AF470D" w:rsidRPr="006B4F73" w:rsidRDefault="00AF470D" w:rsidP="00AF470D">
            <w:pPr>
              <w:pStyle w:val="ListParagraph"/>
              <w:numPr>
                <w:ilvl w:val="0"/>
                <w:numId w:val="62"/>
              </w:numPr>
              <w:jc w:val="both"/>
              <w:rPr>
                <w:rFonts w:asciiTheme="minorHAnsi" w:eastAsia="Calibri" w:hAnsiTheme="minorHAnsi" w:cstheme="minorHAnsi"/>
                <w:sz w:val="22"/>
                <w:szCs w:val="22"/>
                <w:lang w:val="en-IE"/>
              </w:rPr>
            </w:pPr>
            <w:r w:rsidRPr="006B4F73">
              <w:rPr>
                <w:rFonts w:asciiTheme="minorHAnsi" w:eastAsia="Calibri" w:hAnsiTheme="minorHAnsi" w:cstheme="minorHAnsi"/>
                <w:sz w:val="22"/>
                <w:szCs w:val="22"/>
                <w:lang w:val="en-IE"/>
              </w:rPr>
              <w:t xml:space="preserve">Manuals </w:t>
            </w:r>
            <w:r w:rsidRPr="006B4F73">
              <w:rPr>
                <w:rFonts w:asciiTheme="minorHAnsi" w:eastAsia="Calibri" w:hAnsiTheme="minorHAnsi" w:cstheme="minorHAnsi"/>
                <w:b/>
                <w:bCs/>
                <w:sz w:val="22"/>
                <w:szCs w:val="22"/>
                <w:lang w:val="en-IE"/>
              </w:rPr>
              <w:t>MUST</w:t>
            </w:r>
            <w:r w:rsidRPr="006B4F73">
              <w:rPr>
                <w:rFonts w:asciiTheme="minorHAnsi" w:eastAsia="Calibri" w:hAnsiTheme="minorHAnsi" w:cstheme="minorHAnsi"/>
                <w:sz w:val="22"/>
                <w:szCs w:val="22"/>
                <w:lang w:val="en-IE"/>
              </w:rPr>
              <w:t xml:space="preserve"> be supplied in English language.</w:t>
            </w:r>
          </w:p>
          <w:p w14:paraId="3C13DC1E" w14:textId="77777777" w:rsidR="00AF470D" w:rsidRPr="006B4F73" w:rsidRDefault="00AF470D" w:rsidP="00AF470D">
            <w:pPr>
              <w:pStyle w:val="ListParagraph"/>
              <w:numPr>
                <w:ilvl w:val="0"/>
                <w:numId w:val="62"/>
              </w:numPr>
              <w:jc w:val="both"/>
              <w:rPr>
                <w:rFonts w:asciiTheme="minorHAnsi" w:eastAsia="MS Mincho" w:hAnsiTheme="minorHAnsi" w:cstheme="minorHAnsi"/>
                <w:sz w:val="22"/>
                <w:szCs w:val="22"/>
                <w:lang w:val="en-IE"/>
              </w:rPr>
            </w:pPr>
            <w:r w:rsidRPr="006B4F73">
              <w:rPr>
                <w:rFonts w:asciiTheme="minorHAnsi" w:eastAsia="Calibri" w:hAnsiTheme="minorHAnsi" w:cstheme="minorHAnsi"/>
                <w:sz w:val="22"/>
                <w:szCs w:val="22"/>
                <w:lang w:val="en-IE"/>
              </w:rPr>
              <w:t xml:space="preserve">Manuals </w:t>
            </w:r>
            <w:r w:rsidRPr="006B4F73">
              <w:rPr>
                <w:rFonts w:asciiTheme="minorHAnsi" w:eastAsia="Calibri" w:hAnsiTheme="minorHAnsi" w:cstheme="minorHAnsi"/>
                <w:b/>
                <w:bCs/>
                <w:sz w:val="22"/>
                <w:szCs w:val="22"/>
                <w:lang w:val="en-IE"/>
              </w:rPr>
              <w:t>MUST</w:t>
            </w:r>
            <w:r w:rsidRPr="006B4F73">
              <w:rPr>
                <w:rFonts w:asciiTheme="minorHAnsi" w:eastAsia="Calibri" w:hAnsiTheme="minorHAnsi" w:cstheme="minorHAnsi"/>
                <w:sz w:val="22"/>
                <w:szCs w:val="22"/>
                <w:lang w:val="en-IE"/>
              </w:rPr>
              <w:t xml:space="preserve"> be provided in softcopy, and preferentially in hard copy too</w:t>
            </w:r>
          </w:p>
          <w:p w14:paraId="60F02D49" w14:textId="77777777" w:rsidR="00AF470D" w:rsidRPr="006B4F73" w:rsidRDefault="00AF470D" w:rsidP="00AF470D">
            <w:pPr>
              <w:pStyle w:val="ListParagraph"/>
              <w:ind w:left="360"/>
              <w:jc w:val="both"/>
              <w:rPr>
                <w:rFonts w:asciiTheme="minorHAnsi" w:eastAsia="MS Mincho" w:hAnsiTheme="minorHAnsi" w:cstheme="minorHAnsi"/>
                <w:sz w:val="22"/>
                <w:szCs w:val="22"/>
                <w:lang w:val="en-IE"/>
              </w:rPr>
            </w:pPr>
          </w:p>
          <w:p w14:paraId="790620CF" w14:textId="77777777" w:rsidR="00AF470D" w:rsidRPr="006B4F73" w:rsidRDefault="00AF470D" w:rsidP="00AF470D">
            <w:pPr>
              <w:ind w:right="816"/>
              <w:rPr>
                <w:rFonts w:eastAsia="MS Mincho" w:cstheme="minorHAnsi"/>
                <w:b/>
                <w:bCs/>
              </w:rPr>
            </w:pPr>
            <w:r w:rsidRPr="006B4F73">
              <w:rPr>
                <w:rFonts w:cstheme="minorHAnsi"/>
              </w:rPr>
              <w:t>Please confirm and detail.</w:t>
            </w:r>
          </w:p>
        </w:tc>
      </w:tr>
      <w:tr w:rsidR="00AF470D" w:rsidRPr="008D0374" w14:paraId="3EB77635" w14:textId="77777777" w:rsidTr="00A363D8">
        <w:trPr>
          <w:trHeight w:val="454"/>
        </w:trPr>
        <w:tc>
          <w:tcPr>
            <w:tcW w:w="852" w:type="dxa"/>
            <w:vMerge/>
            <w:vAlign w:val="center"/>
          </w:tcPr>
          <w:p w14:paraId="6C0B2BD3"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9D2595" w14:textId="066B0682" w:rsidR="00AF470D" w:rsidRPr="006B4F73" w:rsidRDefault="00AF470D" w:rsidP="00AF470D">
            <w:pPr>
              <w:pStyle w:val="Body"/>
              <w:spacing w:after="0" w:line="240" w:lineRule="auto"/>
              <w:rPr>
                <w:rFonts w:asciiTheme="minorHAnsi" w:eastAsia="MS Mincho" w:hAnsiTheme="minorHAnsi" w:cstheme="minorHAnsi"/>
              </w:rPr>
            </w:pPr>
            <w:r w:rsidRPr="006B4F73">
              <w:rPr>
                <w:rFonts w:cstheme="minorHAnsi"/>
                <w:i/>
                <w:iCs/>
              </w:rPr>
              <w:t>Confirm (Yes / No)</w:t>
            </w:r>
          </w:p>
        </w:tc>
      </w:tr>
      <w:tr w:rsidR="00AF470D" w:rsidRPr="008D0374" w14:paraId="3A69366F" w14:textId="77777777" w:rsidTr="00AF470D">
        <w:trPr>
          <w:trHeight w:val="1214"/>
        </w:trPr>
        <w:tc>
          <w:tcPr>
            <w:tcW w:w="852" w:type="dxa"/>
            <w:vMerge/>
            <w:vAlign w:val="center"/>
          </w:tcPr>
          <w:p w14:paraId="1F3EA81F"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832A824" w14:textId="52E56C70" w:rsidR="00AF470D" w:rsidRPr="006B4F73" w:rsidRDefault="00AF470D" w:rsidP="00AF470D">
            <w:pPr>
              <w:pStyle w:val="Body"/>
              <w:spacing w:after="0" w:line="240" w:lineRule="auto"/>
              <w:rPr>
                <w:rFonts w:asciiTheme="minorHAnsi" w:eastAsia="MS Mincho" w:hAnsiTheme="minorHAnsi" w:cstheme="minorHAnsi"/>
              </w:rPr>
            </w:pPr>
            <w:r w:rsidRPr="006B4F73">
              <w:rPr>
                <w:rFonts w:cstheme="minorHAnsi"/>
                <w:i/>
                <w:iCs/>
              </w:rPr>
              <w:t>Insert Comment</w:t>
            </w:r>
          </w:p>
        </w:tc>
      </w:tr>
      <w:tr w:rsidR="00AF470D" w:rsidRPr="008D0374" w14:paraId="7399A1DE"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715A137E"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27AABA71" w14:textId="77777777" w:rsidR="00AF470D" w:rsidRPr="006B4F73" w:rsidRDefault="00AF470D" w:rsidP="00AF470D">
            <w:pPr>
              <w:spacing w:line="240" w:lineRule="auto"/>
              <w:jc w:val="both"/>
              <w:rPr>
                <w:rFonts w:cstheme="minorHAnsi"/>
              </w:rPr>
            </w:pPr>
            <w:r w:rsidRPr="006B4F73">
              <w:rPr>
                <w:rFonts w:cstheme="minorHAnsi"/>
              </w:rPr>
              <w:t xml:space="preserve">A maintenance and validation manual for the system </w:t>
            </w:r>
            <w:r w:rsidRPr="006B4F73">
              <w:rPr>
                <w:rFonts w:cstheme="minorHAnsi"/>
                <w:b/>
                <w:bCs/>
              </w:rPr>
              <w:t>MUST</w:t>
            </w:r>
            <w:r w:rsidRPr="006B4F73">
              <w:rPr>
                <w:rFonts w:cstheme="minorHAnsi"/>
              </w:rPr>
              <w:t xml:space="preserve"> be provided to include the following:</w:t>
            </w:r>
          </w:p>
          <w:p w14:paraId="5BBF49A8" w14:textId="77777777" w:rsidR="00AF470D" w:rsidRPr="006B4F73" w:rsidRDefault="00AF470D" w:rsidP="00AF470D">
            <w:pPr>
              <w:pStyle w:val="ListParagraph"/>
              <w:numPr>
                <w:ilvl w:val="0"/>
                <w:numId w:val="63"/>
              </w:numPr>
              <w:ind w:right="816"/>
              <w:contextualSpacing/>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Cleaning requirements service if needed</w:t>
            </w:r>
          </w:p>
          <w:p w14:paraId="54798C3E" w14:textId="77777777" w:rsidR="00AF470D" w:rsidRPr="006B4F73" w:rsidRDefault="00AF470D" w:rsidP="00AF470D">
            <w:pPr>
              <w:pStyle w:val="ListParagraph"/>
              <w:numPr>
                <w:ilvl w:val="0"/>
                <w:numId w:val="63"/>
              </w:numPr>
              <w:ind w:right="816"/>
              <w:contextualSpacing/>
              <w:jc w:val="both"/>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Maintenance and Validation requirements.</w:t>
            </w:r>
          </w:p>
          <w:p w14:paraId="56061B09" w14:textId="77777777" w:rsidR="00AF470D" w:rsidRPr="006B4F73" w:rsidRDefault="00AF470D" w:rsidP="00AF470D">
            <w:pPr>
              <w:pStyle w:val="ListParagraph"/>
              <w:numPr>
                <w:ilvl w:val="0"/>
                <w:numId w:val="63"/>
              </w:numPr>
              <w:ind w:right="816"/>
              <w:contextualSpacing/>
              <w:jc w:val="both"/>
              <w:rPr>
                <w:rFonts w:asciiTheme="minorHAnsi" w:eastAsia="MS Mincho" w:hAnsiTheme="minorHAnsi" w:cstheme="minorHAnsi"/>
                <w:sz w:val="22"/>
                <w:szCs w:val="22"/>
                <w:lang w:val="en-IE"/>
              </w:rPr>
            </w:pPr>
            <w:r w:rsidRPr="006B4F73">
              <w:rPr>
                <w:rFonts w:asciiTheme="minorHAnsi" w:eastAsia="MS Mincho" w:hAnsiTheme="minorHAnsi" w:cstheme="minorHAnsi"/>
                <w:sz w:val="22"/>
                <w:szCs w:val="22"/>
                <w:lang w:val="en-IE"/>
              </w:rPr>
              <w:t xml:space="preserve">Manuals </w:t>
            </w:r>
            <w:r w:rsidRPr="006B4F73">
              <w:rPr>
                <w:rFonts w:asciiTheme="minorHAnsi" w:eastAsia="MS Mincho" w:hAnsiTheme="minorHAnsi" w:cstheme="minorHAnsi"/>
                <w:b/>
                <w:sz w:val="22"/>
                <w:szCs w:val="22"/>
                <w:lang w:val="en-IE"/>
              </w:rPr>
              <w:t>MUST</w:t>
            </w:r>
            <w:r w:rsidRPr="006B4F73">
              <w:rPr>
                <w:rFonts w:asciiTheme="minorHAnsi" w:eastAsia="MS Mincho" w:hAnsiTheme="minorHAnsi" w:cstheme="minorHAnsi"/>
                <w:sz w:val="22"/>
                <w:szCs w:val="22"/>
                <w:lang w:val="en-IE"/>
              </w:rPr>
              <w:t xml:space="preserve"> be supplied in English language. </w:t>
            </w:r>
          </w:p>
          <w:p w14:paraId="4348136B" w14:textId="77777777" w:rsidR="00AF470D" w:rsidRPr="006B4F73" w:rsidRDefault="00AF470D" w:rsidP="00AF470D">
            <w:pPr>
              <w:pStyle w:val="ListParagraph"/>
              <w:numPr>
                <w:ilvl w:val="0"/>
                <w:numId w:val="63"/>
              </w:numPr>
              <w:ind w:right="816"/>
              <w:contextualSpacing/>
              <w:jc w:val="both"/>
              <w:rPr>
                <w:rFonts w:asciiTheme="minorHAnsi" w:eastAsia="MS Mincho" w:hAnsiTheme="minorHAnsi" w:cstheme="minorHAnsi"/>
                <w:sz w:val="22"/>
                <w:szCs w:val="22"/>
                <w:lang w:val="en-IE"/>
              </w:rPr>
            </w:pPr>
            <w:r w:rsidRPr="006B4F73">
              <w:rPr>
                <w:rFonts w:asciiTheme="minorHAnsi" w:eastAsia="Calibri" w:hAnsiTheme="minorHAnsi" w:cstheme="minorHAnsi"/>
                <w:sz w:val="22"/>
                <w:szCs w:val="22"/>
                <w:lang w:val="en-IE"/>
              </w:rPr>
              <w:t xml:space="preserve">Manuals </w:t>
            </w:r>
            <w:r w:rsidRPr="006B4F73">
              <w:rPr>
                <w:rFonts w:asciiTheme="minorHAnsi" w:eastAsia="Calibri" w:hAnsiTheme="minorHAnsi" w:cstheme="minorHAnsi"/>
                <w:b/>
                <w:bCs/>
                <w:sz w:val="22"/>
                <w:szCs w:val="22"/>
                <w:lang w:val="en-IE"/>
              </w:rPr>
              <w:t>MUST</w:t>
            </w:r>
            <w:r w:rsidRPr="006B4F73">
              <w:rPr>
                <w:rFonts w:asciiTheme="minorHAnsi" w:eastAsia="Calibri" w:hAnsiTheme="minorHAnsi" w:cstheme="minorHAnsi"/>
                <w:sz w:val="22"/>
                <w:szCs w:val="22"/>
                <w:lang w:val="en-IE"/>
              </w:rPr>
              <w:t xml:space="preserve"> be provided in softcopy, and preferentially in hard copy too</w:t>
            </w:r>
            <w:r w:rsidRPr="006B4F73">
              <w:rPr>
                <w:rFonts w:asciiTheme="minorHAnsi" w:eastAsia="MS Mincho" w:hAnsiTheme="minorHAnsi" w:cstheme="minorHAnsi"/>
                <w:sz w:val="22"/>
                <w:szCs w:val="22"/>
                <w:lang w:val="en-IE"/>
              </w:rPr>
              <w:t>.</w:t>
            </w:r>
          </w:p>
          <w:p w14:paraId="3F1DBFF8" w14:textId="77777777" w:rsidR="00AF470D" w:rsidRPr="006B4F73" w:rsidRDefault="00AF470D" w:rsidP="00AF470D">
            <w:pPr>
              <w:ind w:right="816"/>
              <w:contextualSpacing/>
              <w:jc w:val="both"/>
              <w:rPr>
                <w:rFonts w:eastAsia="MS Mincho" w:cstheme="minorHAnsi"/>
              </w:rPr>
            </w:pPr>
          </w:p>
          <w:p w14:paraId="735A6D99" w14:textId="77777777" w:rsidR="00AF470D" w:rsidRPr="006B4F73" w:rsidRDefault="00AF470D" w:rsidP="00AF470D">
            <w:pPr>
              <w:ind w:right="816"/>
              <w:contextualSpacing/>
              <w:jc w:val="both"/>
              <w:rPr>
                <w:rFonts w:eastAsia="MS Mincho" w:cstheme="minorHAnsi"/>
              </w:rPr>
            </w:pPr>
            <w:r w:rsidRPr="006B4F73">
              <w:rPr>
                <w:rFonts w:eastAsia="MS Mincho" w:cstheme="minorHAnsi"/>
              </w:rPr>
              <w:t>Please confirm and detail.</w:t>
            </w:r>
          </w:p>
          <w:p w14:paraId="6F2B84FC" w14:textId="77777777" w:rsidR="00AF470D" w:rsidRPr="006B4F73" w:rsidRDefault="00AF470D" w:rsidP="00AF470D">
            <w:pPr>
              <w:ind w:right="816"/>
              <w:contextualSpacing/>
              <w:jc w:val="both"/>
              <w:rPr>
                <w:rFonts w:eastAsia="MS Mincho" w:cstheme="minorHAnsi"/>
              </w:rPr>
            </w:pPr>
          </w:p>
        </w:tc>
      </w:tr>
      <w:tr w:rsidR="00AF470D" w:rsidRPr="008D0374" w14:paraId="4E39A0E7" w14:textId="77777777" w:rsidTr="00A363D8">
        <w:trPr>
          <w:trHeight w:val="454"/>
        </w:trPr>
        <w:tc>
          <w:tcPr>
            <w:tcW w:w="852" w:type="dxa"/>
            <w:vMerge/>
            <w:vAlign w:val="center"/>
          </w:tcPr>
          <w:p w14:paraId="67E3B842"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620AA7F" w14:textId="023C14A7" w:rsidR="00AF470D" w:rsidRPr="006B4F73" w:rsidRDefault="00AF470D" w:rsidP="00AF470D">
            <w:pPr>
              <w:spacing w:line="240" w:lineRule="auto"/>
              <w:jc w:val="both"/>
              <w:rPr>
                <w:rFonts w:cstheme="minorHAnsi"/>
              </w:rPr>
            </w:pPr>
            <w:r w:rsidRPr="006B4F73">
              <w:rPr>
                <w:rFonts w:cstheme="minorHAnsi"/>
                <w:i/>
                <w:iCs/>
              </w:rPr>
              <w:t>Confirm (Yes / No)</w:t>
            </w:r>
          </w:p>
        </w:tc>
      </w:tr>
      <w:tr w:rsidR="00AF470D" w:rsidRPr="008D0374" w14:paraId="3D3DE72C" w14:textId="77777777" w:rsidTr="00AF470D">
        <w:trPr>
          <w:trHeight w:val="1045"/>
        </w:trPr>
        <w:tc>
          <w:tcPr>
            <w:tcW w:w="852" w:type="dxa"/>
            <w:vMerge/>
            <w:vAlign w:val="center"/>
          </w:tcPr>
          <w:p w14:paraId="13DEA4CC" w14:textId="77777777" w:rsidR="00AF470D" w:rsidRPr="008D0374" w:rsidRDefault="00AF470D" w:rsidP="00AF470D">
            <w:pPr>
              <w:pStyle w:val="ListParagraph"/>
              <w:numPr>
                <w:ilvl w:val="0"/>
                <w:numId w:val="59"/>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F64E8A5" w14:textId="19F0BC01" w:rsidR="00AF470D" w:rsidRPr="006B4F73" w:rsidRDefault="00AF470D" w:rsidP="00AF470D">
            <w:pPr>
              <w:spacing w:line="240" w:lineRule="auto"/>
              <w:jc w:val="both"/>
              <w:rPr>
                <w:rFonts w:cstheme="minorHAnsi"/>
                <w:i/>
                <w:color w:val="A6A6A6" w:themeColor="background1" w:themeShade="A6"/>
              </w:rPr>
            </w:pPr>
            <w:r w:rsidRPr="006B4F73">
              <w:rPr>
                <w:rFonts w:cstheme="minorHAnsi"/>
                <w:i/>
                <w:iCs/>
              </w:rPr>
              <w:t>Insert Comment</w:t>
            </w:r>
          </w:p>
        </w:tc>
      </w:tr>
      <w:tr w:rsidR="00AF470D" w:rsidRPr="008D0374" w14:paraId="3B132E7A" w14:textId="77777777" w:rsidTr="173E0A3E">
        <w:trPr>
          <w:trHeight w:val="454"/>
        </w:trPr>
        <w:tc>
          <w:tcPr>
            <w:tcW w:w="852" w:type="dxa"/>
            <w:vMerge w:val="restart"/>
            <w:tcBorders>
              <w:top w:val="single" w:sz="4" w:space="0" w:color="auto"/>
              <w:left w:val="single" w:sz="4" w:space="0" w:color="auto"/>
              <w:right w:val="single" w:sz="4" w:space="0" w:color="auto"/>
            </w:tcBorders>
            <w:vAlign w:val="center"/>
          </w:tcPr>
          <w:p w14:paraId="0ADA45AD" w14:textId="77777777" w:rsidR="00AF470D" w:rsidRPr="008D0374" w:rsidRDefault="00AF470D" w:rsidP="00AF470D">
            <w:pPr>
              <w:pStyle w:val="ListParagraph"/>
              <w:numPr>
                <w:ilvl w:val="0"/>
                <w:numId w:val="59"/>
              </w:numPr>
              <w:tabs>
                <w:tab w:val="left" w:pos="567"/>
              </w:tabs>
              <w:autoSpaceDE w:val="0"/>
              <w:autoSpaceDN w:val="0"/>
              <w:adjustRightInd w:val="0"/>
              <w:spacing w:before="120"/>
              <w:contextualSpacing/>
              <w:rPr>
                <w:rFonts w:cstheme="minorHAnsi"/>
                <w:lang w:val="en-IE"/>
              </w:rPr>
            </w:pPr>
          </w:p>
        </w:tc>
        <w:tc>
          <w:tcPr>
            <w:tcW w:w="9072" w:type="dxa"/>
            <w:tcBorders>
              <w:top w:val="single" w:sz="4" w:space="0" w:color="auto"/>
              <w:left w:val="single" w:sz="4" w:space="0" w:color="auto"/>
              <w:bottom w:val="single" w:sz="4" w:space="0" w:color="auto"/>
              <w:right w:val="single" w:sz="4" w:space="0" w:color="auto"/>
            </w:tcBorders>
            <w:vAlign w:val="center"/>
          </w:tcPr>
          <w:p w14:paraId="72AFA448" w14:textId="77777777" w:rsidR="00AF470D" w:rsidRPr="006B4F73" w:rsidRDefault="00AF470D" w:rsidP="00AF470D">
            <w:pPr>
              <w:pStyle w:val="Body"/>
              <w:spacing w:after="0" w:line="240" w:lineRule="auto"/>
              <w:rPr>
                <w:rFonts w:asciiTheme="minorHAnsi" w:eastAsia="MS Mincho" w:hAnsiTheme="minorHAnsi" w:cstheme="minorHAnsi"/>
              </w:rPr>
            </w:pPr>
            <w:r w:rsidRPr="006B4F73">
              <w:rPr>
                <w:rFonts w:asciiTheme="minorHAnsi" w:eastAsia="MS Mincho" w:hAnsiTheme="minorHAnsi" w:cstheme="minorHAnsi"/>
              </w:rPr>
              <w:t xml:space="preserve">A Technical Specification for the Unit </w:t>
            </w:r>
            <w:r w:rsidRPr="006B4F73">
              <w:rPr>
                <w:rFonts w:asciiTheme="minorHAnsi" w:eastAsia="MS Mincho" w:hAnsiTheme="minorHAnsi" w:cstheme="minorHAnsi"/>
                <w:b/>
                <w:bCs/>
              </w:rPr>
              <w:t>MUST</w:t>
            </w:r>
            <w:r w:rsidRPr="006B4F73">
              <w:rPr>
                <w:rFonts w:asciiTheme="minorHAnsi" w:eastAsia="MS Mincho" w:hAnsiTheme="minorHAnsi" w:cstheme="minorHAnsi"/>
              </w:rPr>
              <w:t xml:space="preserve"> be provided covering all major components of the system. </w:t>
            </w:r>
          </w:p>
          <w:p w14:paraId="573E6553" w14:textId="77777777" w:rsidR="00AF470D" w:rsidRPr="006B4F73" w:rsidRDefault="00AF470D" w:rsidP="00AF470D">
            <w:pPr>
              <w:pStyle w:val="Body"/>
              <w:spacing w:after="0" w:line="240" w:lineRule="auto"/>
              <w:rPr>
                <w:rFonts w:asciiTheme="minorHAnsi" w:eastAsia="MS Mincho" w:hAnsiTheme="minorHAnsi" w:cstheme="minorHAnsi"/>
              </w:rPr>
            </w:pPr>
          </w:p>
          <w:p w14:paraId="0FC21512" w14:textId="77777777" w:rsidR="00AF470D" w:rsidRPr="006B4F73" w:rsidRDefault="00AF470D" w:rsidP="00AF470D">
            <w:pPr>
              <w:pStyle w:val="Body"/>
              <w:spacing w:after="0" w:line="240" w:lineRule="auto"/>
              <w:rPr>
                <w:rFonts w:asciiTheme="minorHAnsi" w:eastAsia="MS Mincho" w:hAnsiTheme="minorHAnsi" w:cstheme="minorHAnsi"/>
              </w:rPr>
            </w:pPr>
            <w:r w:rsidRPr="006B4F73">
              <w:rPr>
                <w:rFonts w:asciiTheme="minorHAnsi" w:eastAsia="MS Mincho" w:hAnsiTheme="minorHAnsi" w:cstheme="minorHAnsi"/>
              </w:rPr>
              <w:t xml:space="preserve">The specification </w:t>
            </w:r>
            <w:r w:rsidRPr="006B4F73">
              <w:rPr>
                <w:rFonts w:asciiTheme="minorHAnsi" w:eastAsia="MS Mincho" w:hAnsiTheme="minorHAnsi" w:cstheme="minorHAnsi"/>
                <w:b/>
                <w:bCs/>
              </w:rPr>
              <w:t xml:space="preserve">MUST </w:t>
            </w:r>
            <w:r w:rsidRPr="006B4F73">
              <w:rPr>
                <w:rFonts w:asciiTheme="minorHAnsi" w:eastAsia="MS Mincho" w:hAnsiTheme="minorHAnsi" w:cstheme="minorHAnsi"/>
              </w:rPr>
              <w:t>be supplied in the English language and at least as soft copy.</w:t>
            </w:r>
          </w:p>
          <w:p w14:paraId="23AF06F1" w14:textId="77777777" w:rsidR="00AF470D" w:rsidRPr="006B4F73" w:rsidRDefault="00AF470D" w:rsidP="00AF470D">
            <w:pPr>
              <w:pStyle w:val="Body"/>
              <w:spacing w:after="0" w:line="240" w:lineRule="auto"/>
              <w:rPr>
                <w:rFonts w:asciiTheme="minorHAnsi" w:eastAsia="MS Mincho" w:hAnsiTheme="minorHAnsi" w:cstheme="minorHAnsi"/>
              </w:rPr>
            </w:pPr>
          </w:p>
          <w:p w14:paraId="0CAA1642" w14:textId="77777777" w:rsidR="00AF470D" w:rsidRPr="006B4F73" w:rsidRDefault="00AF470D" w:rsidP="00AF470D">
            <w:pPr>
              <w:pStyle w:val="Body"/>
              <w:spacing w:after="0" w:line="240" w:lineRule="auto"/>
              <w:rPr>
                <w:rFonts w:asciiTheme="minorHAnsi" w:eastAsia="MS Mincho" w:hAnsiTheme="minorHAnsi" w:cstheme="minorHAnsi"/>
              </w:rPr>
            </w:pPr>
            <w:r w:rsidRPr="006B4F73">
              <w:rPr>
                <w:rFonts w:asciiTheme="minorHAnsi" w:hAnsiTheme="minorHAnsi" w:cstheme="minorHAnsi"/>
              </w:rPr>
              <w:t>Please confirm and detail.</w:t>
            </w:r>
          </w:p>
          <w:p w14:paraId="7424991F" w14:textId="77777777" w:rsidR="00AF470D" w:rsidRPr="006B4F73" w:rsidRDefault="00AF470D" w:rsidP="00AF470D">
            <w:pPr>
              <w:pStyle w:val="Body"/>
              <w:spacing w:after="0" w:line="240" w:lineRule="auto"/>
              <w:rPr>
                <w:rFonts w:asciiTheme="minorHAnsi" w:eastAsia="MS Mincho" w:hAnsiTheme="minorHAnsi" w:cstheme="minorHAnsi"/>
              </w:rPr>
            </w:pPr>
          </w:p>
        </w:tc>
      </w:tr>
      <w:tr w:rsidR="00AF470D" w:rsidRPr="008D0374" w14:paraId="25E3A160" w14:textId="77777777" w:rsidTr="00A363D8">
        <w:trPr>
          <w:trHeight w:val="454"/>
        </w:trPr>
        <w:tc>
          <w:tcPr>
            <w:tcW w:w="852" w:type="dxa"/>
            <w:vMerge/>
            <w:vAlign w:val="center"/>
          </w:tcPr>
          <w:p w14:paraId="69EACDAB" w14:textId="77777777" w:rsidR="00AF470D" w:rsidRPr="008D0374" w:rsidRDefault="00AF470D" w:rsidP="00AF470D">
            <w:pPr>
              <w:pStyle w:val="ListParagraph"/>
              <w:numPr>
                <w:ilvl w:val="0"/>
                <w:numId w:val="64"/>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E100AB" w14:textId="38373569" w:rsidR="00AF470D" w:rsidRPr="006B4F73" w:rsidRDefault="00AF470D" w:rsidP="00AF470D">
            <w:pPr>
              <w:pStyle w:val="Body"/>
              <w:spacing w:after="0" w:line="240" w:lineRule="auto"/>
              <w:rPr>
                <w:rFonts w:asciiTheme="minorHAnsi" w:eastAsia="MS Mincho" w:hAnsiTheme="minorHAnsi" w:cstheme="minorHAnsi"/>
              </w:rPr>
            </w:pPr>
            <w:r w:rsidRPr="006B4F73">
              <w:rPr>
                <w:rFonts w:cstheme="minorHAnsi"/>
                <w:i/>
                <w:iCs/>
              </w:rPr>
              <w:t>Confirm (Yes / No)</w:t>
            </w:r>
          </w:p>
        </w:tc>
      </w:tr>
      <w:tr w:rsidR="00AF470D" w:rsidRPr="008D0374" w14:paraId="00A3AED5" w14:textId="77777777" w:rsidTr="00AF470D">
        <w:trPr>
          <w:trHeight w:val="1181"/>
        </w:trPr>
        <w:tc>
          <w:tcPr>
            <w:tcW w:w="852" w:type="dxa"/>
            <w:vMerge/>
            <w:vAlign w:val="center"/>
          </w:tcPr>
          <w:p w14:paraId="28B2A017" w14:textId="77777777" w:rsidR="00AF470D" w:rsidRPr="008D0374" w:rsidRDefault="00AF470D" w:rsidP="00AF470D">
            <w:pPr>
              <w:pStyle w:val="ListParagraph"/>
              <w:numPr>
                <w:ilvl w:val="0"/>
                <w:numId w:val="64"/>
              </w:numPr>
              <w:tabs>
                <w:tab w:val="left" w:pos="567"/>
              </w:tabs>
              <w:autoSpaceDE w:val="0"/>
              <w:autoSpaceDN w:val="0"/>
              <w:adjustRightInd w:val="0"/>
              <w:ind w:left="113" w:firstLine="0"/>
              <w:jc w:val="center"/>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BC01F4" w14:textId="3908DA82" w:rsidR="00AF470D" w:rsidRPr="006B4F73" w:rsidRDefault="00AF470D" w:rsidP="00AF470D">
            <w:pPr>
              <w:pStyle w:val="Body"/>
              <w:spacing w:after="0" w:line="240" w:lineRule="auto"/>
              <w:rPr>
                <w:rFonts w:asciiTheme="minorHAnsi" w:eastAsia="MS Mincho" w:hAnsiTheme="minorHAnsi" w:cstheme="minorHAnsi"/>
              </w:rPr>
            </w:pPr>
            <w:r w:rsidRPr="006B4F73">
              <w:rPr>
                <w:rFonts w:cstheme="minorHAnsi"/>
                <w:i/>
                <w:iCs/>
              </w:rPr>
              <w:t>Insert Comment</w:t>
            </w:r>
          </w:p>
        </w:tc>
      </w:tr>
    </w:tbl>
    <w:p w14:paraId="644F92EA" w14:textId="77777777" w:rsidR="003753B8" w:rsidRPr="008D0374" w:rsidRDefault="003753B8"/>
    <w:tbl>
      <w:tblPr>
        <w:tblStyle w:val="GridTable6Colorful-Accent1"/>
        <w:tblpPr w:leftFromText="180" w:rightFromText="180" w:vertAnchor="text" w:tblpX="-456" w:tblpY="1"/>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9"/>
      </w:tblGrid>
      <w:tr w:rsidR="00D944F9" w:rsidRPr="008D0374" w14:paraId="5276351F" w14:textId="77777777">
        <w:trPr>
          <w:cnfStyle w:val="100000000000" w:firstRow="1" w:lastRow="0" w:firstColumn="0" w:lastColumn="0" w:oddVBand="0" w:evenVBand="0" w:oddHBand="0"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9" w:type="dxa"/>
            <w:tcBorders>
              <w:bottom w:val="none" w:sz="0" w:space="0" w:color="auto"/>
            </w:tcBorders>
            <w:shd w:val="clear" w:color="auto" w:fill="BFBFBF" w:themeFill="background1" w:themeFillShade="BF"/>
          </w:tcPr>
          <w:p w14:paraId="46038640" w14:textId="5D107757" w:rsidR="00D944F9" w:rsidRPr="008D0374" w:rsidRDefault="00D944F9" w:rsidP="00960F0A">
            <w:pPr>
              <w:pStyle w:val="ListParagraph"/>
              <w:numPr>
                <w:ilvl w:val="0"/>
                <w:numId w:val="26"/>
              </w:numPr>
              <w:jc w:val="center"/>
              <w:rPr>
                <w:rFonts w:asciiTheme="minorHAnsi" w:hAnsiTheme="minorHAnsi" w:cstheme="minorHAnsi"/>
                <w:b w:val="0"/>
                <w:bCs w:val="0"/>
                <w:color w:val="000000" w:themeColor="text1"/>
                <w:sz w:val="28"/>
                <w:szCs w:val="28"/>
                <w:lang w:val="en-IE" w:eastAsia="en-IE"/>
              </w:rPr>
            </w:pPr>
            <w:r w:rsidRPr="008D0374">
              <w:rPr>
                <w:rFonts w:asciiTheme="minorHAnsi" w:hAnsiTheme="minorHAnsi" w:cstheme="minorHAnsi"/>
                <w:color w:val="000000" w:themeColor="text1"/>
                <w:sz w:val="28"/>
                <w:szCs w:val="28"/>
                <w:lang w:val="en-IE" w:eastAsia="en-IE"/>
              </w:rPr>
              <w:t>Energy, Environmental &amp; Sustainable Considerations</w:t>
            </w:r>
          </w:p>
          <w:p w14:paraId="104216ED" w14:textId="77777777" w:rsidR="00D944F9" w:rsidRPr="008D0374" w:rsidRDefault="00D944F9">
            <w:pPr>
              <w:pStyle w:val="ListParagraph"/>
              <w:ind w:left="0"/>
              <w:jc w:val="center"/>
              <w:rPr>
                <w:rFonts w:cs="Arial"/>
                <w:sz w:val="24"/>
                <w:szCs w:val="24"/>
                <w:lang w:val="en-IE" w:eastAsia="en-IE"/>
              </w:rPr>
            </w:pPr>
          </w:p>
        </w:tc>
      </w:tr>
      <w:tr w:rsidR="00D944F9" w:rsidRPr="008D0374" w14:paraId="1C38A8F3" w14:textId="77777777">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949" w:type="dxa"/>
            <w:shd w:val="clear" w:color="auto" w:fill="FDE9D9" w:themeFill="accent6" w:themeFillTint="33"/>
            <w:vAlign w:val="center"/>
          </w:tcPr>
          <w:p w14:paraId="1BE0DADA" w14:textId="0C8B63AA" w:rsidR="00D944F9" w:rsidRPr="008D0374" w:rsidRDefault="00D944F9">
            <w:pPr>
              <w:pStyle w:val="ListParagraph"/>
              <w:ind w:left="0"/>
              <w:jc w:val="center"/>
              <w:rPr>
                <w:rFonts w:asciiTheme="minorHAnsi" w:hAnsiTheme="minorHAnsi" w:cstheme="minorHAnsi"/>
                <w:color w:val="000000" w:themeColor="text1"/>
                <w:sz w:val="24"/>
                <w:szCs w:val="24"/>
                <w:lang w:val="en-IE" w:eastAsia="en-IE"/>
              </w:rPr>
            </w:pPr>
            <w:r w:rsidRPr="008D0374">
              <w:rPr>
                <w:rFonts w:asciiTheme="minorHAnsi" w:hAnsiTheme="minorHAnsi" w:cstheme="minorHAnsi"/>
                <w:color w:val="000000" w:themeColor="text1"/>
                <w:sz w:val="24"/>
                <w:szCs w:val="24"/>
                <w:lang w:val="en-IE" w:eastAsia="en-IE"/>
              </w:rPr>
              <w:t>Environmental &amp; Sustainable Considerations</w:t>
            </w:r>
          </w:p>
        </w:tc>
      </w:tr>
    </w:tbl>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
        <w:gridCol w:w="9072"/>
      </w:tblGrid>
      <w:tr w:rsidR="009E2924" w:rsidRPr="008D0374" w14:paraId="1ADC09D8" w14:textId="77777777" w:rsidTr="00AF470D">
        <w:trPr>
          <w:trHeight w:val="360"/>
        </w:trPr>
        <w:tc>
          <w:tcPr>
            <w:tcW w:w="852" w:type="dxa"/>
            <w:vMerge w:val="restart"/>
            <w:tcBorders>
              <w:top w:val="single" w:sz="4" w:space="0" w:color="auto"/>
              <w:left w:val="single" w:sz="4" w:space="0" w:color="auto"/>
              <w:right w:val="single" w:sz="4" w:space="0" w:color="auto"/>
            </w:tcBorders>
            <w:vAlign w:val="center"/>
          </w:tcPr>
          <w:p w14:paraId="111F856C" w14:textId="77777777" w:rsidR="009E2924" w:rsidRPr="00AF470D" w:rsidRDefault="009E2924">
            <w:pPr>
              <w:pStyle w:val="ListParagraph"/>
              <w:tabs>
                <w:tab w:val="left" w:pos="567"/>
              </w:tabs>
              <w:autoSpaceDE w:val="0"/>
              <w:autoSpaceDN w:val="0"/>
              <w:adjustRightInd w:val="0"/>
              <w:ind w:left="170"/>
              <w:rPr>
                <w:rFonts w:asciiTheme="minorHAnsi" w:hAnsiTheme="minorHAnsi" w:cstheme="minorHAnsi"/>
                <w:sz w:val="24"/>
                <w:szCs w:val="24"/>
                <w:lang w:val="en-IE"/>
              </w:rPr>
            </w:pPr>
            <w:r w:rsidRPr="00AF470D">
              <w:rPr>
                <w:rFonts w:asciiTheme="minorHAnsi" w:hAnsiTheme="minorHAnsi" w:cstheme="minorHAnsi"/>
                <w:sz w:val="24"/>
                <w:szCs w:val="24"/>
                <w:lang w:val="en-IE"/>
              </w:rPr>
              <w:t>E1</w:t>
            </w:r>
          </w:p>
        </w:tc>
        <w:tc>
          <w:tcPr>
            <w:tcW w:w="9072" w:type="dxa"/>
            <w:tcBorders>
              <w:top w:val="single" w:sz="4" w:space="0" w:color="auto"/>
              <w:left w:val="single" w:sz="4" w:space="0" w:color="auto"/>
              <w:bottom w:val="single" w:sz="4" w:space="0" w:color="auto"/>
              <w:right w:val="single" w:sz="4" w:space="0" w:color="auto"/>
            </w:tcBorders>
            <w:vAlign w:val="center"/>
          </w:tcPr>
          <w:p w14:paraId="014E2DDF" w14:textId="77777777" w:rsidR="009E2924" w:rsidRPr="008D0374" w:rsidRDefault="009E2924">
            <w:pPr>
              <w:pStyle w:val="Body"/>
              <w:spacing w:after="0" w:line="240" w:lineRule="auto"/>
              <w:rPr>
                <w:rFonts w:asciiTheme="minorHAnsi" w:eastAsia="MS Mincho" w:hAnsiTheme="minorHAnsi" w:cstheme="minorHAnsi"/>
              </w:rPr>
            </w:pPr>
            <w:r w:rsidRPr="008D0374">
              <w:rPr>
                <w:rFonts w:asciiTheme="minorHAnsi" w:eastAsia="MS Mincho" w:hAnsiTheme="minorHAnsi" w:cstheme="minorHAnsi"/>
              </w:rPr>
              <w:t>Please outline your company’s commitment to the sustainable life cycle of the tendered equipment in a manner that minimises adverse environmental impacts.</w:t>
            </w:r>
          </w:p>
          <w:p w14:paraId="2F4268E1" w14:textId="77777777" w:rsidR="009E2924" w:rsidRPr="008D0374" w:rsidRDefault="009E2924">
            <w:pPr>
              <w:tabs>
                <w:tab w:val="left" w:pos="450"/>
              </w:tabs>
              <w:spacing w:after="0" w:line="240" w:lineRule="auto"/>
              <w:ind w:right="816"/>
              <w:rPr>
                <w:rFonts w:cstheme="minorHAnsi"/>
              </w:rPr>
            </w:pPr>
          </w:p>
          <w:p w14:paraId="21BE414E" w14:textId="77777777" w:rsidR="009E2924" w:rsidRPr="006E0043" w:rsidRDefault="009E2924">
            <w:pPr>
              <w:tabs>
                <w:tab w:val="left" w:pos="450"/>
              </w:tabs>
              <w:spacing w:after="0" w:line="240" w:lineRule="auto"/>
              <w:ind w:right="816"/>
              <w:rPr>
                <w:rFonts w:cstheme="minorHAnsi"/>
              </w:rPr>
            </w:pPr>
            <w:r w:rsidRPr="006E0043">
              <w:rPr>
                <w:rFonts w:cstheme="minorHAnsi"/>
                <w:lang w:eastAsia="ja-JP"/>
              </w:rPr>
              <w:t>Please confirm and detail.</w:t>
            </w:r>
          </w:p>
        </w:tc>
      </w:tr>
      <w:tr w:rsidR="00AF470D" w:rsidRPr="008D0374" w14:paraId="75F78018" w14:textId="77777777" w:rsidTr="00A363D8">
        <w:trPr>
          <w:trHeight w:val="454"/>
        </w:trPr>
        <w:tc>
          <w:tcPr>
            <w:tcW w:w="852" w:type="dxa"/>
            <w:vMerge/>
            <w:vAlign w:val="center"/>
          </w:tcPr>
          <w:p w14:paraId="06725DA8"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7F9802" w14:textId="048E4C8C" w:rsidR="00AF470D" w:rsidRPr="008D0374" w:rsidRDefault="00AF470D" w:rsidP="00AF470D">
            <w:pPr>
              <w:pStyle w:val="Body"/>
              <w:spacing w:after="0" w:line="240" w:lineRule="auto"/>
              <w:rPr>
                <w:rFonts w:asciiTheme="minorHAnsi" w:eastAsia="MS Mincho" w:hAnsiTheme="minorHAnsi" w:cstheme="minorHAnsi"/>
              </w:rPr>
            </w:pPr>
            <w:r w:rsidRPr="008D0374">
              <w:rPr>
                <w:rFonts w:cstheme="minorHAnsi"/>
                <w:i/>
                <w:iCs/>
              </w:rPr>
              <w:t>Confirm (Yes / No)</w:t>
            </w:r>
          </w:p>
        </w:tc>
      </w:tr>
      <w:tr w:rsidR="00AF470D" w:rsidRPr="008D0374" w14:paraId="725635E5" w14:textId="77777777" w:rsidTr="00AF470D">
        <w:trPr>
          <w:trHeight w:val="1132"/>
        </w:trPr>
        <w:tc>
          <w:tcPr>
            <w:tcW w:w="852" w:type="dxa"/>
            <w:vMerge/>
            <w:vAlign w:val="center"/>
          </w:tcPr>
          <w:p w14:paraId="32FA0896"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B90DE0" w14:textId="621B3BF2" w:rsidR="00AF470D" w:rsidRPr="008D0374" w:rsidRDefault="00AF470D" w:rsidP="00AF470D">
            <w:pPr>
              <w:pStyle w:val="Body"/>
              <w:spacing w:after="0" w:line="240" w:lineRule="auto"/>
              <w:rPr>
                <w:rFonts w:asciiTheme="minorHAnsi" w:eastAsia="MS Mincho" w:hAnsiTheme="minorHAnsi" w:cstheme="minorHAnsi"/>
              </w:rPr>
            </w:pPr>
            <w:r w:rsidRPr="008D0374">
              <w:rPr>
                <w:rFonts w:cstheme="minorHAnsi"/>
                <w:i/>
                <w:iCs/>
              </w:rPr>
              <w:t>Insert Comment</w:t>
            </w:r>
          </w:p>
        </w:tc>
      </w:tr>
      <w:tr w:rsidR="009E2924" w:rsidRPr="008D0374" w14:paraId="7234A0AA" w14:textId="77777777" w:rsidTr="00AF470D">
        <w:trPr>
          <w:trHeight w:val="985"/>
        </w:trPr>
        <w:tc>
          <w:tcPr>
            <w:tcW w:w="852" w:type="dxa"/>
            <w:vMerge w:val="restart"/>
            <w:tcBorders>
              <w:top w:val="single" w:sz="4" w:space="0" w:color="auto"/>
              <w:left w:val="single" w:sz="4" w:space="0" w:color="auto"/>
              <w:right w:val="single" w:sz="4" w:space="0" w:color="auto"/>
            </w:tcBorders>
            <w:vAlign w:val="center"/>
          </w:tcPr>
          <w:p w14:paraId="705E8521" w14:textId="77777777" w:rsidR="009E2924" w:rsidRPr="00AF470D" w:rsidRDefault="009E2924">
            <w:pPr>
              <w:pStyle w:val="ListParagraph"/>
              <w:tabs>
                <w:tab w:val="left" w:pos="567"/>
              </w:tabs>
              <w:autoSpaceDE w:val="0"/>
              <w:autoSpaceDN w:val="0"/>
              <w:adjustRightInd w:val="0"/>
              <w:ind w:left="170"/>
              <w:rPr>
                <w:rFonts w:asciiTheme="minorHAnsi" w:hAnsiTheme="minorHAnsi" w:cstheme="minorHAnsi"/>
                <w:sz w:val="24"/>
                <w:szCs w:val="24"/>
                <w:lang w:val="en-IE"/>
              </w:rPr>
            </w:pPr>
            <w:r w:rsidRPr="00AF470D">
              <w:rPr>
                <w:rFonts w:asciiTheme="minorHAnsi" w:hAnsiTheme="minorHAnsi" w:cstheme="minorHAnsi"/>
                <w:sz w:val="24"/>
                <w:szCs w:val="24"/>
                <w:lang w:val="en-IE"/>
              </w:rPr>
              <w:t>E2</w:t>
            </w:r>
          </w:p>
        </w:tc>
        <w:tc>
          <w:tcPr>
            <w:tcW w:w="9072" w:type="dxa"/>
            <w:tcBorders>
              <w:top w:val="single" w:sz="4" w:space="0" w:color="auto"/>
              <w:left w:val="single" w:sz="4" w:space="0" w:color="auto"/>
              <w:bottom w:val="single" w:sz="4" w:space="0" w:color="auto"/>
              <w:right w:val="single" w:sz="4" w:space="0" w:color="auto"/>
            </w:tcBorders>
            <w:vAlign w:val="center"/>
          </w:tcPr>
          <w:p w14:paraId="75263567" w14:textId="77777777" w:rsidR="009E2924" w:rsidRPr="008D0374" w:rsidRDefault="009E2924">
            <w:pPr>
              <w:pStyle w:val="Body"/>
              <w:spacing w:after="0" w:line="240" w:lineRule="auto"/>
              <w:rPr>
                <w:rFonts w:asciiTheme="minorHAnsi" w:eastAsia="MS Mincho" w:hAnsiTheme="minorHAnsi" w:cstheme="minorHAnsi"/>
              </w:rPr>
            </w:pPr>
            <w:r w:rsidRPr="008D0374">
              <w:rPr>
                <w:rFonts w:asciiTheme="minorHAnsi" w:eastAsia="MS Mincho" w:hAnsiTheme="minorHAnsi" w:cstheme="minorHAnsi"/>
              </w:rPr>
              <w:t>Energy &amp; Environmental Requirements:</w:t>
            </w:r>
          </w:p>
          <w:p w14:paraId="55DB9858" w14:textId="77777777" w:rsidR="009E2924" w:rsidRPr="008D0374" w:rsidRDefault="009E2924">
            <w:pPr>
              <w:pStyle w:val="Body"/>
              <w:spacing w:after="0" w:line="240" w:lineRule="auto"/>
              <w:rPr>
                <w:rFonts w:asciiTheme="minorHAnsi" w:eastAsia="MS Mincho" w:hAnsiTheme="minorHAnsi" w:cstheme="minorHAnsi"/>
              </w:rPr>
            </w:pPr>
          </w:p>
          <w:p w14:paraId="64703F68" w14:textId="77777777" w:rsidR="009E2924" w:rsidRPr="008D0374" w:rsidRDefault="009E2924">
            <w:pPr>
              <w:pStyle w:val="Body"/>
              <w:spacing w:after="0" w:line="240" w:lineRule="auto"/>
              <w:rPr>
                <w:rFonts w:asciiTheme="minorHAnsi" w:eastAsia="MS Mincho" w:hAnsiTheme="minorHAnsi" w:cstheme="minorHAnsi"/>
              </w:rPr>
            </w:pPr>
            <w:r w:rsidRPr="008D0374">
              <w:rPr>
                <w:rFonts w:asciiTheme="minorHAnsi" w:eastAsia="MS Mincho" w:hAnsiTheme="minorHAnsi" w:cstheme="minorHAnsi"/>
              </w:rPr>
              <w:t>The Contracting Authority requires the equipment provided to be as energy and economically efficient as possible.</w:t>
            </w:r>
          </w:p>
          <w:p w14:paraId="413D7802" w14:textId="77777777" w:rsidR="009E2924" w:rsidRPr="008D0374" w:rsidRDefault="009E2924">
            <w:pPr>
              <w:pStyle w:val="Body"/>
              <w:spacing w:after="0" w:line="240" w:lineRule="auto"/>
              <w:rPr>
                <w:rFonts w:asciiTheme="minorHAnsi" w:eastAsia="MS Mincho" w:hAnsiTheme="minorHAnsi" w:cstheme="minorHAnsi"/>
                <w:color w:val="FF0000"/>
              </w:rPr>
            </w:pPr>
          </w:p>
          <w:p w14:paraId="6E31CEE6" w14:textId="1BBC5F64" w:rsidR="009E2924" w:rsidRPr="008D0374" w:rsidRDefault="009E2924">
            <w:pPr>
              <w:pStyle w:val="Body"/>
              <w:spacing w:after="0" w:line="240" w:lineRule="auto"/>
              <w:rPr>
                <w:rFonts w:asciiTheme="minorHAnsi" w:eastAsia="MS Mincho" w:hAnsiTheme="minorHAnsi" w:cstheme="minorHAnsi"/>
              </w:rPr>
            </w:pPr>
            <w:r w:rsidRPr="008D0374">
              <w:rPr>
                <w:rFonts w:asciiTheme="minorHAnsi" w:eastAsia="MS Mincho" w:hAnsiTheme="minorHAnsi" w:cstheme="minorHAnsi"/>
              </w:rPr>
              <w:lastRenderedPageBreak/>
              <w:t xml:space="preserve">The </w:t>
            </w:r>
            <w:r w:rsidR="00731470" w:rsidRPr="008D0374">
              <w:rPr>
                <w:b/>
                <w:bCs/>
                <w:shd w:val="clear" w:color="auto" w:fill="FFFFFF"/>
              </w:rPr>
              <w:t xml:space="preserve">Integrated Precision Ferroelectric and Piezoelectric Analysis Platform </w:t>
            </w:r>
            <w:r w:rsidRPr="008D0374">
              <w:rPr>
                <w:rFonts w:asciiTheme="minorHAnsi" w:hAnsiTheme="minorHAnsi" w:cstheme="minorHAnsi"/>
              </w:rPr>
              <w:t xml:space="preserve">equipment </w:t>
            </w:r>
            <w:r w:rsidRPr="008D0374">
              <w:rPr>
                <w:rFonts w:asciiTheme="minorHAnsi" w:eastAsia="MS Mincho" w:hAnsiTheme="minorHAnsi" w:cstheme="minorHAnsi"/>
                <w:b/>
                <w:bCs/>
              </w:rPr>
              <w:t>SHOULD</w:t>
            </w:r>
            <w:r w:rsidRPr="008D0374">
              <w:rPr>
                <w:rFonts w:asciiTheme="minorHAnsi" w:eastAsia="MS Mincho" w:hAnsiTheme="minorHAnsi" w:cstheme="minorHAnsi"/>
              </w:rPr>
              <w:t xml:space="preserve"> have low running costs allowing the equipment to be as energy &amp; economically efficient as possible. </w:t>
            </w:r>
          </w:p>
          <w:p w14:paraId="07DB3629" w14:textId="77777777" w:rsidR="009E2924" w:rsidRPr="008D0374" w:rsidRDefault="009E2924">
            <w:pPr>
              <w:pStyle w:val="Body"/>
              <w:spacing w:after="0" w:line="240" w:lineRule="auto"/>
              <w:rPr>
                <w:rFonts w:asciiTheme="minorHAnsi" w:eastAsia="MS Mincho" w:hAnsiTheme="minorHAnsi" w:cstheme="minorHAnsi"/>
              </w:rPr>
            </w:pPr>
            <w:r w:rsidRPr="008D0374">
              <w:rPr>
                <w:rFonts w:asciiTheme="minorHAnsi" w:eastAsia="MS Mincho" w:hAnsiTheme="minorHAnsi" w:cstheme="minorHAnsi"/>
              </w:rPr>
              <w:t>Please provide details on any “warm-up” times required for the equipment to operate to specification.</w:t>
            </w:r>
          </w:p>
          <w:p w14:paraId="7FB965E2" w14:textId="77777777" w:rsidR="009E2924" w:rsidRPr="008D0374" w:rsidRDefault="009E2924">
            <w:pPr>
              <w:pStyle w:val="Body"/>
              <w:spacing w:after="0" w:line="240" w:lineRule="auto"/>
              <w:rPr>
                <w:rFonts w:asciiTheme="minorHAnsi" w:eastAsia="MS Mincho" w:hAnsiTheme="minorHAnsi" w:cstheme="minorHAnsi"/>
              </w:rPr>
            </w:pPr>
          </w:p>
          <w:p w14:paraId="068688A4" w14:textId="21893999" w:rsidR="009E2924" w:rsidRPr="008D0374" w:rsidRDefault="006E0043">
            <w:pPr>
              <w:pStyle w:val="Body"/>
              <w:spacing w:after="0" w:line="240" w:lineRule="auto"/>
              <w:rPr>
                <w:rFonts w:asciiTheme="minorHAnsi" w:eastAsia="MS Mincho" w:hAnsiTheme="minorHAnsi" w:cstheme="minorHAnsi"/>
                <w:b/>
                <w:bCs/>
                <w:highlight w:val="yellow"/>
              </w:rPr>
            </w:pPr>
            <w:r w:rsidRPr="006E0043">
              <w:rPr>
                <w:rFonts w:cstheme="minorHAnsi"/>
                <w:lang w:eastAsia="ja-JP"/>
              </w:rPr>
              <w:t>Please confirm and detail.</w:t>
            </w:r>
          </w:p>
        </w:tc>
      </w:tr>
      <w:tr w:rsidR="00AF470D" w:rsidRPr="008D0374" w14:paraId="314B2FAF" w14:textId="77777777" w:rsidTr="00A363D8">
        <w:trPr>
          <w:trHeight w:val="454"/>
        </w:trPr>
        <w:tc>
          <w:tcPr>
            <w:tcW w:w="852" w:type="dxa"/>
            <w:vMerge/>
            <w:vAlign w:val="center"/>
          </w:tcPr>
          <w:p w14:paraId="68049696"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11EA03" w14:textId="65EA6523" w:rsidR="00AF470D" w:rsidRPr="008D0374" w:rsidRDefault="00AF470D" w:rsidP="00AF470D">
            <w:pPr>
              <w:pStyle w:val="Body"/>
              <w:spacing w:after="0" w:line="240" w:lineRule="auto"/>
              <w:rPr>
                <w:rFonts w:asciiTheme="minorHAnsi" w:eastAsia="MS Mincho" w:hAnsiTheme="minorHAnsi" w:cstheme="minorHAnsi"/>
              </w:rPr>
            </w:pPr>
            <w:r w:rsidRPr="008D0374">
              <w:rPr>
                <w:rFonts w:cstheme="minorHAnsi"/>
                <w:i/>
                <w:iCs/>
              </w:rPr>
              <w:t>Confirm (Yes / No)</w:t>
            </w:r>
          </w:p>
        </w:tc>
      </w:tr>
      <w:tr w:rsidR="00AF470D" w:rsidRPr="008D0374" w14:paraId="792B11B1" w14:textId="77777777" w:rsidTr="00AF470D">
        <w:trPr>
          <w:trHeight w:val="974"/>
        </w:trPr>
        <w:tc>
          <w:tcPr>
            <w:tcW w:w="852" w:type="dxa"/>
            <w:vMerge/>
            <w:vAlign w:val="center"/>
          </w:tcPr>
          <w:p w14:paraId="2C712810"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1ABF57" w14:textId="0D189BAD" w:rsidR="00AF470D" w:rsidRPr="008D0374" w:rsidRDefault="00AF470D" w:rsidP="00AF470D">
            <w:pPr>
              <w:pStyle w:val="Body"/>
              <w:spacing w:after="0" w:line="240" w:lineRule="auto"/>
              <w:rPr>
                <w:rFonts w:asciiTheme="minorHAnsi" w:eastAsia="MS Mincho" w:hAnsiTheme="minorHAnsi" w:cstheme="minorHAnsi"/>
              </w:rPr>
            </w:pPr>
            <w:r w:rsidRPr="008D0374">
              <w:rPr>
                <w:rFonts w:cstheme="minorHAnsi"/>
                <w:i/>
                <w:iCs/>
              </w:rPr>
              <w:t>Insert Comment</w:t>
            </w:r>
          </w:p>
        </w:tc>
      </w:tr>
      <w:tr w:rsidR="009E2924" w:rsidRPr="008D0374" w14:paraId="130A468F" w14:textId="77777777" w:rsidTr="00AF470D">
        <w:trPr>
          <w:trHeight w:val="360"/>
        </w:trPr>
        <w:tc>
          <w:tcPr>
            <w:tcW w:w="852" w:type="dxa"/>
            <w:vMerge w:val="restart"/>
            <w:tcBorders>
              <w:top w:val="single" w:sz="4" w:space="0" w:color="auto"/>
              <w:left w:val="single" w:sz="4" w:space="0" w:color="auto"/>
              <w:right w:val="single" w:sz="4" w:space="0" w:color="auto"/>
            </w:tcBorders>
            <w:vAlign w:val="center"/>
          </w:tcPr>
          <w:p w14:paraId="0452B023" w14:textId="77777777" w:rsidR="009E2924" w:rsidRPr="00AF470D" w:rsidRDefault="009E2924">
            <w:pPr>
              <w:pStyle w:val="ListParagraph"/>
              <w:tabs>
                <w:tab w:val="left" w:pos="567"/>
              </w:tabs>
              <w:autoSpaceDE w:val="0"/>
              <w:autoSpaceDN w:val="0"/>
              <w:adjustRightInd w:val="0"/>
              <w:ind w:left="170"/>
              <w:rPr>
                <w:rFonts w:asciiTheme="minorHAnsi" w:hAnsiTheme="minorHAnsi" w:cstheme="minorHAnsi"/>
                <w:sz w:val="24"/>
                <w:szCs w:val="24"/>
                <w:lang w:val="en-IE"/>
              </w:rPr>
            </w:pPr>
            <w:r w:rsidRPr="00AF470D">
              <w:rPr>
                <w:rFonts w:asciiTheme="minorHAnsi" w:hAnsiTheme="minorHAnsi" w:cstheme="minorHAnsi"/>
                <w:sz w:val="24"/>
                <w:szCs w:val="24"/>
                <w:lang w:val="en-IE"/>
              </w:rPr>
              <w:t>E3</w:t>
            </w:r>
          </w:p>
        </w:tc>
        <w:tc>
          <w:tcPr>
            <w:tcW w:w="9072" w:type="dxa"/>
            <w:tcBorders>
              <w:top w:val="single" w:sz="4" w:space="0" w:color="auto"/>
              <w:left w:val="single" w:sz="4" w:space="0" w:color="auto"/>
              <w:bottom w:val="single" w:sz="4" w:space="0" w:color="auto"/>
              <w:right w:val="single" w:sz="4" w:space="0" w:color="auto"/>
            </w:tcBorders>
            <w:vAlign w:val="center"/>
            <w:hideMark/>
          </w:tcPr>
          <w:p w14:paraId="733BD380" w14:textId="77777777" w:rsidR="009E2924" w:rsidRPr="008D0374" w:rsidRDefault="009E2924">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8D0374">
              <w:rPr>
                <w:rFonts w:eastAsia="MS Mincho" w:cstheme="minorHAnsi"/>
                <w:color w:val="000000"/>
                <w:bdr w:val="none" w:sz="0" w:space="0" w:color="auto" w:frame="1"/>
                <w:lang w:eastAsia="en-IE"/>
              </w:rPr>
              <w:t xml:space="preserve">Tenderers </w:t>
            </w:r>
            <w:r w:rsidRPr="008D0374">
              <w:rPr>
                <w:rFonts w:eastAsia="MS Mincho" w:cstheme="minorHAnsi"/>
                <w:b/>
                <w:bCs/>
                <w:color w:val="000000"/>
                <w:bdr w:val="none" w:sz="0" w:space="0" w:color="auto" w:frame="1"/>
                <w:lang w:eastAsia="en-IE"/>
              </w:rPr>
              <w:t>SHOULD</w:t>
            </w:r>
            <w:r w:rsidRPr="008D0374">
              <w:rPr>
                <w:rFonts w:eastAsia="MS Mincho" w:cstheme="minorHAnsi"/>
                <w:color w:val="000000"/>
                <w:bdr w:val="none" w:sz="0" w:space="0" w:color="auto" w:frame="1"/>
                <w:lang w:eastAsia="en-IE"/>
              </w:rPr>
              <w:t xml:space="preserve"> provide details of any takeback arrangements they may offer when the equipment reaches end of life and how that may be availed of.</w:t>
            </w:r>
          </w:p>
          <w:p w14:paraId="592DDCD2" w14:textId="77777777" w:rsidR="009E2924" w:rsidRPr="008D0374" w:rsidRDefault="009E2924">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p>
          <w:p w14:paraId="4F7D3FED" w14:textId="3D2E1169" w:rsidR="009E2924" w:rsidRPr="008D0374" w:rsidRDefault="006E0043">
            <w:pPr>
              <w:tabs>
                <w:tab w:val="left" w:pos="567"/>
              </w:tabs>
              <w:autoSpaceDE w:val="0"/>
              <w:autoSpaceDN w:val="0"/>
              <w:adjustRightInd w:val="0"/>
              <w:spacing w:after="0" w:line="240" w:lineRule="auto"/>
              <w:ind w:right="816"/>
              <w:rPr>
                <w:rFonts w:cstheme="minorHAnsi"/>
                <w:b/>
                <w:bCs/>
              </w:rPr>
            </w:pPr>
            <w:r w:rsidRPr="006E0043">
              <w:rPr>
                <w:rFonts w:cstheme="minorHAnsi"/>
                <w:lang w:eastAsia="ja-JP"/>
              </w:rPr>
              <w:t>Please confirm and detail.</w:t>
            </w:r>
          </w:p>
        </w:tc>
      </w:tr>
      <w:tr w:rsidR="00AF470D" w:rsidRPr="008D0374" w14:paraId="75477F7E" w14:textId="77777777" w:rsidTr="00A363D8">
        <w:trPr>
          <w:trHeight w:val="454"/>
        </w:trPr>
        <w:tc>
          <w:tcPr>
            <w:tcW w:w="852" w:type="dxa"/>
            <w:vMerge/>
            <w:vAlign w:val="center"/>
          </w:tcPr>
          <w:p w14:paraId="0C419F2A"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83BF1C" w14:textId="45C0C21F" w:rsidR="00AF470D" w:rsidRPr="008D0374" w:rsidRDefault="00AF470D" w:rsidP="00AF470D">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8D0374">
              <w:rPr>
                <w:rFonts w:cstheme="minorHAnsi"/>
                <w:i/>
                <w:iCs/>
              </w:rPr>
              <w:t>Confirm (Yes / No)</w:t>
            </w:r>
          </w:p>
        </w:tc>
      </w:tr>
      <w:tr w:rsidR="00AF470D" w:rsidRPr="008D0374" w14:paraId="68606B02" w14:textId="77777777" w:rsidTr="00AF470D">
        <w:trPr>
          <w:trHeight w:val="1124"/>
        </w:trPr>
        <w:tc>
          <w:tcPr>
            <w:tcW w:w="852" w:type="dxa"/>
            <w:vMerge/>
            <w:vAlign w:val="center"/>
          </w:tcPr>
          <w:p w14:paraId="52F2FB4F"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E9FED53" w14:textId="59991A79" w:rsidR="00AF470D" w:rsidRPr="008D0374" w:rsidRDefault="00AF470D" w:rsidP="00AF470D">
            <w:pPr>
              <w:tabs>
                <w:tab w:val="left" w:pos="567"/>
              </w:tabs>
              <w:autoSpaceDE w:val="0"/>
              <w:autoSpaceDN w:val="0"/>
              <w:adjustRightInd w:val="0"/>
              <w:spacing w:after="0" w:line="240" w:lineRule="auto"/>
              <w:rPr>
                <w:rFonts w:cstheme="minorHAnsi"/>
                <w:i/>
                <w:color w:val="A6A6A6" w:themeColor="background1" w:themeShade="A6"/>
              </w:rPr>
            </w:pPr>
            <w:r w:rsidRPr="008D0374">
              <w:rPr>
                <w:rFonts w:cstheme="minorHAnsi"/>
                <w:i/>
                <w:iCs/>
              </w:rPr>
              <w:t>Insert Comment</w:t>
            </w:r>
          </w:p>
        </w:tc>
      </w:tr>
      <w:tr w:rsidR="009E2924" w:rsidRPr="008D0374" w14:paraId="50AC1924" w14:textId="77777777" w:rsidTr="00AF470D">
        <w:trPr>
          <w:trHeight w:val="360"/>
        </w:trPr>
        <w:tc>
          <w:tcPr>
            <w:tcW w:w="852" w:type="dxa"/>
            <w:vMerge w:val="restart"/>
            <w:tcBorders>
              <w:top w:val="single" w:sz="4" w:space="0" w:color="auto"/>
              <w:left w:val="single" w:sz="4" w:space="0" w:color="auto"/>
              <w:right w:val="single" w:sz="4" w:space="0" w:color="auto"/>
            </w:tcBorders>
            <w:vAlign w:val="center"/>
          </w:tcPr>
          <w:p w14:paraId="55F60E1B" w14:textId="77777777" w:rsidR="009E2924" w:rsidRPr="00AF470D" w:rsidRDefault="009E2924">
            <w:pPr>
              <w:pStyle w:val="ListParagraph"/>
              <w:tabs>
                <w:tab w:val="left" w:pos="567"/>
              </w:tabs>
              <w:autoSpaceDE w:val="0"/>
              <w:autoSpaceDN w:val="0"/>
              <w:adjustRightInd w:val="0"/>
              <w:ind w:left="170"/>
              <w:rPr>
                <w:rFonts w:asciiTheme="minorHAnsi" w:hAnsiTheme="minorHAnsi" w:cstheme="minorHAnsi"/>
                <w:sz w:val="24"/>
                <w:szCs w:val="24"/>
                <w:lang w:val="en-IE"/>
              </w:rPr>
            </w:pPr>
            <w:r w:rsidRPr="00AF470D">
              <w:rPr>
                <w:rFonts w:asciiTheme="minorHAnsi" w:hAnsiTheme="minorHAnsi" w:cstheme="minorHAnsi"/>
                <w:sz w:val="24"/>
                <w:szCs w:val="24"/>
                <w:lang w:val="en-IE"/>
              </w:rPr>
              <w:t>E4</w:t>
            </w:r>
          </w:p>
        </w:tc>
        <w:tc>
          <w:tcPr>
            <w:tcW w:w="9072" w:type="dxa"/>
            <w:tcBorders>
              <w:top w:val="single" w:sz="4" w:space="0" w:color="auto"/>
              <w:left w:val="single" w:sz="4" w:space="0" w:color="auto"/>
              <w:bottom w:val="single" w:sz="4" w:space="0" w:color="auto"/>
              <w:right w:val="single" w:sz="4" w:space="0" w:color="auto"/>
            </w:tcBorders>
            <w:vAlign w:val="center"/>
            <w:hideMark/>
          </w:tcPr>
          <w:p w14:paraId="5B880E9A" w14:textId="77777777" w:rsidR="009E2924" w:rsidRPr="008D0374" w:rsidRDefault="009E2924">
            <w:pPr>
              <w:tabs>
                <w:tab w:val="left" w:pos="567"/>
              </w:tabs>
              <w:autoSpaceDE w:val="0"/>
              <w:autoSpaceDN w:val="0"/>
              <w:adjustRightInd w:val="0"/>
              <w:spacing w:after="0" w:line="240" w:lineRule="auto"/>
              <w:ind w:right="816"/>
              <w:rPr>
                <w:rFonts w:cstheme="minorHAnsi"/>
              </w:rPr>
            </w:pPr>
            <w:r w:rsidRPr="008D0374">
              <w:rPr>
                <w:rFonts w:cstheme="minorHAnsi"/>
              </w:rPr>
              <w:t xml:space="preserve">Tenderers </w:t>
            </w:r>
            <w:r w:rsidRPr="008D0374">
              <w:rPr>
                <w:rFonts w:eastAsia="MS Mincho" w:cstheme="minorHAnsi"/>
                <w:b/>
                <w:bCs/>
              </w:rPr>
              <w:t>SHOULD</w:t>
            </w:r>
            <w:r w:rsidRPr="008D0374">
              <w:rPr>
                <w:rFonts w:cstheme="minorHAnsi"/>
              </w:rPr>
              <w:t xml:space="preserve"> indicate typical Energy Consumption during operational time while the equipment is in use.</w:t>
            </w:r>
          </w:p>
          <w:p w14:paraId="0DA52043" w14:textId="77777777" w:rsidR="009E2924" w:rsidRPr="008D0374" w:rsidRDefault="009E2924">
            <w:pPr>
              <w:tabs>
                <w:tab w:val="left" w:pos="567"/>
              </w:tabs>
              <w:autoSpaceDE w:val="0"/>
              <w:autoSpaceDN w:val="0"/>
              <w:adjustRightInd w:val="0"/>
              <w:spacing w:after="0" w:line="240" w:lineRule="auto"/>
              <w:ind w:right="816"/>
              <w:rPr>
                <w:rFonts w:cstheme="minorHAnsi"/>
              </w:rPr>
            </w:pPr>
          </w:p>
          <w:p w14:paraId="12D3568D" w14:textId="5419C0E6" w:rsidR="009E2924" w:rsidRPr="008D0374" w:rsidRDefault="007D30E2">
            <w:pPr>
              <w:tabs>
                <w:tab w:val="left" w:pos="567"/>
              </w:tabs>
              <w:autoSpaceDE w:val="0"/>
              <w:autoSpaceDN w:val="0"/>
              <w:adjustRightInd w:val="0"/>
              <w:spacing w:after="0" w:line="240" w:lineRule="auto"/>
              <w:ind w:right="816"/>
              <w:rPr>
                <w:rFonts w:cstheme="minorHAnsi"/>
                <w:b/>
                <w:bCs/>
              </w:rPr>
            </w:pPr>
            <w:r w:rsidRPr="006E0043">
              <w:rPr>
                <w:rFonts w:cstheme="minorHAnsi"/>
                <w:lang w:eastAsia="ja-JP"/>
              </w:rPr>
              <w:t>Please confirm and detail.</w:t>
            </w:r>
          </w:p>
        </w:tc>
      </w:tr>
      <w:tr w:rsidR="00AF470D" w:rsidRPr="008D0374" w14:paraId="4151629C" w14:textId="77777777" w:rsidTr="00A363D8">
        <w:trPr>
          <w:trHeight w:val="454"/>
        </w:trPr>
        <w:tc>
          <w:tcPr>
            <w:tcW w:w="852" w:type="dxa"/>
            <w:vMerge/>
            <w:vAlign w:val="center"/>
          </w:tcPr>
          <w:p w14:paraId="754D6393"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4F1F504" w14:textId="6B3B24F3" w:rsidR="00AF470D" w:rsidRPr="008D0374" w:rsidRDefault="00AF470D" w:rsidP="00AF470D">
            <w:pPr>
              <w:tabs>
                <w:tab w:val="left" w:pos="567"/>
              </w:tabs>
              <w:autoSpaceDE w:val="0"/>
              <w:autoSpaceDN w:val="0"/>
              <w:adjustRightInd w:val="0"/>
              <w:spacing w:after="0" w:line="240" w:lineRule="auto"/>
              <w:ind w:right="816"/>
              <w:rPr>
                <w:rFonts w:cstheme="minorHAnsi"/>
              </w:rPr>
            </w:pPr>
            <w:r w:rsidRPr="008D0374">
              <w:rPr>
                <w:rFonts w:cstheme="minorHAnsi"/>
                <w:i/>
                <w:iCs/>
              </w:rPr>
              <w:t>Confirm (Yes / No)</w:t>
            </w:r>
          </w:p>
        </w:tc>
      </w:tr>
      <w:tr w:rsidR="00AF470D" w:rsidRPr="008D0374" w14:paraId="5437E1D8" w14:textId="77777777" w:rsidTr="00AF470D">
        <w:trPr>
          <w:trHeight w:val="1147"/>
        </w:trPr>
        <w:tc>
          <w:tcPr>
            <w:tcW w:w="852" w:type="dxa"/>
            <w:vMerge/>
            <w:vAlign w:val="center"/>
          </w:tcPr>
          <w:p w14:paraId="6A40D170"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3162937" w14:textId="57055B90" w:rsidR="00AF470D" w:rsidRPr="008D0374" w:rsidRDefault="00AF470D" w:rsidP="00AF470D">
            <w:pPr>
              <w:tabs>
                <w:tab w:val="left" w:pos="567"/>
              </w:tabs>
              <w:autoSpaceDE w:val="0"/>
              <w:autoSpaceDN w:val="0"/>
              <w:adjustRightInd w:val="0"/>
              <w:spacing w:after="0" w:line="240" w:lineRule="auto"/>
              <w:ind w:right="816"/>
              <w:rPr>
                <w:rFonts w:cstheme="minorHAnsi"/>
              </w:rPr>
            </w:pPr>
            <w:r w:rsidRPr="008D0374">
              <w:rPr>
                <w:rFonts w:cstheme="minorHAnsi"/>
                <w:i/>
                <w:iCs/>
              </w:rPr>
              <w:t>Insert Comment</w:t>
            </w:r>
          </w:p>
        </w:tc>
      </w:tr>
      <w:tr w:rsidR="009E2924" w:rsidRPr="008D0374" w14:paraId="3A126EDD" w14:textId="77777777" w:rsidTr="00AF470D">
        <w:trPr>
          <w:trHeight w:val="545"/>
        </w:trPr>
        <w:tc>
          <w:tcPr>
            <w:tcW w:w="852" w:type="dxa"/>
            <w:vMerge w:val="restart"/>
            <w:tcBorders>
              <w:top w:val="single" w:sz="4" w:space="0" w:color="auto"/>
              <w:left w:val="single" w:sz="4" w:space="0" w:color="auto"/>
              <w:right w:val="single" w:sz="4" w:space="0" w:color="auto"/>
            </w:tcBorders>
            <w:vAlign w:val="center"/>
          </w:tcPr>
          <w:p w14:paraId="7EE00484" w14:textId="77777777" w:rsidR="009E2924" w:rsidRPr="00AF470D" w:rsidRDefault="009E2924">
            <w:pPr>
              <w:pStyle w:val="ListParagraph"/>
              <w:tabs>
                <w:tab w:val="left" w:pos="567"/>
              </w:tabs>
              <w:autoSpaceDE w:val="0"/>
              <w:autoSpaceDN w:val="0"/>
              <w:adjustRightInd w:val="0"/>
              <w:ind w:left="170"/>
              <w:rPr>
                <w:rFonts w:asciiTheme="minorHAnsi" w:hAnsiTheme="minorHAnsi" w:cstheme="minorHAnsi"/>
                <w:sz w:val="24"/>
                <w:szCs w:val="24"/>
                <w:lang w:val="en-IE"/>
              </w:rPr>
            </w:pPr>
            <w:r w:rsidRPr="00AF470D">
              <w:rPr>
                <w:rFonts w:asciiTheme="minorHAnsi" w:hAnsiTheme="minorHAnsi" w:cstheme="minorHAnsi"/>
                <w:sz w:val="24"/>
                <w:szCs w:val="24"/>
                <w:lang w:val="en-IE"/>
              </w:rPr>
              <w:t>E5</w:t>
            </w:r>
          </w:p>
        </w:tc>
        <w:tc>
          <w:tcPr>
            <w:tcW w:w="9072" w:type="dxa"/>
            <w:tcBorders>
              <w:top w:val="single" w:sz="4" w:space="0" w:color="auto"/>
              <w:left w:val="single" w:sz="4" w:space="0" w:color="auto"/>
              <w:bottom w:val="single" w:sz="4" w:space="0" w:color="auto"/>
              <w:right w:val="single" w:sz="4" w:space="0" w:color="auto"/>
            </w:tcBorders>
            <w:vAlign w:val="center"/>
            <w:hideMark/>
          </w:tcPr>
          <w:p w14:paraId="731A2F1D" w14:textId="77777777" w:rsidR="009E2924" w:rsidRPr="008D0374" w:rsidRDefault="009E2924">
            <w:pPr>
              <w:ind w:right="-107"/>
              <w:rPr>
                <w:rFonts w:eastAsia="MS Mincho" w:cstheme="minorHAnsi"/>
              </w:rPr>
            </w:pPr>
            <w:r w:rsidRPr="008D0374">
              <w:rPr>
                <w:rFonts w:cstheme="minorHAnsi"/>
                <w:lang w:eastAsia="ja-JP"/>
              </w:rPr>
              <w:t>Where possible, use of a standby mode/reduced power mode of operation when the system is not in use.</w:t>
            </w:r>
            <w:r w:rsidRPr="008D0374">
              <w:rPr>
                <w:rFonts w:eastAsia="MS Mincho" w:cstheme="minorHAnsi"/>
              </w:rPr>
              <w:t xml:space="preserve"> </w:t>
            </w:r>
          </w:p>
          <w:p w14:paraId="4E8E72C8" w14:textId="77777777" w:rsidR="009E2924" w:rsidRPr="008D0374" w:rsidRDefault="009E2924">
            <w:pPr>
              <w:ind w:right="-107"/>
              <w:rPr>
                <w:rFonts w:eastAsia="MS Mincho" w:cstheme="minorHAnsi"/>
              </w:rPr>
            </w:pPr>
            <w:r w:rsidRPr="008D0374">
              <w:rPr>
                <w:rFonts w:eastAsia="MS Mincho" w:cstheme="minorHAnsi"/>
              </w:rPr>
              <w:t xml:space="preserve">The tenderer </w:t>
            </w:r>
            <w:r w:rsidRPr="008D0374">
              <w:rPr>
                <w:rFonts w:eastAsia="MS Mincho" w:cstheme="minorHAnsi"/>
                <w:b/>
                <w:bCs/>
              </w:rPr>
              <w:t>SHOULD</w:t>
            </w:r>
            <w:r w:rsidRPr="008D0374">
              <w:rPr>
                <w:rFonts w:eastAsia="MS Mincho" w:cstheme="minorHAnsi"/>
              </w:rPr>
              <w:t xml:space="preserve"> specify the stand-by energy consumption.</w:t>
            </w:r>
          </w:p>
          <w:p w14:paraId="49D63740" w14:textId="5EA61EC9" w:rsidR="009E2924" w:rsidRPr="008D0374" w:rsidRDefault="007D30E2">
            <w:pPr>
              <w:ind w:right="-107"/>
              <w:rPr>
                <w:rFonts w:cstheme="minorHAnsi"/>
                <w:b/>
                <w:bCs/>
                <w:lang w:eastAsia="ja-JP"/>
              </w:rPr>
            </w:pPr>
            <w:r w:rsidRPr="006E0043">
              <w:rPr>
                <w:rFonts w:cstheme="minorHAnsi"/>
                <w:lang w:eastAsia="ja-JP"/>
              </w:rPr>
              <w:t>Please confirm and detail.</w:t>
            </w:r>
          </w:p>
        </w:tc>
      </w:tr>
      <w:tr w:rsidR="00AF470D" w:rsidRPr="008D0374" w14:paraId="01F7E7B5" w14:textId="77777777" w:rsidTr="00A363D8">
        <w:trPr>
          <w:trHeight w:val="454"/>
        </w:trPr>
        <w:tc>
          <w:tcPr>
            <w:tcW w:w="852" w:type="dxa"/>
            <w:vMerge/>
            <w:vAlign w:val="center"/>
          </w:tcPr>
          <w:p w14:paraId="7033DB3D"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6EB3E4" w14:textId="6912AAAE" w:rsidR="00AF470D" w:rsidRPr="008D0374" w:rsidRDefault="00AF470D" w:rsidP="00AF470D">
            <w:pPr>
              <w:ind w:right="-107"/>
              <w:rPr>
                <w:rFonts w:cstheme="minorHAnsi"/>
                <w:lang w:eastAsia="ja-JP"/>
              </w:rPr>
            </w:pPr>
            <w:r w:rsidRPr="008D0374">
              <w:rPr>
                <w:rFonts w:cstheme="minorHAnsi"/>
                <w:i/>
                <w:iCs/>
              </w:rPr>
              <w:t>Confirm (Yes / No)</w:t>
            </w:r>
          </w:p>
        </w:tc>
      </w:tr>
      <w:tr w:rsidR="00AF470D" w:rsidRPr="008D0374" w14:paraId="1BFDC39E" w14:textId="77777777" w:rsidTr="00AF470D">
        <w:trPr>
          <w:trHeight w:val="1273"/>
        </w:trPr>
        <w:tc>
          <w:tcPr>
            <w:tcW w:w="852" w:type="dxa"/>
            <w:vMerge/>
            <w:vAlign w:val="center"/>
          </w:tcPr>
          <w:p w14:paraId="1E80AEDF"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9C1699F" w14:textId="6010EEC9" w:rsidR="00AF470D" w:rsidRPr="008D0374" w:rsidRDefault="00AF470D" w:rsidP="00AF470D">
            <w:pPr>
              <w:ind w:right="-107"/>
              <w:rPr>
                <w:rFonts w:cstheme="minorHAnsi"/>
                <w:i/>
                <w:color w:val="A6A6A6" w:themeColor="background1" w:themeShade="A6"/>
              </w:rPr>
            </w:pPr>
            <w:r w:rsidRPr="008D0374">
              <w:rPr>
                <w:rFonts w:cstheme="minorHAnsi"/>
                <w:i/>
                <w:iCs/>
              </w:rPr>
              <w:t>Insert Comment</w:t>
            </w:r>
          </w:p>
        </w:tc>
      </w:tr>
      <w:tr w:rsidR="009E2924" w:rsidRPr="008D0374" w14:paraId="7CE3D27E" w14:textId="77777777" w:rsidTr="00AF470D">
        <w:trPr>
          <w:trHeight w:val="530"/>
        </w:trPr>
        <w:tc>
          <w:tcPr>
            <w:tcW w:w="852" w:type="dxa"/>
            <w:vMerge w:val="restart"/>
            <w:tcBorders>
              <w:top w:val="single" w:sz="4" w:space="0" w:color="auto"/>
              <w:left w:val="single" w:sz="4" w:space="0" w:color="auto"/>
              <w:right w:val="single" w:sz="4" w:space="0" w:color="auto"/>
            </w:tcBorders>
            <w:vAlign w:val="center"/>
          </w:tcPr>
          <w:p w14:paraId="7146497B" w14:textId="77777777" w:rsidR="009E2924" w:rsidRPr="00AF470D" w:rsidRDefault="009E2924">
            <w:pPr>
              <w:pStyle w:val="ListParagraph"/>
              <w:tabs>
                <w:tab w:val="left" w:pos="567"/>
              </w:tabs>
              <w:autoSpaceDE w:val="0"/>
              <w:autoSpaceDN w:val="0"/>
              <w:adjustRightInd w:val="0"/>
              <w:ind w:left="170"/>
              <w:rPr>
                <w:rFonts w:asciiTheme="minorHAnsi" w:hAnsiTheme="minorHAnsi" w:cstheme="minorHAnsi"/>
                <w:sz w:val="24"/>
                <w:szCs w:val="24"/>
                <w:lang w:val="en-IE"/>
              </w:rPr>
            </w:pPr>
            <w:r w:rsidRPr="00AF470D">
              <w:rPr>
                <w:rFonts w:asciiTheme="minorHAnsi" w:hAnsiTheme="minorHAnsi" w:cstheme="minorHAnsi"/>
                <w:sz w:val="24"/>
                <w:szCs w:val="24"/>
                <w:lang w:val="en-IE"/>
              </w:rPr>
              <w:t>E6</w:t>
            </w:r>
          </w:p>
        </w:tc>
        <w:tc>
          <w:tcPr>
            <w:tcW w:w="9072" w:type="dxa"/>
            <w:tcBorders>
              <w:top w:val="single" w:sz="4" w:space="0" w:color="auto"/>
              <w:left w:val="single" w:sz="4" w:space="0" w:color="auto"/>
              <w:bottom w:val="single" w:sz="4" w:space="0" w:color="auto"/>
              <w:right w:val="single" w:sz="4" w:space="0" w:color="auto"/>
            </w:tcBorders>
            <w:vAlign w:val="center"/>
            <w:hideMark/>
          </w:tcPr>
          <w:p w14:paraId="307DDFA8" w14:textId="4F8950F0" w:rsidR="009E2924" w:rsidRPr="008D0374" w:rsidRDefault="009E2924">
            <w:pPr>
              <w:tabs>
                <w:tab w:val="left" w:pos="450"/>
              </w:tabs>
              <w:ind w:right="816"/>
              <w:rPr>
                <w:rFonts w:eastAsia="MS Mincho" w:cstheme="minorHAnsi"/>
              </w:rPr>
            </w:pPr>
            <w:r w:rsidRPr="008D0374">
              <w:rPr>
                <w:rFonts w:eastAsia="MS Mincho" w:cstheme="minorHAnsi"/>
              </w:rPr>
              <w:t xml:space="preserve">It is </w:t>
            </w:r>
            <w:r w:rsidRPr="008D0374">
              <w:rPr>
                <w:rFonts w:eastAsia="MS Mincho" w:cstheme="minorHAnsi"/>
                <w:b/>
                <w:bCs/>
              </w:rPr>
              <w:t>DESIRABLE</w:t>
            </w:r>
            <w:r w:rsidRPr="008D0374">
              <w:rPr>
                <w:rFonts w:eastAsia="MS Mincho" w:cstheme="minorHAnsi"/>
              </w:rPr>
              <w:t xml:space="preserve"> that all Tender requirement is delivered using environmentally friendly </w:t>
            </w:r>
            <w:r w:rsidR="007D30E2">
              <w:rPr>
                <w:rFonts w:eastAsia="MS Mincho" w:cstheme="minorHAnsi"/>
              </w:rPr>
              <w:t>p</w:t>
            </w:r>
            <w:r w:rsidRPr="008D0374">
              <w:rPr>
                <w:rFonts w:eastAsia="MS Mincho" w:cstheme="minorHAnsi"/>
              </w:rPr>
              <w:t xml:space="preserve">ackaging </w:t>
            </w:r>
            <w:r w:rsidR="007D30E2">
              <w:rPr>
                <w:rFonts w:eastAsia="MS Mincho" w:cstheme="minorHAnsi"/>
              </w:rPr>
              <w:t>m</w:t>
            </w:r>
            <w:r w:rsidRPr="008D0374">
              <w:rPr>
                <w:rFonts w:eastAsia="MS Mincho" w:cstheme="minorHAnsi"/>
              </w:rPr>
              <w:t xml:space="preserve">aterials; packaging, tape, labels and stretch wraps.  Ideally, this packaging </w:t>
            </w:r>
            <w:r w:rsidRPr="008D0374">
              <w:rPr>
                <w:rFonts w:eastAsia="MS Mincho" w:cstheme="minorHAnsi"/>
                <w:b/>
                <w:bCs/>
              </w:rPr>
              <w:t>SHOULD</w:t>
            </w:r>
            <w:r w:rsidRPr="008D0374">
              <w:rPr>
                <w:rFonts w:eastAsia="MS Mincho" w:cstheme="minorHAnsi"/>
              </w:rPr>
              <w:t xml:space="preserve"> avoid any single use plastic and be recovered or at a minimum reusable.</w:t>
            </w:r>
          </w:p>
          <w:p w14:paraId="67FA0021" w14:textId="346703CC" w:rsidR="009E2924" w:rsidRPr="008D0374" w:rsidRDefault="007D30E2">
            <w:pPr>
              <w:tabs>
                <w:tab w:val="left" w:pos="450"/>
              </w:tabs>
              <w:spacing w:after="0" w:line="240" w:lineRule="auto"/>
              <w:ind w:right="816"/>
              <w:rPr>
                <w:rFonts w:cstheme="minorHAnsi"/>
                <w:b/>
                <w:bCs/>
              </w:rPr>
            </w:pPr>
            <w:r w:rsidRPr="006E0043">
              <w:rPr>
                <w:rFonts w:cstheme="minorHAnsi"/>
                <w:lang w:eastAsia="ja-JP"/>
              </w:rPr>
              <w:t>Please confirm and detail.</w:t>
            </w:r>
          </w:p>
        </w:tc>
      </w:tr>
      <w:tr w:rsidR="00AF470D" w:rsidRPr="008D0374" w14:paraId="532498A8" w14:textId="77777777" w:rsidTr="00A363D8">
        <w:trPr>
          <w:trHeight w:val="454"/>
        </w:trPr>
        <w:tc>
          <w:tcPr>
            <w:tcW w:w="852" w:type="dxa"/>
            <w:vMerge/>
            <w:vAlign w:val="center"/>
          </w:tcPr>
          <w:p w14:paraId="4B0F2A2D"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FD1EAAC" w14:textId="63AB9434" w:rsidR="00AF470D" w:rsidRPr="008D0374" w:rsidRDefault="00AF470D" w:rsidP="00AF470D">
            <w:pPr>
              <w:tabs>
                <w:tab w:val="left" w:pos="450"/>
              </w:tabs>
              <w:ind w:right="816"/>
              <w:rPr>
                <w:rFonts w:eastAsia="MS Mincho" w:cstheme="minorHAnsi"/>
              </w:rPr>
            </w:pPr>
            <w:r w:rsidRPr="008D0374">
              <w:rPr>
                <w:rFonts w:cstheme="minorHAnsi"/>
                <w:i/>
                <w:iCs/>
              </w:rPr>
              <w:t>Confirm (Yes / No)</w:t>
            </w:r>
          </w:p>
        </w:tc>
      </w:tr>
      <w:tr w:rsidR="00AF470D" w:rsidRPr="008D0374" w14:paraId="19A9D511" w14:textId="77777777" w:rsidTr="00AF470D">
        <w:trPr>
          <w:trHeight w:val="1191"/>
        </w:trPr>
        <w:tc>
          <w:tcPr>
            <w:tcW w:w="852" w:type="dxa"/>
            <w:vMerge/>
            <w:vAlign w:val="center"/>
          </w:tcPr>
          <w:p w14:paraId="3E014C82" w14:textId="77777777" w:rsidR="00AF470D" w:rsidRPr="00AF470D" w:rsidRDefault="00AF470D" w:rsidP="00AF470D">
            <w:pPr>
              <w:pStyle w:val="ListParagraph"/>
              <w:tabs>
                <w:tab w:val="left" w:pos="567"/>
              </w:tabs>
              <w:autoSpaceDE w:val="0"/>
              <w:autoSpaceDN w:val="0"/>
              <w:adjustRightInd w:val="0"/>
              <w:ind w:left="170"/>
              <w:rPr>
                <w:rFonts w:asciiTheme="minorHAnsi" w:hAnsiTheme="minorHAnsi" w:cstheme="minorHAnsi"/>
                <w:sz w:val="24"/>
                <w:szCs w:val="24"/>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E0EB25" w14:textId="5E826281" w:rsidR="00AF470D" w:rsidRPr="008D0374" w:rsidRDefault="00AF470D" w:rsidP="00AF470D">
            <w:pPr>
              <w:tabs>
                <w:tab w:val="left" w:pos="450"/>
              </w:tabs>
              <w:ind w:right="816"/>
              <w:rPr>
                <w:rFonts w:cstheme="minorHAnsi"/>
                <w:i/>
                <w:color w:val="A6A6A6" w:themeColor="background1" w:themeShade="A6"/>
              </w:rPr>
            </w:pPr>
            <w:r w:rsidRPr="008D0374">
              <w:rPr>
                <w:rFonts w:cstheme="minorHAnsi"/>
                <w:i/>
                <w:iCs/>
              </w:rPr>
              <w:t>Insert Comment</w:t>
            </w:r>
          </w:p>
        </w:tc>
      </w:tr>
      <w:tr w:rsidR="009E2924" w:rsidRPr="008D0374" w14:paraId="2871ECE1" w14:textId="77777777" w:rsidTr="00AF470D">
        <w:trPr>
          <w:trHeight w:val="625"/>
        </w:trPr>
        <w:tc>
          <w:tcPr>
            <w:tcW w:w="852" w:type="dxa"/>
            <w:vMerge w:val="restart"/>
            <w:tcBorders>
              <w:top w:val="single" w:sz="4" w:space="0" w:color="auto"/>
              <w:left w:val="single" w:sz="4" w:space="0" w:color="auto"/>
              <w:right w:val="single" w:sz="4" w:space="0" w:color="auto"/>
            </w:tcBorders>
            <w:vAlign w:val="center"/>
          </w:tcPr>
          <w:p w14:paraId="235FB2DC" w14:textId="77777777" w:rsidR="009E2924" w:rsidRPr="00AF470D" w:rsidRDefault="009E2924">
            <w:pPr>
              <w:pStyle w:val="ListParagraph"/>
              <w:tabs>
                <w:tab w:val="left" w:pos="567"/>
              </w:tabs>
              <w:autoSpaceDE w:val="0"/>
              <w:autoSpaceDN w:val="0"/>
              <w:adjustRightInd w:val="0"/>
              <w:ind w:left="170"/>
              <w:rPr>
                <w:rFonts w:asciiTheme="minorHAnsi" w:hAnsiTheme="minorHAnsi" w:cstheme="minorHAnsi"/>
                <w:sz w:val="24"/>
                <w:szCs w:val="24"/>
                <w:lang w:val="en-IE"/>
              </w:rPr>
            </w:pPr>
            <w:r w:rsidRPr="00AF470D">
              <w:rPr>
                <w:rFonts w:asciiTheme="minorHAnsi" w:hAnsiTheme="minorHAnsi" w:cstheme="minorHAnsi"/>
                <w:sz w:val="24"/>
                <w:szCs w:val="24"/>
                <w:lang w:val="en-IE"/>
              </w:rPr>
              <w:t>E7</w:t>
            </w:r>
          </w:p>
        </w:tc>
        <w:tc>
          <w:tcPr>
            <w:tcW w:w="9072" w:type="dxa"/>
            <w:tcBorders>
              <w:top w:val="single" w:sz="4" w:space="0" w:color="auto"/>
              <w:left w:val="single" w:sz="4" w:space="0" w:color="auto"/>
              <w:bottom w:val="single" w:sz="4" w:space="0" w:color="auto"/>
              <w:right w:val="single" w:sz="4" w:space="0" w:color="auto"/>
            </w:tcBorders>
            <w:vAlign w:val="center"/>
            <w:hideMark/>
          </w:tcPr>
          <w:p w14:paraId="295D78EA" w14:textId="77777777" w:rsidR="009E2924" w:rsidRPr="008D0374" w:rsidRDefault="009E2924">
            <w:pPr>
              <w:tabs>
                <w:tab w:val="left" w:pos="567"/>
              </w:tabs>
              <w:autoSpaceDE w:val="0"/>
              <w:autoSpaceDN w:val="0"/>
              <w:adjustRightInd w:val="0"/>
              <w:spacing w:after="0" w:line="240" w:lineRule="auto"/>
              <w:ind w:right="816"/>
              <w:rPr>
                <w:rFonts w:cstheme="minorHAnsi"/>
                <w:bCs/>
                <w:lang w:eastAsia="ja-JP"/>
              </w:rPr>
            </w:pPr>
            <w:r w:rsidRPr="008D0374">
              <w:rPr>
                <w:rFonts w:cstheme="minorHAnsi"/>
                <w:bCs/>
                <w:lang w:eastAsia="ja-JP"/>
              </w:rPr>
              <w:t xml:space="preserve">Tenderers </w:t>
            </w:r>
            <w:r w:rsidRPr="008D0374">
              <w:rPr>
                <w:rFonts w:cstheme="minorHAnsi"/>
                <w:b/>
                <w:bCs/>
                <w:lang w:eastAsia="ja-JP"/>
              </w:rPr>
              <w:t xml:space="preserve">SHOULD </w:t>
            </w:r>
            <w:r w:rsidRPr="008D0374">
              <w:rPr>
                <w:rFonts w:cstheme="minorHAnsi"/>
                <w:bCs/>
                <w:lang w:eastAsia="ja-JP"/>
              </w:rPr>
              <w:t xml:space="preserve">provide details of expected lifetime of the equipment required. </w:t>
            </w:r>
          </w:p>
          <w:p w14:paraId="01F47E6E" w14:textId="77777777" w:rsidR="009E2924" w:rsidRPr="008D0374" w:rsidRDefault="009E2924">
            <w:pPr>
              <w:tabs>
                <w:tab w:val="left" w:pos="567"/>
              </w:tabs>
              <w:autoSpaceDE w:val="0"/>
              <w:autoSpaceDN w:val="0"/>
              <w:adjustRightInd w:val="0"/>
              <w:spacing w:after="0" w:line="240" w:lineRule="auto"/>
              <w:ind w:right="816"/>
              <w:rPr>
                <w:rFonts w:eastAsia="Times New Roman" w:cstheme="minorHAnsi"/>
              </w:rPr>
            </w:pPr>
            <w:r w:rsidRPr="008D0374">
              <w:rPr>
                <w:rFonts w:cstheme="minorHAnsi"/>
                <w:bCs/>
                <w:lang w:eastAsia="ja-JP"/>
              </w:rPr>
              <w:t xml:space="preserve">Tenderers must state how long the model of equipment has been on the market and indicate the expected working life of the proposed models and </w:t>
            </w:r>
            <w:r w:rsidRPr="008D0374">
              <w:rPr>
                <w:rFonts w:eastAsia="Times New Roman" w:cstheme="minorHAnsi"/>
              </w:rPr>
              <w:t>longevity of equipment, etc.</w:t>
            </w:r>
          </w:p>
          <w:p w14:paraId="1BA2F823" w14:textId="77777777" w:rsidR="009E2924" w:rsidRPr="008D0374" w:rsidRDefault="009E2924">
            <w:pPr>
              <w:tabs>
                <w:tab w:val="left" w:pos="567"/>
              </w:tabs>
              <w:autoSpaceDE w:val="0"/>
              <w:autoSpaceDN w:val="0"/>
              <w:adjustRightInd w:val="0"/>
              <w:spacing w:after="0" w:line="240" w:lineRule="auto"/>
              <w:ind w:right="816"/>
              <w:rPr>
                <w:rFonts w:eastAsia="Times New Roman" w:cstheme="minorHAnsi"/>
              </w:rPr>
            </w:pPr>
          </w:p>
          <w:p w14:paraId="561616B4" w14:textId="77777777" w:rsidR="009E2924" w:rsidRPr="00F10D16" w:rsidRDefault="009E2924">
            <w:pPr>
              <w:tabs>
                <w:tab w:val="left" w:pos="567"/>
              </w:tabs>
              <w:autoSpaceDE w:val="0"/>
              <w:autoSpaceDN w:val="0"/>
              <w:adjustRightInd w:val="0"/>
              <w:spacing w:after="0" w:line="240" w:lineRule="auto"/>
              <w:ind w:right="816"/>
              <w:rPr>
                <w:rFonts w:cstheme="minorHAnsi"/>
                <w:lang w:eastAsia="ja-JP"/>
              </w:rPr>
            </w:pPr>
            <w:r w:rsidRPr="00F10D16">
              <w:rPr>
                <w:rFonts w:cstheme="minorHAnsi"/>
                <w:lang w:eastAsia="ja-JP"/>
              </w:rPr>
              <w:t>Please confirm and detail.</w:t>
            </w:r>
          </w:p>
        </w:tc>
      </w:tr>
      <w:tr w:rsidR="00AF470D" w:rsidRPr="008D0374" w14:paraId="047D0494" w14:textId="77777777" w:rsidTr="00A363D8">
        <w:trPr>
          <w:trHeight w:val="454"/>
        </w:trPr>
        <w:tc>
          <w:tcPr>
            <w:tcW w:w="852" w:type="dxa"/>
            <w:vMerge/>
            <w:vAlign w:val="center"/>
          </w:tcPr>
          <w:p w14:paraId="35994663" w14:textId="77777777" w:rsidR="00AF470D" w:rsidRPr="008D0374" w:rsidRDefault="00AF470D" w:rsidP="00AF470D">
            <w:pPr>
              <w:pStyle w:val="ListParagraph"/>
              <w:tabs>
                <w:tab w:val="left" w:pos="567"/>
              </w:tabs>
              <w:autoSpaceDE w:val="0"/>
              <w:autoSpaceDN w:val="0"/>
              <w:adjustRightInd w:val="0"/>
              <w:ind w:left="170"/>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2E04DA" w14:textId="6B1EDB54" w:rsidR="00AF470D" w:rsidRPr="008D0374" w:rsidRDefault="00AF470D" w:rsidP="00AF470D">
            <w:pPr>
              <w:tabs>
                <w:tab w:val="left" w:pos="567"/>
              </w:tabs>
              <w:autoSpaceDE w:val="0"/>
              <w:autoSpaceDN w:val="0"/>
              <w:adjustRightInd w:val="0"/>
              <w:spacing w:after="0" w:line="240" w:lineRule="auto"/>
              <w:ind w:right="816"/>
              <w:rPr>
                <w:rFonts w:cstheme="minorHAnsi"/>
                <w:bCs/>
                <w:lang w:eastAsia="ja-JP"/>
              </w:rPr>
            </w:pPr>
            <w:r w:rsidRPr="008D0374">
              <w:rPr>
                <w:rFonts w:cstheme="minorHAnsi"/>
                <w:i/>
                <w:iCs/>
              </w:rPr>
              <w:t>Confirm (Yes / No)</w:t>
            </w:r>
          </w:p>
        </w:tc>
      </w:tr>
      <w:tr w:rsidR="00AF470D" w:rsidRPr="008D0374" w14:paraId="0CEFCD06" w14:textId="77777777" w:rsidTr="00AF470D">
        <w:trPr>
          <w:trHeight w:val="1167"/>
        </w:trPr>
        <w:tc>
          <w:tcPr>
            <w:tcW w:w="852" w:type="dxa"/>
            <w:vMerge/>
            <w:vAlign w:val="center"/>
          </w:tcPr>
          <w:p w14:paraId="4B254C06" w14:textId="77777777" w:rsidR="00AF470D" w:rsidRPr="008D0374" w:rsidRDefault="00AF470D" w:rsidP="00AF470D">
            <w:pPr>
              <w:pStyle w:val="ListParagraph"/>
              <w:tabs>
                <w:tab w:val="left" w:pos="567"/>
              </w:tabs>
              <w:autoSpaceDE w:val="0"/>
              <w:autoSpaceDN w:val="0"/>
              <w:adjustRightInd w:val="0"/>
              <w:ind w:left="170"/>
              <w:rPr>
                <w:rFonts w:asciiTheme="minorHAnsi" w:hAnsiTheme="minorHAnsi" w:cstheme="minorHAnsi"/>
                <w:szCs w:val="22"/>
                <w:lang w:val="en-IE"/>
              </w:rPr>
            </w:pPr>
          </w:p>
        </w:tc>
        <w:tc>
          <w:tcPr>
            <w:tcW w:w="90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806001" w14:textId="19D10D72" w:rsidR="00AF470D" w:rsidRPr="008D0374" w:rsidRDefault="00AF470D" w:rsidP="00AF470D">
            <w:pPr>
              <w:tabs>
                <w:tab w:val="left" w:pos="567"/>
              </w:tabs>
              <w:autoSpaceDE w:val="0"/>
              <w:autoSpaceDN w:val="0"/>
              <w:adjustRightInd w:val="0"/>
              <w:spacing w:after="0" w:line="240" w:lineRule="auto"/>
              <w:ind w:right="816"/>
              <w:rPr>
                <w:rFonts w:cstheme="minorHAnsi"/>
                <w:bCs/>
                <w:lang w:eastAsia="ja-JP"/>
              </w:rPr>
            </w:pPr>
            <w:r w:rsidRPr="008D0374">
              <w:rPr>
                <w:rFonts w:cstheme="minorHAnsi"/>
                <w:i/>
                <w:iCs/>
              </w:rPr>
              <w:t>Insert Comment</w:t>
            </w:r>
          </w:p>
        </w:tc>
      </w:tr>
    </w:tbl>
    <w:p w14:paraId="0A9D1797" w14:textId="77777777" w:rsidR="003753B8" w:rsidRPr="008D0374" w:rsidRDefault="003753B8"/>
    <w:tbl>
      <w:tblPr>
        <w:tblStyle w:val="TableGrid31"/>
        <w:tblW w:w="9924" w:type="dxa"/>
        <w:tblInd w:w="-431" w:type="dxa"/>
        <w:tblLayout w:type="fixed"/>
        <w:tblLook w:val="04A0" w:firstRow="1" w:lastRow="0" w:firstColumn="1" w:lastColumn="0" w:noHBand="0" w:noVBand="1"/>
      </w:tblPr>
      <w:tblGrid>
        <w:gridCol w:w="710"/>
        <w:gridCol w:w="9214"/>
      </w:tblGrid>
      <w:tr w:rsidR="004901A3" w:rsidRPr="008D0374" w14:paraId="26B92BE0" w14:textId="77777777" w:rsidTr="004901A3">
        <w:trPr>
          <w:trHeight w:val="815"/>
        </w:trPr>
        <w:tc>
          <w:tcPr>
            <w:tcW w:w="9924" w:type="dxa"/>
            <w:gridSpan w:val="2"/>
            <w:shd w:val="clear" w:color="auto" w:fill="BFBFBF" w:themeFill="background1" w:themeFillShade="BF"/>
            <w:vAlign w:val="center"/>
          </w:tcPr>
          <w:p w14:paraId="12D594C6" w14:textId="258A2BFA" w:rsidR="004901A3" w:rsidRPr="008D0374" w:rsidRDefault="004901A3" w:rsidP="00960F0A">
            <w:pPr>
              <w:pStyle w:val="ListParagraph"/>
              <w:numPr>
                <w:ilvl w:val="0"/>
                <w:numId w:val="26"/>
              </w:numPr>
              <w:jc w:val="center"/>
              <w:rPr>
                <w:rFonts w:asciiTheme="minorHAnsi" w:eastAsiaTheme="minorHAnsi" w:hAnsiTheme="minorHAnsi" w:cs="Arial"/>
                <w:b/>
                <w:sz w:val="28"/>
                <w:szCs w:val="28"/>
                <w:lang w:val="en-IE"/>
              </w:rPr>
            </w:pPr>
            <w:r w:rsidRPr="008D0374">
              <w:rPr>
                <w:rFonts w:asciiTheme="minorHAnsi" w:eastAsiaTheme="minorHAnsi" w:hAnsiTheme="minorHAnsi" w:cs="Arial"/>
                <w:b/>
                <w:sz w:val="28"/>
                <w:szCs w:val="28"/>
                <w:lang w:val="en-IE"/>
              </w:rPr>
              <w:t xml:space="preserve">Ultimate Cost </w:t>
            </w:r>
          </w:p>
        </w:tc>
      </w:tr>
      <w:tr w:rsidR="003A5BA5" w:rsidRPr="008D0374" w14:paraId="3EDB938B" w14:textId="77777777" w:rsidTr="003A5BA5">
        <w:trPr>
          <w:trHeight w:val="841"/>
        </w:trPr>
        <w:tc>
          <w:tcPr>
            <w:tcW w:w="710" w:type="dxa"/>
            <w:vAlign w:val="center"/>
          </w:tcPr>
          <w:p w14:paraId="28D4EFD7" w14:textId="1934AF3B" w:rsidR="003A5BA5" w:rsidRPr="008D0374" w:rsidRDefault="00252D5F" w:rsidP="003A5BA5">
            <w:r>
              <w:t>F</w:t>
            </w:r>
            <w:r w:rsidR="003A5BA5" w:rsidRPr="008D0374">
              <w:t>1</w:t>
            </w:r>
          </w:p>
        </w:tc>
        <w:tc>
          <w:tcPr>
            <w:tcW w:w="9214" w:type="dxa"/>
          </w:tcPr>
          <w:p w14:paraId="0C01DF2E" w14:textId="20B386A7" w:rsidR="003A5BA5" w:rsidRPr="008D0374" w:rsidRDefault="003A5BA5" w:rsidP="003A5BA5">
            <w:pPr>
              <w:spacing w:after="0"/>
              <w:rPr>
                <w:rFonts w:cs="Arial"/>
                <w:i/>
                <w:color w:val="A6A6A6" w:themeColor="background1" w:themeShade="A6"/>
              </w:rPr>
            </w:pPr>
            <w:r w:rsidRPr="008D0374">
              <w:rPr>
                <w:color w:val="000000" w:themeColor="text1"/>
                <w:lang w:eastAsia="en-IE"/>
              </w:rPr>
              <w:t>Please see Appendix 2 – Pricing Schedule for details.</w:t>
            </w:r>
          </w:p>
        </w:tc>
      </w:tr>
    </w:tbl>
    <w:p w14:paraId="475E7DC3" w14:textId="77777777" w:rsidR="00AC2591" w:rsidRPr="008D0374" w:rsidRDefault="00AC2591" w:rsidP="00AC2591"/>
    <w:p w14:paraId="180DA9AF" w14:textId="77777777" w:rsidR="002D02BA" w:rsidRPr="008D0374" w:rsidRDefault="002D02BA" w:rsidP="00CC1F57">
      <w:pPr>
        <w:spacing w:after="0"/>
        <w:ind w:right="467"/>
        <w:rPr>
          <w:rFonts w:asciiTheme="minorHAnsi" w:hAnsiTheme="minorHAnsi"/>
          <w:color w:val="000000"/>
        </w:rPr>
      </w:pPr>
    </w:p>
    <w:p w14:paraId="628EEB0D" w14:textId="3B85997A" w:rsidR="00E9230E" w:rsidRPr="008D0374"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8" w:name="_Toc235442713"/>
      <w:r w:rsidRPr="008D0374">
        <w:rPr>
          <w:rFonts w:eastAsia="Helvetica"/>
          <w:b/>
          <w:bCs/>
          <w:color w:val="FFFFFF"/>
          <w:sz w:val="24"/>
          <w:szCs w:val="24"/>
          <w:bdr w:val="nil"/>
        </w:rPr>
        <w:t>B</w:t>
      </w:r>
      <w:r w:rsidR="0036630D" w:rsidRPr="008D0374">
        <w:rPr>
          <w:rFonts w:eastAsia="Helvetica"/>
          <w:b/>
          <w:bCs/>
          <w:color w:val="FFFFFF"/>
          <w:sz w:val="24"/>
          <w:szCs w:val="24"/>
          <w:bdr w:val="nil"/>
        </w:rPr>
        <w:t>4</w:t>
      </w:r>
      <w:r w:rsidRPr="008D0374">
        <w:rPr>
          <w:rFonts w:eastAsia="Helvetica"/>
          <w:b/>
          <w:bCs/>
          <w:color w:val="FFFFFF"/>
          <w:sz w:val="24"/>
          <w:szCs w:val="24"/>
          <w:bdr w:val="nil"/>
        </w:rPr>
        <w:t>: Appendix 2- Pricing Schedule</w:t>
      </w:r>
      <w:bookmarkEnd w:id="38"/>
    </w:p>
    <w:p w14:paraId="5C88F334" w14:textId="77777777" w:rsidR="003F60B1" w:rsidRPr="008D0374" w:rsidRDefault="003F60B1" w:rsidP="00CC1F57">
      <w:pPr>
        <w:spacing w:after="0"/>
        <w:ind w:right="467"/>
        <w:rPr>
          <w:rFonts w:asciiTheme="minorHAnsi" w:hAnsiTheme="minorHAnsi"/>
          <w:color w:val="000000"/>
        </w:rPr>
      </w:pPr>
    </w:p>
    <w:p w14:paraId="170A361A" w14:textId="77777777" w:rsidR="00D85606" w:rsidRPr="008D0374" w:rsidRDefault="00D85606" w:rsidP="00D85606">
      <w:pPr>
        <w:spacing w:after="120" w:line="316" w:lineRule="auto"/>
        <w:jc w:val="both"/>
        <w:rPr>
          <w:b/>
        </w:rPr>
      </w:pPr>
      <w:r w:rsidRPr="008D0374">
        <w:rPr>
          <w:b/>
        </w:rPr>
        <w:t>Please use the Appendix 2 – which is provided as a supplementary Excel – titled:</w:t>
      </w:r>
    </w:p>
    <w:p w14:paraId="7DCA34AB" w14:textId="65790183" w:rsidR="00D85606" w:rsidRPr="008D0374" w:rsidRDefault="00D85606" w:rsidP="00D85606">
      <w:pPr>
        <w:spacing w:after="120" w:line="316" w:lineRule="auto"/>
        <w:jc w:val="center"/>
        <w:rPr>
          <w:rFonts w:eastAsia="Times New Roman"/>
          <w:b/>
          <w:bCs/>
          <w:i/>
          <w:iCs/>
        </w:rPr>
      </w:pPr>
      <w:r w:rsidRPr="008D0374">
        <w:rPr>
          <w:rFonts w:eastAsia="Times New Roman"/>
          <w:b/>
          <w:bCs/>
          <w:i/>
          <w:iCs/>
        </w:rPr>
        <w:t>LA</w:t>
      </w:r>
      <w:r w:rsidR="00A30DCC" w:rsidRPr="008D0374">
        <w:rPr>
          <w:rFonts w:eastAsia="Times New Roman"/>
          <w:b/>
          <w:bCs/>
          <w:i/>
          <w:iCs/>
        </w:rPr>
        <w:t>36</w:t>
      </w:r>
      <w:r w:rsidR="00223A56" w:rsidRPr="008D0374">
        <w:rPr>
          <w:rFonts w:eastAsia="Times New Roman"/>
          <w:b/>
          <w:bCs/>
          <w:i/>
          <w:iCs/>
        </w:rPr>
        <w:t>73C</w:t>
      </w:r>
      <w:r w:rsidRPr="008D0374">
        <w:rPr>
          <w:rFonts w:eastAsia="Times New Roman"/>
          <w:b/>
          <w:bCs/>
          <w:i/>
          <w:iCs/>
        </w:rPr>
        <w:t xml:space="preserve"> Appendix 2 Pricing Schedule</w:t>
      </w:r>
    </w:p>
    <w:p w14:paraId="51539149" w14:textId="77777777" w:rsidR="00D85606" w:rsidRPr="008D0374" w:rsidRDefault="00D85606" w:rsidP="00D85606">
      <w:pPr>
        <w:jc w:val="center"/>
        <w:rPr>
          <w:b/>
          <w:color w:val="002060"/>
        </w:rPr>
      </w:pPr>
    </w:p>
    <w:p w14:paraId="379B4821" w14:textId="77777777" w:rsidR="00D85606" w:rsidRPr="008D0374" w:rsidRDefault="00D85606" w:rsidP="00A54650">
      <w:pPr>
        <w:jc w:val="both"/>
      </w:pPr>
      <w:r w:rsidRPr="008D0374">
        <w:t xml:space="preserve">The Appendix 2 Pricing Schedule provided in the Excel file </w:t>
      </w:r>
      <w:r w:rsidRPr="008D0374">
        <w:rPr>
          <w:b/>
          <w:bCs/>
        </w:rPr>
        <w:t>MUST</w:t>
      </w:r>
      <w:r w:rsidRPr="008D0374">
        <w:t xml:space="preserve"> be completed per Lot/section(s) you are Tendering for. Please submit in excel format. The relevant Pricing Schedule must be completed in full, totalled, and returned as part of the Tender submission. </w:t>
      </w:r>
    </w:p>
    <w:p w14:paraId="5B2ADC4C" w14:textId="77777777" w:rsidR="00D85606" w:rsidRPr="008D0374" w:rsidRDefault="00D85606" w:rsidP="00A54650">
      <w:pPr>
        <w:widowControl w:val="0"/>
        <w:jc w:val="both"/>
        <w:rPr>
          <w:bCs/>
        </w:rPr>
      </w:pPr>
      <w:r w:rsidRPr="008D0374">
        <w:t xml:space="preserve">Tenderers are reminded that the prices/discounts quoted </w:t>
      </w:r>
      <w:r w:rsidRPr="008D0374">
        <w:rPr>
          <w:b/>
          <w:bCs/>
        </w:rPr>
        <w:t>MUST</w:t>
      </w:r>
      <w:r w:rsidRPr="008D0374">
        <w:t xml:space="preserve"> be in compliance with the requirements set out in paragraph 2.10 of the RFT, i.e.: they </w:t>
      </w:r>
      <w:r w:rsidRPr="008D0374">
        <w:rPr>
          <w:b/>
          <w:bCs/>
        </w:rPr>
        <w:t>MUST</w:t>
      </w:r>
      <w:r w:rsidRPr="008D0374">
        <w:t xml:space="preserve"> be all-inclusive, fixed, expressed in </w:t>
      </w:r>
      <w:r w:rsidRPr="008D0374">
        <w:rPr>
          <w:bCs/>
        </w:rPr>
        <w:t>Euro,</w:t>
      </w:r>
      <w:r w:rsidRPr="008D0374">
        <w:t xml:space="preserve"> </w:t>
      </w:r>
      <w:r w:rsidRPr="008D0374">
        <w:rPr>
          <w:bCs/>
        </w:rPr>
        <w:t xml:space="preserve">exclusive of VAT and remain fixed for the term stated in the RFT. </w:t>
      </w:r>
    </w:p>
    <w:p w14:paraId="1652464C" w14:textId="77777777" w:rsidR="00D85606" w:rsidRPr="008D0374" w:rsidRDefault="00D85606" w:rsidP="00A54650">
      <w:pPr>
        <w:widowControl w:val="0"/>
        <w:jc w:val="both"/>
        <w:rPr>
          <w:bCs/>
        </w:rPr>
      </w:pPr>
      <w:r w:rsidRPr="008D0374">
        <w:rPr>
          <w:bCs/>
        </w:rPr>
        <w:t>Any particulars and merits should be identified in the comments section to facilitate scoring under paragraph 3.3 Award Criteria of the RFT.</w:t>
      </w:r>
    </w:p>
    <w:p w14:paraId="5A4B2229" w14:textId="77777777" w:rsidR="003F60B1" w:rsidRPr="008D0374" w:rsidRDefault="003F60B1" w:rsidP="00CC1F57">
      <w:pPr>
        <w:spacing w:after="0"/>
        <w:ind w:right="467"/>
        <w:rPr>
          <w:rFonts w:asciiTheme="minorHAnsi" w:hAnsiTheme="minorHAnsi"/>
          <w:color w:val="000000"/>
        </w:rPr>
      </w:pPr>
    </w:p>
    <w:p w14:paraId="3C6751A8" w14:textId="77777777" w:rsidR="00E9230E" w:rsidRPr="008D0374" w:rsidRDefault="00E9230E" w:rsidP="00CC1F57">
      <w:pPr>
        <w:spacing w:after="0"/>
        <w:ind w:right="467"/>
        <w:rPr>
          <w:rFonts w:asciiTheme="minorHAnsi" w:hAnsiTheme="minorHAnsi"/>
          <w:color w:val="000000"/>
        </w:rPr>
      </w:pPr>
    </w:p>
    <w:p w14:paraId="3EB10544" w14:textId="68315E87" w:rsidR="00E9230E" w:rsidRPr="008D0374" w:rsidRDefault="00E9230E" w:rsidP="53C7AC22">
      <w:pPr>
        <w:keepNext/>
        <w:keepLines/>
        <w:pBdr>
          <w:top w:val="nil"/>
          <w:left w:val="nil"/>
          <w:bottom w:val="nil"/>
          <w:right w:val="nil"/>
          <w:between w:val="nil"/>
          <w:bar w:val="nil"/>
        </w:pBdr>
        <w:shd w:val="clear" w:color="auto" w:fill="365F91" w:themeFill="accent1" w:themeFillShade="BF"/>
        <w:spacing w:before="40" w:after="0" w:line="240" w:lineRule="auto"/>
        <w:outlineLvl w:val="1"/>
        <w:rPr>
          <w:rFonts w:eastAsia="Helvetica"/>
          <w:b/>
          <w:bCs/>
          <w:color w:val="FFFFFF"/>
          <w:sz w:val="24"/>
          <w:szCs w:val="24"/>
          <w:bdr w:val="nil"/>
        </w:rPr>
      </w:pPr>
      <w:bookmarkStart w:id="39" w:name="_Toc235442714"/>
      <w:r w:rsidRPr="008D0374">
        <w:rPr>
          <w:rFonts w:eastAsia="Helvetica"/>
          <w:b/>
          <w:bCs/>
          <w:color w:val="FFFFFF"/>
          <w:sz w:val="24"/>
          <w:szCs w:val="24"/>
          <w:bdr w:val="nil"/>
        </w:rPr>
        <w:lastRenderedPageBreak/>
        <w:t>B</w:t>
      </w:r>
      <w:r w:rsidR="0036630D" w:rsidRPr="008D0374">
        <w:rPr>
          <w:rFonts w:eastAsia="Helvetica"/>
          <w:b/>
          <w:bCs/>
          <w:color w:val="FFFFFF"/>
          <w:sz w:val="24"/>
          <w:szCs w:val="24"/>
          <w:bdr w:val="nil"/>
        </w:rPr>
        <w:t>5</w:t>
      </w:r>
      <w:r w:rsidR="00A54650" w:rsidRPr="008D0374">
        <w:rPr>
          <w:rFonts w:eastAsia="Helvetica"/>
          <w:b/>
          <w:bCs/>
          <w:color w:val="FFFFFF"/>
          <w:sz w:val="24"/>
          <w:szCs w:val="24"/>
          <w:bdr w:val="nil"/>
        </w:rPr>
        <w:t xml:space="preserve">: </w:t>
      </w:r>
      <w:r w:rsidRPr="008D0374">
        <w:rPr>
          <w:rFonts w:eastAsia="Helvetica"/>
          <w:b/>
          <w:bCs/>
          <w:color w:val="FFFFFF"/>
          <w:sz w:val="24"/>
          <w:szCs w:val="24"/>
          <w:bdr w:val="nil"/>
        </w:rPr>
        <w:t>Checklist for Tender Submissions</w:t>
      </w:r>
      <w:bookmarkEnd w:id="39"/>
    </w:p>
    <w:p w14:paraId="5B834E96" w14:textId="77777777" w:rsidR="00ED1757" w:rsidRPr="008D0374" w:rsidRDefault="00ED1757" w:rsidP="00CC1F57">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9A008D" w:rsidRPr="008D0374" w14:paraId="7E522451" w14:textId="77777777">
        <w:trPr>
          <w:trHeight w:val="987"/>
        </w:trPr>
        <w:tc>
          <w:tcPr>
            <w:tcW w:w="4466" w:type="dxa"/>
            <w:shd w:val="clear" w:color="auto" w:fill="C6D9F1" w:themeFill="text2" w:themeFillTint="33"/>
            <w:tcMar>
              <w:top w:w="0" w:type="dxa"/>
              <w:left w:w="108" w:type="dxa"/>
              <w:bottom w:w="0" w:type="dxa"/>
              <w:right w:w="108" w:type="dxa"/>
            </w:tcMar>
            <w:vAlign w:val="center"/>
          </w:tcPr>
          <w:p w14:paraId="2FA958F8" w14:textId="7E382DFF" w:rsidR="009A008D" w:rsidRPr="008D0374" w:rsidRDefault="009A008D" w:rsidP="00A54650">
            <w:pPr>
              <w:spacing w:after="0"/>
              <w:jc w:val="both"/>
              <w:rPr>
                <w:rFonts w:cs="Times New Roman"/>
                <w:b/>
                <w:bCs/>
              </w:rPr>
            </w:pPr>
            <w:r w:rsidRPr="008D0374">
              <w:rPr>
                <w:rFonts w:cs="Times New Roman"/>
                <w:b/>
                <w:bCs/>
              </w:rPr>
              <w:t xml:space="preserve">Please confirm that the information in </w:t>
            </w:r>
            <w:r w:rsidR="00B467A6" w:rsidRPr="008D0374">
              <w:rPr>
                <w:rFonts w:cs="Times New Roman"/>
                <w:b/>
                <w:bCs/>
              </w:rPr>
              <w:t xml:space="preserve">TRD </w:t>
            </w:r>
            <w:r w:rsidRPr="008D0374">
              <w:rPr>
                <w:rFonts w:cs="Times New Roman"/>
                <w:b/>
                <w:bCs/>
              </w:rPr>
              <w:t>Section A</w:t>
            </w:r>
            <w:r w:rsidR="00B467A6" w:rsidRPr="008D0374">
              <w:rPr>
                <w:rFonts w:cs="Times New Roman"/>
                <w:b/>
                <w:bCs/>
              </w:rPr>
              <w:t xml:space="preserve">. (A1-A9), relating to </w:t>
            </w:r>
            <w:r w:rsidR="00767DAE" w:rsidRPr="008D0374">
              <w:rPr>
                <w:rFonts w:cs="Times New Roman"/>
                <w:b/>
                <w:bCs/>
              </w:rPr>
              <w:t xml:space="preserve">RFT </w:t>
            </w:r>
            <w:r w:rsidR="00B467A6" w:rsidRPr="008D0374">
              <w:rPr>
                <w:rFonts w:cs="Times New Roman"/>
                <w:b/>
                <w:bCs/>
              </w:rPr>
              <w:t>Section 3</w:t>
            </w:r>
            <w:r w:rsidR="00767DAE" w:rsidRPr="008D0374">
              <w:rPr>
                <w:rFonts w:cs="Times New Roman"/>
                <w:b/>
                <w:bCs/>
              </w:rPr>
              <w:t xml:space="preserve">. </w:t>
            </w:r>
            <w:r w:rsidR="00B467A6" w:rsidRPr="008D0374">
              <w:rPr>
                <w:rFonts w:cs="Times New Roman"/>
                <w:b/>
                <w:bCs/>
              </w:rPr>
              <w:t>have been completed and returned as request</w:t>
            </w:r>
            <w:r w:rsidR="00767DAE" w:rsidRPr="008D0374">
              <w:rPr>
                <w:rFonts w:cs="Times New Roman"/>
                <w:b/>
                <w:bCs/>
              </w:rPr>
              <w:t>e</w:t>
            </w:r>
            <w:r w:rsidR="00B467A6" w:rsidRPr="008D0374">
              <w:rPr>
                <w:rFonts w:cs="Times New Roman"/>
                <w:b/>
                <w:bCs/>
              </w:rPr>
              <w:t>d.</w:t>
            </w:r>
          </w:p>
        </w:tc>
        <w:tc>
          <w:tcPr>
            <w:tcW w:w="4442" w:type="dxa"/>
            <w:shd w:val="clear" w:color="auto" w:fill="F2F2F2"/>
            <w:tcMar>
              <w:top w:w="0" w:type="dxa"/>
              <w:left w:w="108" w:type="dxa"/>
              <w:bottom w:w="0" w:type="dxa"/>
              <w:right w:w="108" w:type="dxa"/>
            </w:tcMar>
            <w:vAlign w:val="center"/>
          </w:tcPr>
          <w:p w14:paraId="0EC6DE7D" w14:textId="6FEC14A5" w:rsidR="009A008D" w:rsidRPr="008D0374" w:rsidRDefault="00B37791">
            <w:pPr>
              <w:spacing w:after="0"/>
              <w:jc w:val="center"/>
              <w:rPr>
                <w:rFonts w:cs="Times New Roman"/>
                <w:b/>
                <w:bCs/>
              </w:rPr>
            </w:pPr>
            <w:r w:rsidRPr="008D0374">
              <w:rPr>
                <w:rFonts w:cs="Times New Roman"/>
                <w:b/>
                <w:bCs/>
              </w:rPr>
              <w:t>Confirm Yes/No</w:t>
            </w:r>
          </w:p>
        </w:tc>
      </w:tr>
      <w:tr w:rsidR="003F60B1" w:rsidRPr="008D0374" w14:paraId="2373DF97" w14:textId="77777777">
        <w:trPr>
          <w:trHeight w:val="987"/>
        </w:trPr>
        <w:tc>
          <w:tcPr>
            <w:tcW w:w="4466" w:type="dxa"/>
            <w:shd w:val="clear" w:color="auto" w:fill="C6D9F1" w:themeFill="text2" w:themeFillTint="33"/>
            <w:tcMar>
              <w:top w:w="0" w:type="dxa"/>
              <w:left w:w="108" w:type="dxa"/>
              <w:bottom w:w="0" w:type="dxa"/>
              <w:right w:w="108" w:type="dxa"/>
            </w:tcMar>
            <w:vAlign w:val="center"/>
            <w:hideMark/>
          </w:tcPr>
          <w:p w14:paraId="36258C1B" w14:textId="0E49AD96" w:rsidR="003F60B1" w:rsidRPr="008D0374" w:rsidRDefault="003F60B1" w:rsidP="00A54650">
            <w:pPr>
              <w:spacing w:after="0"/>
              <w:jc w:val="both"/>
              <w:rPr>
                <w:rFonts w:cs="Times New Roman"/>
                <w:b/>
                <w:bCs/>
              </w:rPr>
            </w:pPr>
            <w:r w:rsidRPr="008D0374">
              <w:rPr>
                <w:rFonts w:cs="Times New Roman"/>
                <w:b/>
                <w:bCs/>
              </w:rPr>
              <w:t>Please confirm tha</w:t>
            </w:r>
            <w:r w:rsidR="00CB044E" w:rsidRPr="008D0374">
              <w:rPr>
                <w:rFonts w:cs="Times New Roman"/>
                <w:b/>
                <w:bCs/>
              </w:rPr>
              <w:t xml:space="preserve">t all the information requested in </w:t>
            </w:r>
            <w:r w:rsidR="005D1349" w:rsidRPr="008D0374">
              <w:rPr>
                <w:rFonts w:cs="Times New Roman"/>
                <w:b/>
                <w:bCs/>
              </w:rPr>
              <w:t>Appendices</w:t>
            </w:r>
            <w:r w:rsidR="00CE0598" w:rsidRPr="008D0374">
              <w:rPr>
                <w:rFonts w:cs="Times New Roman"/>
                <w:b/>
                <w:bCs/>
              </w:rPr>
              <w:t xml:space="preserve"> provided </w:t>
            </w:r>
            <w:r w:rsidR="00CB044E" w:rsidRPr="008D0374">
              <w:rPr>
                <w:rFonts w:cs="Times New Roman"/>
                <w:b/>
                <w:bCs/>
              </w:rPr>
              <w:t>ha</w:t>
            </w:r>
            <w:r w:rsidR="00CE0598" w:rsidRPr="008D0374">
              <w:rPr>
                <w:rFonts w:cs="Times New Roman"/>
                <w:b/>
                <w:bCs/>
              </w:rPr>
              <w:t>ve</w:t>
            </w:r>
            <w:r w:rsidR="00CB044E" w:rsidRPr="008D0374">
              <w:rPr>
                <w:rFonts w:cs="Times New Roman"/>
                <w:b/>
                <w:bCs/>
              </w:rPr>
              <w:t xml:space="preserve"> been </w:t>
            </w:r>
            <w:r w:rsidR="003209A4" w:rsidRPr="008D0374">
              <w:rPr>
                <w:rFonts w:cs="Times New Roman"/>
                <w:b/>
                <w:bCs/>
              </w:rPr>
              <w:t>included in the tender response.</w:t>
            </w:r>
          </w:p>
        </w:tc>
        <w:tc>
          <w:tcPr>
            <w:tcW w:w="4442" w:type="dxa"/>
            <w:shd w:val="clear" w:color="auto" w:fill="F2F2F2"/>
            <w:tcMar>
              <w:top w:w="0" w:type="dxa"/>
              <w:left w:w="108" w:type="dxa"/>
              <w:bottom w:w="0" w:type="dxa"/>
              <w:right w:w="108" w:type="dxa"/>
            </w:tcMar>
            <w:vAlign w:val="center"/>
            <w:hideMark/>
          </w:tcPr>
          <w:p w14:paraId="597CCA90" w14:textId="77777777" w:rsidR="003F60B1" w:rsidRPr="008D0374" w:rsidRDefault="003F60B1">
            <w:pPr>
              <w:spacing w:after="0"/>
              <w:jc w:val="center"/>
              <w:rPr>
                <w:rFonts w:cs="Times New Roman"/>
                <w:b/>
                <w:bCs/>
              </w:rPr>
            </w:pPr>
            <w:r w:rsidRPr="008D0374">
              <w:rPr>
                <w:rFonts w:cs="Times New Roman"/>
                <w:b/>
                <w:bCs/>
              </w:rPr>
              <w:t>Confirm Yes/No</w:t>
            </w:r>
          </w:p>
        </w:tc>
      </w:tr>
      <w:tr w:rsidR="003F60B1" w:rsidRPr="008D0374" w14:paraId="0D9C4E23" w14:textId="77777777">
        <w:trPr>
          <w:trHeight w:val="1269"/>
        </w:trPr>
        <w:tc>
          <w:tcPr>
            <w:tcW w:w="4466" w:type="dxa"/>
            <w:shd w:val="clear" w:color="auto" w:fill="C6D9F1" w:themeFill="text2" w:themeFillTint="33"/>
            <w:tcMar>
              <w:top w:w="0" w:type="dxa"/>
              <w:left w:w="108" w:type="dxa"/>
              <w:bottom w:w="0" w:type="dxa"/>
              <w:right w:w="108" w:type="dxa"/>
            </w:tcMar>
            <w:vAlign w:val="center"/>
          </w:tcPr>
          <w:p w14:paraId="2F555F33" w14:textId="607DB860" w:rsidR="003F60B1" w:rsidRPr="008D0374" w:rsidRDefault="003F60B1" w:rsidP="00A54650">
            <w:pPr>
              <w:spacing w:after="0"/>
              <w:jc w:val="both"/>
              <w:rPr>
                <w:rFonts w:cs="Times New Roman"/>
                <w:b/>
                <w:bCs/>
              </w:rPr>
            </w:pPr>
            <w:r w:rsidRPr="008D0374">
              <w:rPr>
                <w:rFonts w:cs="Times New Roman"/>
                <w:b/>
                <w:bCs/>
              </w:rPr>
              <w:t xml:space="preserve">Please confirm that the Appendix 2 Pricing Schedule </w:t>
            </w:r>
            <w:r w:rsidR="00CB044E" w:rsidRPr="008D0374">
              <w:rPr>
                <w:rFonts w:cs="Times New Roman"/>
                <w:b/>
                <w:bCs/>
              </w:rPr>
              <w:t>has been</w:t>
            </w:r>
            <w:r w:rsidRPr="008D0374">
              <w:rPr>
                <w:rFonts w:cs="Times New Roman"/>
                <w:b/>
                <w:bCs/>
              </w:rPr>
              <w:t xml:space="preserve"> returned and included in your proposal.</w:t>
            </w:r>
          </w:p>
        </w:tc>
        <w:tc>
          <w:tcPr>
            <w:tcW w:w="4442" w:type="dxa"/>
            <w:shd w:val="clear" w:color="auto" w:fill="F2F2F2"/>
            <w:tcMar>
              <w:top w:w="0" w:type="dxa"/>
              <w:left w:w="108" w:type="dxa"/>
              <w:bottom w:w="0" w:type="dxa"/>
              <w:right w:w="108" w:type="dxa"/>
            </w:tcMar>
            <w:vAlign w:val="center"/>
          </w:tcPr>
          <w:p w14:paraId="7931FBF8" w14:textId="77777777" w:rsidR="003F60B1" w:rsidRPr="008D0374" w:rsidRDefault="003F60B1">
            <w:pPr>
              <w:spacing w:after="0"/>
              <w:jc w:val="center"/>
              <w:rPr>
                <w:rFonts w:cs="Times New Roman"/>
                <w:b/>
                <w:bCs/>
              </w:rPr>
            </w:pPr>
            <w:r w:rsidRPr="008D0374">
              <w:rPr>
                <w:rFonts w:cs="Times New Roman"/>
                <w:b/>
                <w:bCs/>
              </w:rPr>
              <w:t>Confirm Yes/No</w:t>
            </w:r>
          </w:p>
        </w:tc>
      </w:tr>
      <w:tr w:rsidR="003F60B1" w:rsidRPr="008D0374" w14:paraId="5AC47FA7" w14:textId="77777777">
        <w:trPr>
          <w:trHeight w:val="912"/>
        </w:trPr>
        <w:tc>
          <w:tcPr>
            <w:tcW w:w="4466" w:type="dxa"/>
            <w:shd w:val="clear" w:color="auto" w:fill="C6D9F1" w:themeFill="text2" w:themeFillTint="33"/>
            <w:tcMar>
              <w:top w:w="0" w:type="dxa"/>
              <w:left w:w="108" w:type="dxa"/>
              <w:bottom w:w="0" w:type="dxa"/>
              <w:right w:w="108" w:type="dxa"/>
            </w:tcMar>
            <w:vAlign w:val="center"/>
          </w:tcPr>
          <w:p w14:paraId="406E3DB3" w14:textId="257DAA65" w:rsidR="003F60B1" w:rsidRPr="008D0374" w:rsidRDefault="003F60B1" w:rsidP="00A54650">
            <w:pPr>
              <w:spacing w:after="0"/>
              <w:jc w:val="both"/>
              <w:rPr>
                <w:rFonts w:cs="Times New Roman"/>
                <w:b/>
                <w:bCs/>
              </w:rPr>
            </w:pPr>
            <w:r w:rsidRPr="008D0374">
              <w:rPr>
                <w:rFonts w:cs="Times New Roman"/>
                <w:b/>
                <w:bCs/>
              </w:rPr>
              <w:t xml:space="preserve">Please confirm that Appendix </w:t>
            </w:r>
            <w:r w:rsidR="001A6828" w:rsidRPr="008D0374">
              <w:rPr>
                <w:rFonts w:cs="Times New Roman"/>
                <w:b/>
                <w:bCs/>
              </w:rPr>
              <w:t>3</w:t>
            </w:r>
            <w:r w:rsidR="00DC2EA0" w:rsidRPr="008D0374">
              <w:rPr>
                <w:rFonts w:cs="Times New Roman"/>
                <w:b/>
                <w:bCs/>
              </w:rPr>
              <w:t xml:space="preserve"> </w:t>
            </w:r>
            <w:r w:rsidR="000549E0" w:rsidRPr="008D0374">
              <w:rPr>
                <w:rFonts w:cs="Times New Roman"/>
                <w:b/>
                <w:bCs/>
              </w:rPr>
              <w:t>(on headed paper)</w:t>
            </w:r>
            <w:r w:rsidRPr="008D0374">
              <w:rPr>
                <w:rFonts w:cs="Times New Roman"/>
                <w:b/>
                <w:bCs/>
              </w:rPr>
              <w:t xml:space="preserve"> ha</w:t>
            </w:r>
            <w:r w:rsidR="001A6828" w:rsidRPr="008D0374">
              <w:rPr>
                <w:rFonts w:cs="Times New Roman"/>
                <w:b/>
                <w:bCs/>
              </w:rPr>
              <w:t>s</w:t>
            </w:r>
            <w:r w:rsidRPr="008D0374">
              <w:rPr>
                <w:rFonts w:cs="Times New Roman"/>
                <w:b/>
                <w:bCs/>
              </w:rPr>
              <w:t xml:space="preserve"> been completed and returned as requested</w:t>
            </w:r>
            <w:r w:rsidR="001A6828" w:rsidRPr="008D0374">
              <w:rPr>
                <w:rFonts w:cs="Times New Roman"/>
                <w:b/>
                <w:bCs/>
              </w:rPr>
              <w:t>.</w:t>
            </w:r>
          </w:p>
        </w:tc>
        <w:tc>
          <w:tcPr>
            <w:tcW w:w="4442" w:type="dxa"/>
            <w:shd w:val="clear" w:color="auto" w:fill="F2F2F2"/>
            <w:tcMar>
              <w:top w:w="0" w:type="dxa"/>
              <w:left w:w="108" w:type="dxa"/>
              <w:bottom w:w="0" w:type="dxa"/>
              <w:right w:w="108" w:type="dxa"/>
            </w:tcMar>
            <w:vAlign w:val="center"/>
          </w:tcPr>
          <w:p w14:paraId="6041E394" w14:textId="77777777" w:rsidR="003F60B1" w:rsidRPr="008D0374" w:rsidRDefault="003F60B1">
            <w:pPr>
              <w:spacing w:after="0"/>
              <w:jc w:val="center"/>
              <w:rPr>
                <w:rFonts w:cs="Times New Roman"/>
                <w:b/>
                <w:bCs/>
              </w:rPr>
            </w:pPr>
            <w:r w:rsidRPr="008D0374">
              <w:rPr>
                <w:rFonts w:cs="Times New Roman"/>
                <w:b/>
                <w:bCs/>
              </w:rPr>
              <w:t>Confirm Yes/No</w:t>
            </w:r>
          </w:p>
        </w:tc>
      </w:tr>
      <w:tr w:rsidR="001A6828" w:rsidRPr="008D0374" w14:paraId="742EB3AF" w14:textId="77777777">
        <w:trPr>
          <w:trHeight w:val="912"/>
        </w:trPr>
        <w:tc>
          <w:tcPr>
            <w:tcW w:w="4466" w:type="dxa"/>
            <w:shd w:val="clear" w:color="auto" w:fill="C6D9F1" w:themeFill="text2" w:themeFillTint="33"/>
            <w:tcMar>
              <w:top w:w="0" w:type="dxa"/>
              <w:left w:w="108" w:type="dxa"/>
              <w:bottom w:w="0" w:type="dxa"/>
              <w:right w:w="108" w:type="dxa"/>
            </w:tcMar>
            <w:vAlign w:val="center"/>
          </w:tcPr>
          <w:p w14:paraId="6058CBB0" w14:textId="21E07447" w:rsidR="001A6828" w:rsidRPr="008D0374" w:rsidRDefault="001A6828" w:rsidP="00A54650">
            <w:pPr>
              <w:spacing w:after="0"/>
              <w:jc w:val="both"/>
              <w:rPr>
                <w:rFonts w:cs="Times New Roman"/>
                <w:b/>
                <w:bCs/>
              </w:rPr>
            </w:pPr>
            <w:r w:rsidRPr="008D0374">
              <w:rPr>
                <w:rFonts w:cs="Times New Roman"/>
                <w:b/>
                <w:bCs/>
              </w:rPr>
              <w:t xml:space="preserve">Please confirm that Appendix 4 has been </w:t>
            </w:r>
            <w:r w:rsidR="00564549" w:rsidRPr="008D0374">
              <w:rPr>
                <w:rFonts w:cs="Times New Roman"/>
                <w:b/>
                <w:bCs/>
              </w:rPr>
              <w:t xml:space="preserve">signed and </w:t>
            </w:r>
            <w:r w:rsidRPr="008D0374">
              <w:rPr>
                <w:rFonts w:cs="Times New Roman"/>
                <w:b/>
                <w:bCs/>
              </w:rPr>
              <w:t>completed and returned as requested.</w:t>
            </w:r>
            <w:r w:rsidR="00564549" w:rsidRPr="008D0374">
              <w:rPr>
                <w:rFonts w:cs="Times New Roman"/>
                <w:b/>
                <w:bCs/>
              </w:rPr>
              <w:t xml:space="preserve"> This document MUST also be signed, stamped and dated by a Practising Solicitor / Commissioner for Oaths.</w:t>
            </w:r>
          </w:p>
        </w:tc>
        <w:tc>
          <w:tcPr>
            <w:tcW w:w="4442" w:type="dxa"/>
            <w:shd w:val="clear" w:color="auto" w:fill="F2F2F2"/>
            <w:tcMar>
              <w:top w:w="0" w:type="dxa"/>
              <w:left w:w="108" w:type="dxa"/>
              <w:bottom w:w="0" w:type="dxa"/>
              <w:right w:w="108" w:type="dxa"/>
            </w:tcMar>
            <w:vAlign w:val="center"/>
          </w:tcPr>
          <w:p w14:paraId="498AFD92" w14:textId="641A5F79" w:rsidR="001A6828" w:rsidRPr="008D0374" w:rsidRDefault="00564549">
            <w:pPr>
              <w:spacing w:after="0"/>
              <w:jc w:val="center"/>
              <w:rPr>
                <w:rFonts w:cs="Times New Roman"/>
                <w:b/>
                <w:bCs/>
              </w:rPr>
            </w:pPr>
            <w:r w:rsidRPr="008D0374">
              <w:rPr>
                <w:rFonts w:cs="Times New Roman"/>
                <w:b/>
                <w:bCs/>
              </w:rPr>
              <w:t>Confirm Yes/No</w:t>
            </w:r>
          </w:p>
        </w:tc>
      </w:tr>
      <w:tr w:rsidR="00B364F5" w:rsidRPr="008D0374" w14:paraId="1A239B33" w14:textId="77777777">
        <w:trPr>
          <w:trHeight w:val="912"/>
        </w:trPr>
        <w:tc>
          <w:tcPr>
            <w:tcW w:w="4466" w:type="dxa"/>
            <w:shd w:val="clear" w:color="auto" w:fill="C6D9F1" w:themeFill="text2" w:themeFillTint="33"/>
            <w:tcMar>
              <w:top w:w="0" w:type="dxa"/>
              <w:left w:w="108" w:type="dxa"/>
              <w:bottom w:w="0" w:type="dxa"/>
              <w:right w:w="108" w:type="dxa"/>
            </w:tcMar>
            <w:vAlign w:val="center"/>
          </w:tcPr>
          <w:p w14:paraId="048EDEE3" w14:textId="57D5657F" w:rsidR="00B364F5" w:rsidRPr="008D0374" w:rsidRDefault="00B364F5" w:rsidP="00A54650">
            <w:pPr>
              <w:spacing w:after="0"/>
              <w:jc w:val="both"/>
              <w:rPr>
                <w:rFonts w:cs="Times New Roman"/>
                <w:b/>
                <w:bCs/>
              </w:rPr>
            </w:pPr>
            <w:r w:rsidRPr="008D0374">
              <w:rPr>
                <w:rFonts w:cs="Times New Roman"/>
                <w:b/>
                <w:bCs/>
              </w:rPr>
              <w:t>Please confirm that Appendix 5 Declaration and Warranty on the Use of Artificial Intelligence has been completed.</w:t>
            </w:r>
          </w:p>
        </w:tc>
        <w:tc>
          <w:tcPr>
            <w:tcW w:w="4442" w:type="dxa"/>
            <w:shd w:val="clear" w:color="auto" w:fill="F2F2F2"/>
            <w:tcMar>
              <w:top w:w="0" w:type="dxa"/>
              <w:left w:w="108" w:type="dxa"/>
              <w:bottom w:w="0" w:type="dxa"/>
              <w:right w:w="108" w:type="dxa"/>
            </w:tcMar>
            <w:vAlign w:val="center"/>
          </w:tcPr>
          <w:p w14:paraId="78095C37" w14:textId="5708991C" w:rsidR="00B364F5" w:rsidRPr="008D0374" w:rsidRDefault="00840C03">
            <w:pPr>
              <w:spacing w:after="0"/>
              <w:jc w:val="center"/>
              <w:rPr>
                <w:rFonts w:cs="Times New Roman"/>
                <w:b/>
                <w:bCs/>
              </w:rPr>
            </w:pPr>
            <w:r w:rsidRPr="008D0374">
              <w:rPr>
                <w:rFonts w:cs="Times New Roman"/>
                <w:b/>
                <w:bCs/>
              </w:rPr>
              <w:t>Confirm Yes/No</w:t>
            </w:r>
          </w:p>
        </w:tc>
      </w:tr>
      <w:tr w:rsidR="00DA516B" w:rsidRPr="008D0374" w14:paraId="43072BC1" w14:textId="77777777">
        <w:trPr>
          <w:trHeight w:val="912"/>
        </w:trPr>
        <w:tc>
          <w:tcPr>
            <w:tcW w:w="4466" w:type="dxa"/>
            <w:shd w:val="clear" w:color="auto" w:fill="C6D9F1" w:themeFill="text2" w:themeFillTint="33"/>
            <w:tcMar>
              <w:top w:w="0" w:type="dxa"/>
              <w:left w:w="108" w:type="dxa"/>
              <w:bottom w:w="0" w:type="dxa"/>
              <w:right w:w="108" w:type="dxa"/>
            </w:tcMar>
            <w:vAlign w:val="center"/>
          </w:tcPr>
          <w:p w14:paraId="63693A6B" w14:textId="7549CF6A" w:rsidR="00DA516B" w:rsidRPr="008D0374" w:rsidRDefault="008E03DB" w:rsidP="00A54650">
            <w:pPr>
              <w:spacing w:after="0"/>
              <w:jc w:val="both"/>
              <w:rPr>
                <w:rFonts w:cs="Times New Roman"/>
                <w:b/>
                <w:bCs/>
              </w:rPr>
            </w:pPr>
            <w:r w:rsidRPr="008D0374">
              <w:rPr>
                <w:rFonts w:cs="Times New Roman"/>
                <w:b/>
                <w:bCs/>
              </w:rPr>
              <w:t>Please confirm that the European Single Procurement Document (ESPD) as per 2.2.1 (a) of the RFT document has been completed.</w:t>
            </w:r>
          </w:p>
        </w:tc>
        <w:tc>
          <w:tcPr>
            <w:tcW w:w="4442" w:type="dxa"/>
            <w:shd w:val="clear" w:color="auto" w:fill="F2F2F2"/>
            <w:tcMar>
              <w:top w:w="0" w:type="dxa"/>
              <w:left w:w="108" w:type="dxa"/>
              <w:bottom w:w="0" w:type="dxa"/>
              <w:right w:w="108" w:type="dxa"/>
            </w:tcMar>
            <w:vAlign w:val="center"/>
          </w:tcPr>
          <w:p w14:paraId="56F2FE00" w14:textId="14ED553F" w:rsidR="00DA516B" w:rsidRPr="008D0374" w:rsidRDefault="00B37791">
            <w:pPr>
              <w:spacing w:after="0"/>
              <w:jc w:val="center"/>
              <w:rPr>
                <w:rFonts w:cs="Times New Roman"/>
                <w:b/>
                <w:bCs/>
              </w:rPr>
            </w:pPr>
            <w:r w:rsidRPr="008D0374">
              <w:rPr>
                <w:rFonts w:cs="Times New Roman"/>
                <w:b/>
                <w:bCs/>
              </w:rPr>
              <w:t>Confirm Yes/No</w:t>
            </w:r>
          </w:p>
        </w:tc>
      </w:tr>
      <w:tr w:rsidR="003F60B1" w:rsidRPr="008D0374" w14:paraId="6ADA2F77" w14:textId="77777777" w:rsidTr="00216FE4">
        <w:trPr>
          <w:trHeight w:val="841"/>
        </w:trPr>
        <w:tc>
          <w:tcPr>
            <w:tcW w:w="4466" w:type="dxa"/>
            <w:shd w:val="clear" w:color="auto" w:fill="C6D9F1" w:themeFill="text2" w:themeFillTint="33"/>
            <w:tcMar>
              <w:top w:w="0" w:type="dxa"/>
              <w:left w:w="108" w:type="dxa"/>
              <w:bottom w:w="0" w:type="dxa"/>
              <w:right w:w="108" w:type="dxa"/>
            </w:tcMar>
            <w:vAlign w:val="center"/>
          </w:tcPr>
          <w:p w14:paraId="3F62102C" w14:textId="77777777" w:rsidR="003F60B1" w:rsidRPr="008D0374" w:rsidRDefault="003F60B1" w:rsidP="00A54650">
            <w:pPr>
              <w:jc w:val="both"/>
              <w:rPr>
                <w:rFonts w:cs="Times New Roman"/>
                <w:b/>
                <w:bCs/>
              </w:rPr>
            </w:pPr>
            <w:r w:rsidRPr="008D0374">
              <w:rPr>
                <w:rFonts w:cs="Times New Roman"/>
                <w:b/>
                <w:bCs/>
              </w:rPr>
              <w:t>Tenderers must address each of the issues and requirements and submit a detailed description in each case which demonstrates how these issues and requirements will be dealt with / met and their approach to the proposed delivery of the Goods. A mere affirmative statement by the Tenderer that it 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30132E0B" w14:textId="77777777" w:rsidR="003F60B1" w:rsidRPr="008D0374" w:rsidRDefault="003F60B1">
            <w:pPr>
              <w:spacing w:after="0"/>
              <w:jc w:val="center"/>
              <w:rPr>
                <w:rFonts w:cs="Times New Roman"/>
                <w:b/>
                <w:bCs/>
              </w:rPr>
            </w:pPr>
            <w:r w:rsidRPr="008D0374">
              <w:rPr>
                <w:rFonts w:cs="Times New Roman"/>
                <w:b/>
                <w:bCs/>
              </w:rPr>
              <w:t>Confirm Yes/No</w:t>
            </w:r>
          </w:p>
        </w:tc>
      </w:tr>
      <w:tr w:rsidR="003F60B1" w:rsidRPr="008D0374" w14:paraId="358DB76B" w14:textId="77777777">
        <w:trPr>
          <w:trHeight w:val="1441"/>
        </w:trPr>
        <w:tc>
          <w:tcPr>
            <w:tcW w:w="4466" w:type="dxa"/>
            <w:shd w:val="clear" w:color="auto" w:fill="C6D9F1" w:themeFill="text2" w:themeFillTint="33"/>
            <w:tcMar>
              <w:top w:w="0" w:type="dxa"/>
              <w:left w:w="108" w:type="dxa"/>
              <w:bottom w:w="0" w:type="dxa"/>
              <w:right w:w="108" w:type="dxa"/>
            </w:tcMar>
            <w:vAlign w:val="center"/>
          </w:tcPr>
          <w:p w14:paraId="4F5BCF68" w14:textId="2460A301" w:rsidR="003F60B1" w:rsidRPr="008D0374" w:rsidRDefault="003F60B1" w:rsidP="00A54650">
            <w:pPr>
              <w:spacing w:after="0"/>
              <w:jc w:val="both"/>
              <w:rPr>
                <w:rFonts w:cs="Times New Roman"/>
                <w:b/>
                <w:bCs/>
              </w:rPr>
            </w:pPr>
            <w:r w:rsidRPr="008D0374">
              <w:rPr>
                <w:rFonts w:cs="Times New Roman"/>
                <w:b/>
                <w:bCs/>
              </w:rPr>
              <w:t xml:space="preserve">If multiple equipment types are available which suit the specifications required, please provide details of each option on a separate </w:t>
            </w:r>
            <w:r w:rsidR="00DC2EA0" w:rsidRPr="008D0374">
              <w:rPr>
                <w:rFonts w:cs="Times New Roman"/>
                <w:b/>
                <w:bCs/>
              </w:rPr>
              <w:t>TRD and Appendix 2</w:t>
            </w:r>
            <w:r w:rsidRPr="008D0374">
              <w:rPr>
                <w:rFonts w:cs="Times New Roman"/>
                <w:b/>
                <w:bCs/>
              </w:rPr>
              <w:t>, clearly defining each option.</w:t>
            </w:r>
          </w:p>
        </w:tc>
        <w:tc>
          <w:tcPr>
            <w:tcW w:w="4442" w:type="dxa"/>
            <w:shd w:val="clear" w:color="auto" w:fill="F2F2F2"/>
            <w:tcMar>
              <w:top w:w="0" w:type="dxa"/>
              <w:left w:w="108" w:type="dxa"/>
              <w:bottom w:w="0" w:type="dxa"/>
              <w:right w:w="108" w:type="dxa"/>
            </w:tcMar>
            <w:vAlign w:val="center"/>
          </w:tcPr>
          <w:p w14:paraId="1030A745" w14:textId="77777777" w:rsidR="003F60B1" w:rsidRPr="008D0374" w:rsidRDefault="003F60B1">
            <w:pPr>
              <w:spacing w:after="0"/>
              <w:jc w:val="center"/>
              <w:rPr>
                <w:rFonts w:cs="Times New Roman"/>
                <w:bCs/>
              </w:rPr>
            </w:pPr>
            <w:r w:rsidRPr="008D0374">
              <w:rPr>
                <w:rFonts w:cs="Times New Roman"/>
                <w:b/>
                <w:bCs/>
              </w:rPr>
              <w:t>Confirm Yes/No</w:t>
            </w:r>
          </w:p>
        </w:tc>
      </w:tr>
      <w:tr w:rsidR="003F60B1" w:rsidRPr="008D0374" w14:paraId="01A57A7B" w14:textId="77777777">
        <w:trPr>
          <w:trHeight w:val="980"/>
        </w:trPr>
        <w:tc>
          <w:tcPr>
            <w:tcW w:w="4466" w:type="dxa"/>
            <w:shd w:val="clear" w:color="auto" w:fill="C6D9F1" w:themeFill="text2" w:themeFillTint="33"/>
            <w:tcMar>
              <w:top w:w="0" w:type="dxa"/>
              <w:left w:w="108" w:type="dxa"/>
              <w:bottom w:w="0" w:type="dxa"/>
              <w:right w:w="108" w:type="dxa"/>
            </w:tcMar>
            <w:vAlign w:val="center"/>
          </w:tcPr>
          <w:p w14:paraId="18C243F0" w14:textId="77777777" w:rsidR="003F60B1" w:rsidRPr="008D0374" w:rsidRDefault="003F60B1" w:rsidP="00A54650">
            <w:pPr>
              <w:spacing w:after="0"/>
              <w:jc w:val="both"/>
              <w:rPr>
                <w:rFonts w:cs="Times New Roman"/>
                <w:b/>
                <w:bCs/>
              </w:rPr>
            </w:pPr>
            <w:r w:rsidRPr="008D0374">
              <w:rPr>
                <w:rFonts w:cs="Times New Roman"/>
                <w:b/>
                <w:bCs/>
              </w:rPr>
              <w:lastRenderedPageBreak/>
              <w:t>Please ensure that all supporting documentation is submitted in the English language.</w:t>
            </w:r>
          </w:p>
        </w:tc>
        <w:tc>
          <w:tcPr>
            <w:tcW w:w="4442" w:type="dxa"/>
            <w:shd w:val="clear" w:color="auto" w:fill="F2F2F2"/>
            <w:tcMar>
              <w:top w:w="0" w:type="dxa"/>
              <w:left w:w="108" w:type="dxa"/>
              <w:bottom w:w="0" w:type="dxa"/>
              <w:right w:w="108" w:type="dxa"/>
            </w:tcMar>
            <w:vAlign w:val="center"/>
          </w:tcPr>
          <w:p w14:paraId="6FB50D46" w14:textId="77777777" w:rsidR="003F60B1" w:rsidRPr="008D0374" w:rsidRDefault="003F60B1">
            <w:pPr>
              <w:spacing w:after="0"/>
              <w:jc w:val="center"/>
              <w:rPr>
                <w:rFonts w:cs="Times New Roman"/>
                <w:b/>
                <w:bCs/>
              </w:rPr>
            </w:pPr>
            <w:r w:rsidRPr="008D0374">
              <w:rPr>
                <w:rFonts w:cs="Times New Roman"/>
                <w:b/>
                <w:bCs/>
              </w:rPr>
              <w:t>Confirm Yes/No</w:t>
            </w:r>
          </w:p>
          <w:p w14:paraId="0FCB3463" w14:textId="77777777" w:rsidR="003F60B1" w:rsidRPr="008D0374" w:rsidRDefault="003F60B1">
            <w:pPr>
              <w:spacing w:after="0"/>
              <w:jc w:val="center"/>
              <w:rPr>
                <w:rFonts w:cs="Times New Roman"/>
                <w:b/>
                <w:bCs/>
              </w:rPr>
            </w:pPr>
          </w:p>
        </w:tc>
      </w:tr>
      <w:tr w:rsidR="003F60B1" w:rsidRPr="008D0374" w14:paraId="59EA358D" w14:textId="77777777">
        <w:trPr>
          <w:trHeight w:val="990"/>
        </w:trPr>
        <w:tc>
          <w:tcPr>
            <w:tcW w:w="4466" w:type="dxa"/>
            <w:shd w:val="clear" w:color="auto" w:fill="C6D9F1" w:themeFill="text2" w:themeFillTint="33"/>
            <w:tcMar>
              <w:top w:w="0" w:type="dxa"/>
              <w:left w:w="108" w:type="dxa"/>
              <w:bottom w:w="0" w:type="dxa"/>
              <w:right w:w="108" w:type="dxa"/>
            </w:tcMar>
            <w:vAlign w:val="center"/>
          </w:tcPr>
          <w:p w14:paraId="44588338" w14:textId="77777777" w:rsidR="003F60B1" w:rsidRPr="008D0374" w:rsidRDefault="003F60B1" w:rsidP="00A54650">
            <w:pPr>
              <w:spacing w:after="0"/>
              <w:jc w:val="both"/>
              <w:rPr>
                <w:rFonts w:cs="Times New Roman"/>
                <w:b/>
                <w:bCs/>
              </w:rPr>
            </w:pPr>
            <w:r w:rsidRPr="008D0374">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12AEE093" w14:textId="77777777" w:rsidR="003F60B1" w:rsidRPr="008D0374" w:rsidRDefault="003F60B1">
            <w:pPr>
              <w:spacing w:after="0"/>
              <w:jc w:val="center"/>
              <w:rPr>
                <w:rFonts w:cs="Times New Roman"/>
                <w:b/>
                <w:bCs/>
              </w:rPr>
            </w:pPr>
            <w:r w:rsidRPr="008D0374">
              <w:rPr>
                <w:rFonts w:cs="Times New Roman"/>
                <w:b/>
                <w:bCs/>
              </w:rPr>
              <w:t>Confirm Yes/No</w:t>
            </w:r>
          </w:p>
        </w:tc>
      </w:tr>
    </w:tbl>
    <w:p w14:paraId="306A1D58" w14:textId="77777777" w:rsidR="003F60B1" w:rsidRPr="008D0374" w:rsidRDefault="003F60B1" w:rsidP="00CC1F57">
      <w:pPr>
        <w:spacing w:after="0"/>
        <w:ind w:right="467"/>
        <w:rPr>
          <w:rFonts w:asciiTheme="minorHAnsi" w:hAnsiTheme="minorHAnsi"/>
          <w:color w:val="000000"/>
        </w:rPr>
      </w:pPr>
    </w:p>
    <w:p w14:paraId="5F336BF9" w14:textId="77777777" w:rsidR="00A056B2" w:rsidRPr="008D0374" w:rsidRDefault="00A056B2" w:rsidP="00CC1F57">
      <w:pPr>
        <w:spacing w:after="0"/>
        <w:ind w:right="467"/>
        <w:rPr>
          <w:rFonts w:asciiTheme="minorHAnsi" w:hAnsiTheme="minorHAnsi"/>
          <w:color w:val="000000"/>
        </w:rPr>
      </w:pPr>
    </w:p>
    <w:p w14:paraId="4711B714" w14:textId="77777777" w:rsidR="00F63645" w:rsidRPr="008D0374" w:rsidRDefault="00F63645" w:rsidP="00CC1F57">
      <w:pPr>
        <w:spacing w:after="0"/>
        <w:ind w:right="467"/>
        <w:rPr>
          <w:rFonts w:asciiTheme="minorHAnsi" w:hAnsiTheme="minorHAnsi"/>
          <w:color w:val="000000"/>
        </w:rPr>
      </w:pPr>
    </w:p>
    <w:p w14:paraId="1C67FD6B" w14:textId="77777777" w:rsidR="00CE2BE4" w:rsidRPr="008D0374" w:rsidRDefault="00CE2BE4" w:rsidP="00CC1F57">
      <w:pPr>
        <w:pStyle w:val="Body"/>
        <w:widowControl w:val="0"/>
        <w:spacing w:after="0"/>
        <w:ind w:firstLine="720"/>
        <w:rPr>
          <w:rFonts w:asciiTheme="minorHAnsi" w:hAnsiTheme="minorHAnsi" w:cstheme="minorHAnsi"/>
          <w:b/>
        </w:rPr>
      </w:pPr>
      <w:r w:rsidRPr="008D0374">
        <w:rPr>
          <w:rFonts w:asciiTheme="minorHAnsi" w:hAnsiTheme="minorHAnsi" w:cstheme="minorHAnsi"/>
          <w:b/>
          <w:highlight w:val="yellow"/>
        </w:rPr>
        <w:t>Please ensure to sign confirmation form at end of this document.</w:t>
      </w:r>
    </w:p>
    <w:p w14:paraId="52C221A6" w14:textId="77777777" w:rsidR="00A8237B" w:rsidRPr="008D0374" w:rsidRDefault="00A8237B" w:rsidP="00CC1F57">
      <w:pPr>
        <w:spacing w:after="0"/>
        <w:ind w:right="467"/>
        <w:rPr>
          <w:rFonts w:asciiTheme="minorHAnsi" w:hAnsiTheme="minorHAnsi"/>
          <w:color w:val="000000"/>
        </w:rPr>
      </w:pPr>
    </w:p>
    <w:p w14:paraId="01943BB1" w14:textId="77777777" w:rsidR="003D79BD" w:rsidRPr="008D0374" w:rsidRDefault="003D79BD" w:rsidP="00CC1F57">
      <w:pPr>
        <w:spacing w:after="0"/>
        <w:ind w:right="467"/>
        <w:rPr>
          <w:rFonts w:asciiTheme="minorHAnsi" w:hAnsiTheme="minorHAnsi"/>
          <w:color w:val="000000"/>
        </w:rPr>
      </w:pPr>
    </w:p>
    <w:p w14:paraId="7C6A309E" w14:textId="77777777" w:rsidR="003D79BD" w:rsidRPr="008D0374" w:rsidRDefault="003D79BD" w:rsidP="00CC1F57">
      <w:pPr>
        <w:spacing w:after="0"/>
        <w:ind w:right="467"/>
        <w:rPr>
          <w:rFonts w:asciiTheme="minorHAnsi" w:hAnsiTheme="minorHAnsi"/>
          <w:color w:val="000000"/>
        </w:rPr>
      </w:pPr>
    </w:p>
    <w:p w14:paraId="24E1B3F5" w14:textId="77777777" w:rsidR="00801135" w:rsidRDefault="00801135" w:rsidP="00CC1F57">
      <w:pPr>
        <w:spacing w:after="0"/>
        <w:ind w:right="467"/>
        <w:rPr>
          <w:rFonts w:asciiTheme="minorHAnsi" w:hAnsiTheme="minorHAnsi"/>
          <w:color w:val="000000"/>
        </w:rPr>
      </w:pPr>
    </w:p>
    <w:p w14:paraId="6BA752AC" w14:textId="77777777" w:rsidR="00F10D16" w:rsidRDefault="00F10D16" w:rsidP="00CC1F57">
      <w:pPr>
        <w:spacing w:after="0"/>
        <w:ind w:right="467"/>
        <w:rPr>
          <w:rFonts w:asciiTheme="minorHAnsi" w:hAnsiTheme="minorHAnsi"/>
          <w:color w:val="000000"/>
        </w:rPr>
      </w:pPr>
    </w:p>
    <w:p w14:paraId="585BBC1F" w14:textId="77777777" w:rsidR="00F10D16" w:rsidRDefault="00F10D16" w:rsidP="00CC1F57">
      <w:pPr>
        <w:spacing w:after="0"/>
        <w:ind w:right="467"/>
        <w:rPr>
          <w:rFonts w:asciiTheme="minorHAnsi" w:hAnsiTheme="minorHAnsi"/>
          <w:color w:val="000000"/>
        </w:rPr>
      </w:pPr>
    </w:p>
    <w:p w14:paraId="67FB8BE6" w14:textId="77777777" w:rsidR="00F10D16" w:rsidRDefault="00F10D16" w:rsidP="00CC1F57">
      <w:pPr>
        <w:spacing w:after="0"/>
        <w:ind w:right="467"/>
        <w:rPr>
          <w:rFonts w:asciiTheme="minorHAnsi" w:hAnsiTheme="minorHAnsi"/>
          <w:color w:val="000000"/>
        </w:rPr>
      </w:pPr>
    </w:p>
    <w:p w14:paraId="13544321" w14:textId="77777777" w:rsidR="00F10D16" w:rsidRDefault="00F10D16" w:rsidP="00CC1F57">
      <w:pPr>
        <w:spacing w:after="0"/>
        <w:ind w:right="467"/>
        <w:rPr>
          <w:rFonts w:asciiTheme="minorHAnsi" w:hAnsiTheme="minorHAnsi"/>
          <w:color w:val="000000"/>
        </w:rPr>
      </w:pPr>
    </w:p>
    <w:p w14:paraId="70D5B9AE" w14:textId="77777777" w:rsidR="00F10D16" w:rsidRDefault="00F10D16" w:rsidP="00CC1F57">
      <w:pPr>
        <w:spacing w:after="0"/>
        <w:ind w:right="467"/>
        <w:rPr>
          <w:rFonts w:asciiTheme="minorHAnsi" w:hAnsiTheme="minorHAnsi"/>
          <w:color w:val="000000"/>
        </w:rPr>
      </w:pPr>
    </w:p>
    <w:p w14:paraId="2DC03977" w14:textId="77777777" w:rsidR="00F10D16" w:rsidRDefault="00F10D16" w:rsidP="00CC1F57">
      <w:pPr>
        <w:spacing w:after="0"/>
        <w:ind w:right="467"/>
        <w:rPr>
          <w:rFonts w:asciiTheme="minorHAnsi" w:hAnsiTheme="minorHAnsi"/>
          <w:color w:val="000000"/>
        </w:rPr>
      </w:pPr>
    </w:p>
    <w:p w14:paraId="26E4A90D" w14:textId="77777777" w:rsidR="00F10D16" w:rsidRDefault="00F10D16" w:rsidP="00CC1F57">
      <w:pPr>
        <w:spacing w:after="0"/>
        <w:ind w:right="467"/>
        <w:rPr>
          <w:rFonts w:asciiTheme="minorHAnsi" w:hAnsiTheme="minorHAnsi"/>
          <w:color w:val="000000"/>
        </w:rPr>
      </w:pPr>
    </w:p>
    <w:p w14:paraId="1C604CB7" w14:textId="77777777" w:rsidR="00F10D16" w:rsidRDefault="00F10D16" w:rsidP="00CC1F57">
      <w:pPr>
        <w:spacing w:after="0"/>
        <w:ind w:right="467"/>
        <w:rPr>
          <w:rFonts w:asciiTheme="minorHAnsi" w:hAnsiTheme="minorHAnsi"/>
          <w:color w:val="000000"/>
        </w:rPr>
      </w:pPr>
    </w:p>
    <w:p w14:paraId="02330AE0" w14:textId="77777777" w:rsidR="00F10D16" w:rsidRDefault="00F10D16" w:rsidP="00CC1F57">
      <w:pPr>
        <w:spacing w:after="0"/>
        <w:ind w:right="467"/>
        <w:rPr>
          <w:rFonts w:asciiTheme="minorHAnsi" w:hAnsiTheme="minorHAnsi"/>
          <w:color w:val="000000"/>
        </w:rPr>
      </w:pPr>
    </w:p>
    <w:p w14:paraId="37166E90" w14:textId="77777777" w:rsidR="00F10D16" w:rsidRDefault="00F10D16" w:rsidP="00CC1F57">
      <w:pPr>
        <w:spacing w:after="0"/>
        <w:ind w:right="467"/>
        <w:rPr>
          <w:rFonts w:asciiTheme="minorHAnsi" w:hAnsiTheme="minorHAnsi"/>
          <w:color w:val="000000"/>
        </w:rPr>
      </w:pPr>
    </w:p>
    <w:p w14:paraId="75A6B33B" w14:textId="77777777" w:rsidR="00F10D16" w:rsidRDefault="00F10D16" w:rsidP="00CC1F57">
      <w:pPr>
        <w:spacing w:after="0"/>
        <w:ind w:right="467"/>
        <w:rPr>
          <w:rFonts w:asciiTheme="minorHAnsi" w:hAnsiTheme="minorHAnsi"/>
          <w:color w:val="000000"/>
        </w:rPr>
      </w:pPr>
    </w:p>
    <w:p w14:paraId="103E2908" w14:textId="77777777" w:rsidR="00F10D16" w:rsidRDefault="00F10D16" w:rsidP="00CC1F57">
      <w:pPr>
        <w:spacing w:after="0"/>
        <w:ind w:right="467"/>
        <w:rPr>
          <w:rFonts w:asciiTheme="minorHAnsi" w:hAnsiTheme="minorHAnsi"/>
          <w:color w:val="000000"/>
        </w:rPr>
      </w:pPr>
    </w:p>
    <w:p w14:paraId="235D72F9" w14:textId="77777777" w:rsidR="00F10D16" w:rsidRDefault="00F10D16" w:rsidP="00CC1F57">
      <w:pPr>
        <w:spacing w:after="0"/>
        <w:ind w:right="467"/>
        <w:rPr>
          <w:rFonts w:asciiTheme="minorHAnsi" w:hAnsiTheme="minorHAnsi"/>
          <w:color w:val="000000"/>
        </w:rPr>
      </w:pPr>
    </w:p>
    <w:p w14:paraId="2B1139B6" w14:textId="77777777" w:rsidR="00F10D16" w:rsidRDefault="00F10D16" w:rsidP="00CC1F57">
      <w:pPr>
        <w:spacing w:after="0"/>
        <w:ind w:right="467"/>
        <w:rPr>
          <w:rFonts w:asciiTheme="minorHAnsi" w:hAnsiTheme="minorHAnsi"/>
          <w:color w:val="000000"/>
        </w:rPr>
      </w:pPr>
    </w:p>
    <w:p w14:paraId="0B742607" w14:textId="77777777" w:rsidR="00F10D16" w:rsidRDefault="00F10D16" w:rsidP="00CC1F57">
      <w:pPr>
        <w:spacing w:after="0"/>
        <w:ind w:right="467"/>
        <w:rPr>
          <w:rFonts w:asciiTheme="minorHAnsi" w:hAnsiTheme="minorHAnsi"/>
          <w:color w:val="000000"/>
        </w:rPr>
      </w:pPr>
    </w:p>
    <w:p w14:paraId="161EA006" w14:textId="77777777" w:rsidR="00F10D16" w:rsidRDefault="00F10D16" w:rsidP="00CC1F57">
      <w:pPr>
        <w:spacing w:after="0"/>
        <w:ind w:right="467"/>
        <w:rPr>
          <w:rFonts w:asciiTheme="minorHAnsi" w:hAnsiTheme="minorHAnsi"/>
          <w:color w:val="000000"/>
        </w:rPr>
      </w:pPr>
    </w:p>
    <w:p w14:paraId="59559D49" w14:textId="77777777" w:rsidR="00F10D16" w:rsidRDefault="00F10D16" w:rsidP="00CC1F57">
      <w:pPr>
        <w:spacing w:after="0"/>
        <w:ind w:right="467"/>
        <w:rPr>
          <w:rFonts w:asciiTheme="minorHAnsi" w:hAnsiTheme="minorHAnsi"/>
          <w:color w:val="000000"/>
        </w:rPr>
      </w:pPr>
    </w:p>
    <w:p w14:paraId="69FA2BDA" w14:textId="77777777" w:rsidR="00F10D16" w:rsidRDefault="00F10D16" w:rsidP="00CC1F57">
      <w:pPr>
        <w:spacing w:after="0"/>
        <w:ind w:right="467"/>
        <w:rPr>
          <w:rFonts w:asciiTheme="minorHAnsi" w:hAnsiTheme="minorHAnsi"/>
          <w:color w:val="000000"/>
        </w:rPr>
      </w:pPr>
    </w:p>
    <w:p w14:paraId="76B206AF" w14:textId="77777777" w:rsidR="00F10D16" w:rsidRDefault="00F10D16" w:rsidP="00CC1F57">
      <w:pPr>
        <w:spacing w:after="0"/>
        <w:ind w:right="467"/>
        <w:rPr>
          <w:rFonts w:asciiTheme="minorHAnsi" w:hAnsiTheme="minorHAnsi"/>
          <w:color w:val="000000"/>
        </w:rPr>
      </w:pPr>
    </w:p>
    <w:p w14:paraId="438B0BEE" w14:textId="77777777" w:rsidR="00F10D16" w:rsidRPr="008D0374" w:rsidRDefault="00F10D16" w:rsidP="00CC1F57">
      <w:pPr>
        <w:spacing w:after="0"/>
        <w:ind w:right="467"/>
        <w:rPr>
          <w:rFonts w:asciiTheme="minorHAnsi" w:hAnsiTheme="minorHAnsi"/>
          <w:color w:val="000000"/>
        </w:rPr>
      </w:pPr>
    </w:p>
    <w:p w14:paraId="7A1094F7" w14:textId="77777777" w:rsidR="00801135" w:rsidRPr="008D0374" w:rsidRDefault="00801135" w:rsidP="00CC1F57">
      <w:pPr>
        <w:spacing w:after="0"/>
        <w:ind w:right="467"/>
        <w:rPr>
          <w:rFonts w:asciiTheme="minorHAnsi" w:hAnsiTheme="minorHAnsi"/>
          <w:color w:val="000000"/>
        </w:rPr>
      </w:pPr>
    </w:p>
    <w:p w14:paraId="71ED55AF" w14:textId="77777777" w:rsidR="003D79BD" w:rsidRPr="008D0374" w:rsidRDefault="003D79BD" w:rsidP="00CC1F57">
      <w:pPr>
        <w:spacing w:after="0"/>
        <w:ind w:right="467"/>
        <w:rPr>
          <w:rFonts w:asciiTheme="minorHAnsi" w:hAnsiTheme="minorHAnsi"/>
          <w:color w:val="000000"/>
        </w:rPr>
      </w:pPr>
    </w:p>
    <w:p w14:paraId="66A94756" w14:textId="77777777" w:rsidR="00AD536E" w:rsidRPr="008D0374" w:rsidRDefault="00AD536E" w:rsidP="00CC1F57">
      <w:pPr>
        <w:rPr>
          <w:b/>
        </w:rPr>
      </w:pPr>
    </w:p>
    <w:p w14:paraId="7C236402" w14:textId="11362EAC" w:rsidR="00AC3A08" w:rsidRPr="008D0374" w:rsidRDefault="00AC3A08" w:rsidP="00CC1F57">
      <w:pPr>
        <w:rPr>
          <w:b/>
        </w:rPr>
      </w:pPr>
      <w:r w:rsidRPr="008D0374">
        <w:rPr>
          <w:b/>
        </w:rPr>
        <w:t xml:space="preserve">This form must be completed and signed by an authorised officer of the </w:t>
      </w:r>
      <w:r w:rsidR="00560D56" w:rsidRPr="008D0374">
        <w:rPr>
          <w:b/>
        </w:rPr>
        <w:t>tenderer’s</w:t>
      </w:r>
      <w:r w:rsidRPr="008D0374">
        <w:rPr>
          <w:b/>
        </w:rPr>
        <w:t xml:space="preserve"> organisation.  </w:t>
      </w:r>
    </w:p>
    <w:p w14:paraId="74C09C21" w14:textId="77777777" w:rsidR="005C6B85" w:rsidRPr="008D0374" w:rsidRDefault="005C6B85" w:rsidP="00CC1F57">
      <w:pPr>
        <w:rPr>
          <w:b/>
        </w:rPr>
      </w:pPr>
    </w:p>
    <w:p w14:paraId="1C32A47D" w14:textId="7F9964D6" w:rsidR="00AC3A08" w:rsidRPr="008D0374" w:rsidRDefault="00AC3A08" w:rsidP="00960F0A">
      <w:pPr>
        <w:numPr>
          <w:ilvl w:val="0"/>
          <w:numId w:val="11"/>
        </w:numPr>
        <w:jc w:val="both"/>
      </w:pPr>
      <w:r w:rsidRPr="008D0374">
        <w:t xml:space="preserve">This offer will remain open for acceptance by you for a period of </w:t>
      </w:r>
      <w:r w:rsidR="001A3DE6" w:rsidRPr="008D0374">
        <w:t>1</w:t>
      </w:r>
      <w:r w:rsidR="00CE0598" w:rsidRPr="008D0374">
        <w:t>80</w:t>
      </w:r>
      <w:r w:rsidRPr="008D0374">
        <w:t xml:space="preserve"> </w:t>
      </w:r>
      <w:r w:rsidR="00CE0598" w:rsidRPr="008D0374">
        <w:t>days</w:t>
      </w:r>
      <w:r w:rsidRPr="008D0374">
        <w:t xml:space="preserve"> from the date of deadline for submission of tenders. </w:t>
      </w:r>
    </w:p>
    <w:p w14:paraId="5DDD04AF" w14:textId="77777777" w:rsidR="00AC3A08" w:rsidRPr="008D0374" w:rsidRDefault="00AC3A08" w:rsidP="00960F0A">
      <w:pPr>
        <w:numPr>
          <w:ilvl w:val="0"/>
          <w:numId w:val="11"/>
        </w:numPr>
        <w:jc w:val="both"/>
      </w:pPr>
      <w:r w:rsidRPr="008D0374">
        <w:t>We acknowledge that you are not obliged to accept the lowest or any offer.</w:t>
      </w:r>
    </w:p>
    <w:p w14:paraId="03098D09" w14:textId="77777777" w:rsidR="002D02BA" w:rsidRPr="008D0374" w:rsidRDefault="00AC3A08" w:rsidP="00960F0A">
      <w:pPr>
        <w:numPr>
          <w:ilvl w:val="0"/>
          <w:numId w:val="11"/>
        </w:numPr>
        <w:jc w:val="both"/>
      </w:pPr>
      <w:r w:rsidRPr="008D0374">
        <w:lastRenderedPageBreak/>
        <w:t>I/We undertake to deliver the products/services in accordance with the terms and conditions</w:t>
      </w:r>
      <w:r w:rsidR="002D02BA" w:rsidRPr="008D0374">
        <w:t xml:space="preserve"> of the tender specification.</w:t>
      </w:r>
    </w:p>
    <w:p w14:paraId="2074557C" w14:textId="77777777" w:rsidR="009425C8" w:rsidRPr="008D0374" w:rsidRDefault="00AC3A08" w:rsidP="00960F0A">
      <w:pPr>
        <w:numPr>
          <w:ilvl w:val="0"/>
          <w:numId w:val="11"/>
        </w:numPr>
        <w:jc w:val="both"/>
      </w:pPr>
      <w:r w:rsidRPr="008D0374">
        <w:t>I/We undertake to maintain full confidentiality with regard to all aspects of this tender process</w:t>
      </w:r>
    </w:p>
    <w:p w14:paraId="2A0026E7" w14:textId="77777777" w:rsidR="00E144F3" w:rsidRPr="008D0374" w:rsidRDefault="00E144F3" w:rsidP="00CC1F57">
      <w:pPr>
        <w:spacing w:after="0"/>
        <w:ind w:right="467"/>
        <w:rPr>
          <w:rFonts w:asciiTheme="minorHAnsi" w:hAnsiTheme="minorHAnsi"/>
          <w:color w:val="000000"/>
        </w:rPr>
      </w:pPr>
    </w:p>
    <w:p w14:paraId="62E146E1" w14:textId="77777777" w:rsidR="00E144F3" w:rsidRPr="008D0374" w:rsidRDefault="00E144F3" w:rsidP="00CC1F57">
      <w:pPr>
        <w:spacing w:after="0"/>
        <w:ind w:right="467"/>
        <w:rPr>
          <w:rFonts w:asciiTheme="minorHAnsi" w:hAnsiTheme="minorHAnsi"/>
          <w:color w:val="000000"/>
        </w:rPr>
      </w:pPr>
    </w:p>
    <w:p w14:paraId="1EE92C24" w14:textId="77777777" w:rsidR="004E0458" w:rsidRPr="008D0374" w:rsidRDefault="004E0458" w:rsidP="00CC1F57">
      <w:pPr>
        <w:tabs>
          <w:tab w:val="left" w:pos="6075"/>
        </w:tabs>
        <w:spacing w:after="0"/>
        <w:ind w:right="467"/>
        <w:rPr>
          <w:rFonts w:asciiTheme="minorHAnsi" w:hAnsiTheme="minorHAnsi"/>
          <w:color w:val="000000"/>
        </w:rPr>
      </w:pPr>
    </w:p>
    <w:p w14:paraId="60CB66A0" w14:textId="77777777" w:rsidR="004E0458" w:rsidRPr="008D0374" w:rsidRDefault="004E0458" w:rsidP="00CC1F57">
      <w:pPr>
        <w:tabs>
          <w:tab w:val="left" w:pos="6075"/>
        </w:tabs>
        <w:spacing w:after="0"/>
        <w:ind w:right="467"/>
        <w:rPr>
          <w:rFonts w:asciiTheme="minorHAnsi" w:hAnsiTheme="minorHAnsi"/>
          <w:color w:val="000000"/>
        </w:rPr>
      </w:pPr>
    </w:p>
    <w:tbl>
      <w:tblPr>
        <w:tblW w:w="9050" w:type="dxa"/>
        <w:tblInd w:w="2" w:type="dxa"/>
        <w:tblLook w:val="00A0" w:firstRow="1" w:lastRow="0" w:firstColumn="1" w:lastColumn="0" w:noHBand="0" w:noVBand="0"/>
      </w:tblPr>
      <w:tblGrid>
        <w:gridCol w:w="1684"/>
        <w:gridCol w:w="3828"/>
        <w:gridCol w:w="1275"/>
        <w:gridCol w:w="2263"/>
      </w:tblGrid>
      <w:tr w:rsidR="00E524E4" w:rsidRPr="008D0374" w14:paraId="2AFF670E" w14:textId="77777777" w:rsidTr="00DE0BCA">
        <w:trPr>
          <w:trHeight w:val="337"/>
        </w:trPr>
        <w:tc>
          <w:tcPr>
            <w:tcW w:w="1684"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543F8F88" w14:textId="42FCCB7A" w:rsidR="00E524E4" w:rsidRPr="008D0374" w:rsidRDefault="00E524E4" w:rsidP="00DE0BCA">
            <w:pPr>
              <w:spacing w:after="0"/>
              <w:jc w:val="center"/>
              <w:rPr>
                <w:rFonts w:asciiTheme="minorHAnsi" w:hAnsiTheme="minorHAnsi"/>
                <w:b/>
                <w:bCs/>
                <w:i/>
                <w:iCs/>
                <w:color w:val="000000"/>
                <w:sz w:val="24"/>
                <w:szCs w:val="24"/>
                <w:lang w:eastAsia="en-IE"/>
              </w:rPr>
            </w:pPr>
            <w:r w:rsidRPr="008D0374">
              <w:rPr>
                <w:rFonts w:asciiTheme="minorHAnsi" w:hAnsiTheme="minorHAnsi"/>
                <w:b/>
                <w:bCs/>
                <w:i/>
                <w:iCs/>
                <w:color w:val="000000"/>
                <w:sz w:val="24"/>
                <w:szCs w:val="24"/>
                <w:lang w:eastAsia="en-IE"/>
              </w:rPr>
              <w:t>Signed:</w:t>
            </w:r>
          </w:p>
        </w:tc>
        <w:tc>
          <w:tcPr>
            <w:tcW w:w="3828" w:type="dxa"/>
            <w:vMerge w:val="restart"/>
            <w:tcBorders>
              <w:top w:val="single" w:sz="12" w:space="0" w:color="000000"/>
              <w:left w:val="single" w:sz="12" w:space="0" w:color="000000"/>
              <w:bottom w:val="single" w:sz="8" w:space="0" w:color="000000"/>
              <w:right w:val="single" w:sz="12" w:space="0" w:color="000000"/>
            </w:tcBorders>
            <w:vAlign w:val="center"/>
          </w:tcPr>
          <w:p w14:paraId="25724480" w14:textId="77777777" w:rsidR="00E524E4" w:rsidRPr="008D0374" w:rsidRDefault="00E524E4" w:rsidP="00CC1F57">
            <w:pPr>
              <w:spacing w:after="0"/>
              <w:ind w:firstLineChars="400" w:firstLine="964"/>
              <w:rPr>
                <w:rFonts w:asciiTheme="minorHAnsi" w:hAnsiTheme="minorHAnsi"/>
                <w:b/>
                <w:bCs/>
                <w:color w:val="000000"/>
                <w:sz w:val="24"/>
                <w:szCs w:val="24"/>
                <w:lang w:eastAsia="en-IE"/>
              </w:rPr>
            </w:pPr>
            <w:r w:rsidRPr="008D0374">
              <w:rPr>
                <w:rFonts w:asciiTheme="minorHAnsi" w:hAnsiTheme="minorHAnsi"/>
                <w:b/>
                <w:bCs/>
                <w:color w:val="000000"/>
                <w:sz w:val="24"/>
                <w:szCs w:val="24"/>
                <w:lang w:eastAsia="en-IE"/>
              </w:rPr>
              <w:t> </w:t>
            </w:r>
          </w:p>
        </w:tc>
        <w:tc>
          <w:tcPr>
            <w:tcW w:w="1275"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2BBAB226" w14:textId="77777777" w:rsidR="00E524E4" w:rsidRPr="008D0374" w:rsidRDefault="00E524E4" w:rsidP="00CC1F57">
            <w:pPr>
              <w:spacing w:after="0"/>
              <w:rPr>
                <w:rFonts w:asciiTheme="minorHAnsi" w:hAnsiTheme="minorHAnsi"/>
                <w:b/>
                <w:bCs/>
                <w:i/>
                <w:iCs/>
                <w:color w:val="000000"/>
                <w:sz w:val="24"/>
                <w:szCs w:val="24"/>
                <w:lang w:eastAsia="en-IE"/>
              </w:rPr>
            </w:pPr>
            <w:r w:rsidRPr="008D0374">
              <w:rPr>
                <w:rFonts w:asciiTheme="minorHAnsi" w:hAnsiTheme="minorHAnsi"/>
                <w:b/>
                <w:bCs/>
                <w:i/>
                <w:iCs/>
                <w:color w:val="000000"/>
                <w:sz w:val="24"/>
                <w:szCs w:val="24"/>
                <w:lang w:eastAsia="en-IE"/>
              </w:rPr>
              <w:t>Position:</w:t>
            </w:r>
          </w:p>
        </w:tc>
        <w:tc>
          <w:tcPr>
            <w:tcW w:w="2263" w:type="dxa"/>
            <w:vMerge w:val="restart"/>
            <w:tcBorders>
              <w:top w:val="single" w:sz="12" w:space="0" w:color="000000"/>
              <w:left w:val="single" w:sz="12" w:space="0" w:color="000000"/>
              <w:bottom w:val="single" w:sz="8" w:space="0" w:color="000000"/>
              <w:right w:val="single" w:sz="12" w:space="0" w:color="000000"/>
            </w:tcBorders>
            <w:vAlign w:val="center"/>
          </w:tcPr>
          <w:p w14:paraId="345138DE" w14:textId="77777777" w:rsidR="00E524E4" w:rsidRPr="008D0374" w:rsidRDefault="00E524E4" w:rsidP="00CC1F57">
            <w:pPr>
              <w:spacing w:after="0"/>
              <w:ind w:firstLineChars="400" w:firstLine="960"/>
              <w:rPr>
                <w:rFonts w:asciiTheme="minorHAnsi" w:hAnsiTheme="minorHAnsi"/>
                <w:color w:val="000000"/>
                <w:sz w:val="24"/>
                <w:szCs w:val="24"/>
                <w:lang w:eastAsia="en-IE"/>
              </w:rPr>
            </w:pPr>
            <w:r w:rsidRPr="008D0374">
              <w:rPr>
                <w:rFonts w:asciiTheme="minorHAnsi" w:hAnsiTheme="minorHAnsi"/>
                <w:color w:val="000000"/>
                <w:sz w:val="24"/>
                <w:szCs w:val="24"/>
                <w:lang w:eastAsia="en-IE"/>
              </w:rPr>
              <w:t> </w:t>
            </w:r>
          </w:p>
        </w:tc>
      </w:tr>
      <w:tr w:rsidR="00E524E4" w:rsidRPr="008D0374" w14:paraId="4A8C9C00" w14:textId="77777777" w:rsidTr="00DE0BCA">
        <w:trPr>
          <w:trHeight w:val="337"/>
        </w:trPr>
        <w:tc>
          <w:tcPr>
            <w:tcW w:w="1684" w:type="dxa"/>
            <w:vMerge/>
            <w:tcBorders>
              <w:top w:val="single" w:sz="12" w:space="0" w:color="000000"/>
              <w:left w:val="single" w:sz="12" w:space="0" w:color="000000"/>
              <w:bottom w:val="single" w:sz="8" w:space="0" w:color="000000"/>
              <w:right w:val="single" w:sz="12" w:space="0" w:color="000000"/>
            </w:tcBorders>
            <w:vAlign w:val="center"/>
          </w:tcPr>
          <w:p w14:paraId="232145BA" w14:textId="77777777" w:rsidR="00E524E4" w:rsidRPr="008D0374"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single" w:sz="12" w:space="0" w:color="000000"/>
              <w:left w:val="single" w:sz="12" w:space="0" w:color="000000"/>
              <w:bottom w:val="single" w:sz="8" w:space="0" w:color="000000"/>
              <w:right w:val="single" w:sz="12" w:space="0" w:color="000000"/>
            </w:tcBorders>
            <w:vAlign w:val="center"/>
          </w:tcPr>
          <w:p w14:paraId="4E7CA88B" w14:textId="77777777" w:rsidR="00E524E4" w:rsidRPr="008D0374" w:rsidRDefault="00E524E4" w:rsidP="00CC1F57">
            <w:pPr>
              <w:spacing w:after="0"/>
              <w:rPr>
                <w:rFonts w:asciiTheme="minorHAnsi" w:hAnsiTheme="minorHAnsi"/>
                <w:b/>
                <w:bCs/>
                <w:color w:val="000000"/>
                <w:sz w:val="24"/>
                <w:szCs w:val="24"/>
                <w:lang w:eastAsia="en-IE"/>
              </w:rPr>
            </w:pPr>
          </w:p>
        </w:tc>
        <w:tc>
          <w:tcPr>
            <w:tcW w:w="1275" w:type="dxa"/>
            <w:vMerge/>
            <w:tcBorders>
              <w:top w:val="single" w:sz="12" w:space="0" w:color="000000"/>
              <w:left w:val="single" w:sz="12" w:space="0" w:color="000000"/>
              <w:bottom w:val="single" w:sz="8" w:space="0" w:color="000000"/>
              <w:right w:val="single" w:sz="12" w:space="0" w:color="000000"/>
            </w:tcBorders>
            <w:vAlign w:val="center"/>
          </w:tcPr>
          <w:p w14:paraId="1F5AAA46" w14:textId="77777777" w:rsidR="00E524E4" w:rsidRPr="008D0374" w:rsidRDefault="00E524E4" w:rsidP="00CC1F57">
            <w:pPr>
              <w:spacing w:after="0"/>
              <w:rPr>
                <w:rFonts w:asciiTheme="minorHAnsi" w:hAnsiTheme="minorHAnsi"/>
                <w:b/>
                <w:bCs/>
                <w:i/>
                <w:iCs/>
                <w:color w:val="000000"/>
                <w:sz w:val="24"/>
                <w:szCs w:val="24"/>
                <w:lang w:eastAsia="en-IE"/>
              </w:rPr>
            </w:pPr>
          </w:p>
        </w:tc>
        <w:tc>
          <w:tcPr>
            <w:tcW w:w="2263" w:type="dxa"/>
            <w:vMerge/>
            <w:tcBorders>
              <w:top w:val="single" w:sz="12" w:space="0" w:color="000000"/>
              <w:left w:val="single" w:sz="12" w:space="0" w:color="000000"/>
              <w:bottom w:val="single" w:sz="8" w:space="0" w:color="000000"/>
              <w:right w:val="single" w:sz="12" w:space="0" w:color="000000"/>
            </w:tcBorders>
            <w:vAlign w:val="center"/>
          </w:tcPr>
          <w:p w14:paraId="744307BC" w14:textId="77777777" w:rsidR="00E524E4" w:rsidRPr="008D0374" w:rsidRDefault="00E524E4" w:rsidP="00CC1F57">
            <w:pPr>
              <w:spacing w:after="0"/>
              <w:rPr>
                <w:rFonts w:asciiTheme="minorHAnsi" w:hAnsiTheme="minorHAnsi"/>
                <w:color w:val="000000"/>
                <w:sz w:val="24"/>
                <w:szCs w:val="24"/>
                <w:lang w:eastAsia="en-IE"/>
              </w:rPr>
            </w:pPr>
          </w:p>
        </w:tc>
      </w:tr>
      <w:tr w:rsidR="00E524E4" w:rsidRPr="008D0374" w14:paraId="26C9EBD8"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0F498AA3" w14:textId="77777777" w:rsidR="00E524E4" w:rsidRPr="008D0374" w:rsidRDefault="00E524E4" w:rsidP="00DE0BCA">
            <w:pPr>
              <w:spacing w:after="0"/>
              <w:jc w:val="center"/>
              <w:rPr>
                <w:rFonts w:asciiTheme="minorHAnsi" w:hAnsiTheme="minorHAnsi"/>
                <w:b/>
                <w:bCs/>
                <w:i/>
                <w:iCs/>
                <w:color w:val="000000"/>
                <w:sz w:val="24"/>
                <w:szCs w:val="24"/>
                <w:lang w:eastAsia="en-IE"/>
              </w:rPr>
            </w:pPr>
            <w:r w:rsidRPr="008D0374">
              <w:rPr>
                <w:rFonts w:asciiTheme="minorHAnsi" w:hAnsiTheme="minorHAnsi"/>
                <w:b/>
                <w:bCs/>
                <w:i/>
                <w:iCs/>
                <w:color w:val="000000"/>
                <w:sz w:val="24"/>
                <w:szCs w:val="24"/>
                <w:lang w:eastAsia="en-IE"/>
              </w:rPr>
              <w:t>Print Name:</w:t>
            </w:r>
          </w:p>
        </w:tc>
        <w:tc>
          <w:tcPr>
            <w:tcW w:w="3828" w:type="dxa"/>
            <w:vMerge w:val="restart"/>
            <w:tcBorders>
              <w:top w:val="nil"/>
              <w:left w:val="single" w:sz="12" w:space="0" w:color="000000"/>
              <w:bottom w:val="single" w:sz="8" w:space="0" w:color="000000"/>
              <w:right w:val="single" w:sz="12" w:space="0" w:color="000000"/>
            </w:tcBorders>
            <w:vAlign w:val="center"/>
          </w:tcPr>
          <w:p w14:paraId="13585281" w14:textId="77777777" w:rsidR="00E524E4" w:rsidRPr="008D0374" w:rsidRDefault="00E524E4" w:rsidP="00CC1F57">
            <w:pPr>
              <w:spacing w:after="0"/>
              <w:ind w:firstLineChars="400" w:firstLine="964"/>
              <w:rPr>
                <w:rFonts w:asciiTheme="minorHAnsi" w:hAnsiTheme="minorHAnsi"/>
                <w:b/>
                <w:bCs/>
                <w:color w:val="000000"/>
                <w:sz w:val="24"/>
                <w:szCs w:val="24"/>
                <w:lang w:eastAsia="en-IE"/>
              </w:rPr>
            </w:pPr>
            <w:r w:rsidRPr="008D0374">
              <w:rPr>
                <w:rFonts w:asciiTheme="minorHAnsi" w:hAnsiTheme="minorHAnsi"/>
                <w:b/>
                <w:bCs/>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3E61D6AF" w14:textId="77777777" w:rsidR="00E524E4" w:rsidRPr="008D0374" w:rsidRDefault="00E524E4" w:rsidP="00CC1F57">
            <w:pPr>
              <w:spacing w:after="0"/>
              <w:rPr>
                <w:rFonts w:asciiTheme="minorHAnsi" w:hAnsiTheme="minorHAnsi"/>
                <w:b/>
                <w:bCs/>
                <w:i/>
                <w:iCs/>
                <w:color w:val="000000"/>
                <w:sz w:val="24"/>
                <w:szCs w:val="24"/>
                <w:lang w:eastAsia="en-IE"/>
              </w:rPr>
            </w:pPr>
            <w:r w:rsidRPr="008D0374">
              <w:rPr>
                <w:rFonts w:asciiTheme="minorHAnsi" w:hAnsiTheme="minorHAnsi"/>
                <w:b/>
                <w:bCs/>
                <w:i/>
                <w:iCs/>
                <w:color w:val="000000"/>
                <w:sz w:val="24"/>
                <w:szCs w:val="24"/>
                <w:lang w:eastAsia="en-IE"/>
              </w:rPr>
              <w:t xml:space="preserve">Phone No: </w:t>
            </w:r>
          </w:p>
        </w:tc>
        <w:tc>
          <w:tcPr>
            <w:tcW w:w="2263" w:type="dxa"/>
            <w:vMerge w:val="restart"/>
            <w:tcBorders>
              <w:top w:val="nil"/>
              <w:left w:val="single" w:sz="12" w:space="0" w:color="000000"/>
              <w:bottom w:val="single" w:sz="8" w:space="0" w:color="000000"/>
              <w:right w:val="single" w:sz="12" w:space="0" w:color="000000"/>
            </w:tcBorders>
            <w:vAlign w:val="center"/>
          </w:tcPr>
          <w:p w14:paraId="4A75DDC7" w14:textId="77777777" w:rsidR="00E524E4" w:rsidRPr="008D0374" w:rsidRDefault="00E524E4" w:rsidP="00CC1F57">
            <w:pPr>
              <w:spacing w:after="0"/>
              <w:ind w:firstLineChars="400" w:firstLine="960"/>
              <w:rPr>
                <w:rFonts w:asciiTheme="minorHAnsi" w:hAnsiTheme="minorHAnsi"/>
                <w:color w:val="000000"/>
                <w:sz w:val="24"/>
                <w:szCs w:val="24"/>
                <w:lang w:eastAsia="en-IE"/>
              </w:rPr>
            </w:pPr>
            <w:r w:rsidRPr="008D0374">
              <w:rPr>
                <w:rFonts w:asciiTheme="minorHAnsi" w:hAnsiTheme="minorHAnsi"/>
                <w:color w:val="000000"/>
                <w:sz w:val="24"/>
                <w:szCs w:val="24"/>
                <w:lang w:eastAsia="en-IE"/>
              </w:rPr>
              <w:t> </w:t>
            </w:r>
          </w:p>
        </w:tc>
      </w:tr>
      <w:tr w:rsidR="00E524E4" w:rsidRPr="008D0374" w14:paraId="43EC7515"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2B697B10" w14:textId="77777777" w:rsidR="00E524E4" w:rsidRPr="008D0374"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08A2D421" w14:textId="77777777" w:rsidR="00E524E4" w:rsidRPr="008D0374" w:rsidRDefault="00E524E4" w:rsidP="00CC1F57">
            <w:pPr>
              <w:spacing w:after="0"/>
              <w:rPr>
                <w:rFonts w:asciiTheme="minorHAnsi" w:hAnsiTheme="minorHAnsi"/>
                <w:b/>
                <w:bCs/>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69B0BC1E" w14:textId="77777777" w:rsidR="00E524E4" w:rsidRPr="008D0374" w:rsidRDefault="00E524E4" w:rsidP="00CC1F5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3C2DCBB3" w14:textId="77777777" w:rsidR="00E524E4" w:rsidRPr="008D0374" w:rsidRDefault="00E524E4" w:rsidP="00CC1F57">
            <w:pPr>
              <w:spacing w:after="0"/>
              <w:rPr>
                <w:rFonts w:asciiTheme="minorHAnsi" w:hAnsiTheme="minorHAnsi"/>
                <w:color w:val="000000"/>
                <w:sz w:val="24"/>
                <w:szCs w:val="24"/>
                <w:lang w:eastAsia="en-IE"/>
              </w:rPr>
            </w:pPr>
          </w:p>
        </w:tc>
      </w:tr>
      <w:tr w:rsidR="00E524E4" w:rsidRPr="008D0374" w14:paraId="56791606"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61548569" w14:textId="77777777" w:rsidR="00E524E4" w:rsidRPr="008D0374" w:rsidRDefault="00E524E4" w:rsidP="00DE0BCA">
            <w:pPr>
              <w:spacing w:after="0"/>
              <w:jc w:val="center"/>
              <w:rPr>
                <w:rFonts w:asciiTheme="minorHAnsi" w:hAnsiTheme="minorHAnsi"/>
                <w:b/>
                <w:bCs/>
                <w:i/>
                <w:iCs/>
                <w:color w:val="000000"/>
                <w:sz w:val="24"/>
                <w:szCs w:val="24"/>
                <w:lang w:eastAsia="en-IE"/>
              </w:rPr>
            </w:pPr>
            <w:r w:rsidRPr="008D0374">
              <w:rPr>
                <w:rFonts w:asciiTheme="minorHAnsi" w:hAnsiTheme="minorHAnsi"/>
                <w:b/>
                <w:bCs/>
                <w:i/>
                <w:iCs/>
                <w:color w:val="000000"/>
                <w:sz w:val="24"/>
                <w:szCs w:val="24"/>
                <w:lang w:eastAsia="en-IE"/>
              </w:rPr>
              <w:t xml:space="preserve">Company </w:t>
            </w:r>
            <w:r w:rsidR="008B373A" w:rsidRPr="008D0374">
              <w:rPr>
                <w:rFonts w:asciiTheme="minorHAnsi" w:hAnsiTheme="minorHAnsi"/>
                <w:b/>
                <w:bCs/>
                <w:i/>
                <w:iCs/>
                <w:color w:val="000000"/>
                <w:sz w:val="24"/>
                <w:szCs w:val="24"/>
                <w:lang w:eastAsia="en-IE"/>
              </w:rPr>
              <w:t xml:space="preserve">   </w:t>
            </w:r>
            <w:r w:rsidR="00C74336" w:rsidRPr="008D0374">
              <w:rPr>
                <w:rFonts w:asciiTheme="minorHAnsi" w:hAnsiTheme="minorHAnsi"/>
                <w:b/>
                <w:bCs/>
                <w:i/>
                <w:iCs/>
                <w:color w:val="000000"/>
                <w:sz w:val="24"/>
                <w:szCs w:val="24"/>
                <w:lang w:eastAsia="en-IE"/>
              </w:rPr>
              <w:t xml:space="preserve">   </w:t>
            </w:r>
            <w:r w:rsidRPr="008D0374">
              <w:rPr>
                <w:rFonts w:asciiTheme="minorHAnsi" w:hAnsiTheme="minorHAnsi"/>
                <w:b/>
                <w:bCs/>
                <w:i/>
                <w:iCs/>
                <w:color w:val="000000"/>
                <w:sz w:val="24"/>
                <w:szCs w:val="24"/>
                <w:lang w:eastAsia="en-IE"/>
              </w:rPr>
              <w:t>Name:</w:t>
            </w:r>
          </w:p>
        </w:tc>
        <w:tc>
          <w:tcPr>
            <w:tcW w:w="3828" w:type="dxa"/>
            <w:vMerge w:val="restart"/>
            <w:tcBorders>
              <w:top w:val="nil"/>
              <w:left w:val="single" w:sz="12" w:space="0" w:color="000000"/>
              <w:bottom w:val="single" w:sz="8" w:space="0" w:color="000000"/>
              <w:right w:val="single" w:sz="12" w:space="0" w:color="000000"/>
            </w:tcBorders>
            <w:vAlign w:val="center"/>
          </w:tcPr>
          <w:p w14:paraId="028F04BC" w14:textId="77777777" w:rsidR="00E524E4" w:rsidRPr="008D0374" w:rsidRDefault="00E524E4" w:rsidP="00CC1F57">
            <w:pPr>
              <w:spacing w:after="0"/>
              <w:ind w:firstLineChars="400" w:firstLine="960"/>
              <w:rPr>
                <w:rFonts w:asciiTheme="minorHAnsi" w:hAnsiTheme="minorHAnsi"/>
                <w:color w:val="000000"/>
                <w:sz w:val="24"/>
                <w:szCs w:val="24"/>
                <w:lang w:eastAsia="en-IE"/>
              </w:rPr>
            </w:pPr>
            <w:r w:rsidRPr="008D0374">
              <w:rPr>
                <w:rFonts w:asciiTheme="minorHAnsi" w:hAnsiTheme="minorHAnsi"/>
                <w:color w:val="000000"/>
                <w:sz w:val="24"/>
                <w:szCs w:val="24"/>
                <w:lang w:eastAsia="en-IE"/>
              </w:rPr>
              <w:t> </w:t>
            </w:r>
          </w:p>
        </w:tc>
        <w:tc>
          <w:tcPr>
            <w:tcW w:w="1275" w:type="dxa"/>
            <w:vMerge w:val="restart"/>
            <w:tcBorders>
              <w:top w:val="nil"/>
              <w:left w:val="single" w:sz="12" w:space="0" w:color="000000"/>
              <w:bottom w:val="single" w:sz="8" w:space="0" w:color="000000"/>
              <w:right w:val="single" w:sz="12" w:space="0" w:color="000000"/>
            </w:tcBorders>
            <w:shd w:val="clear" w:color="000000" w:fill="B6DDE8"/>
            <w:vAlign w:val="center"/>
          </w:tcPr>
          <w:p w14:paraId="43B54FE0" w14:textId="77777777" w:rsidR="00E524E4" w:rsidRPr="008D0374" w:rsidRDefault="00E524E4" w:rsidP="00CC1F57">
            <w:pPr>
              <w:spacing w:after="0"/>
              <w:rPr>
                <w:rFonts w:asciiTheme="minorHAnsi" w:hAnsiTheme="minorHAnsi"/>
                <w:b/>
                <w:bCs/>
                <w:i/>
                <w:iCs/>
                <w:color w:val="000000"/>
                <w:sz w:val="24"/>
                <w:szCs w:val="24"/>
                <w:lang w:eastAsia="en-IE"/>
              </w:rPr>
            </w:pPr>
            <w:r w:rsidRPr="008D0374">
              <w:rPr>
                <w:rFonts w:asciiTheme="minorHAnsi" w:hAnsiTheme="minorHAnsi"/>
                <w:b/>
                <w:bCs/>
                <w:i/>
                <w:iCs/>
                <w:color w:val="000000"/>
                <w:sz w:val="24"/>
                <w:szCs w:val="24"/>
                <w:lang w:eastAsia="en-IE"/>
              </w:rPr>
              <w:t>Date:</w:t>
            </w:r>
          </w:p>
        </w:tc>
        <w:tc>
          <w:tcPr>
            <w:tcW w:w="2263" w:type="dxa"/>
            <w:vMerge w:val="restart"/>
            <w:tcBorders>
              <w:top w:val="nil"/>
              <w:left w:val="single" w:sz="12" w:space="0" w:color="000000"/>
              <w:bottom w:val="single" w:sz="8" w:space="0" w:color="000000"/>
              <w:right w:val="single" w:sz="12" w:space="0" w:color="000000"/>
            </w:tcBorders>
            <w:vAlign w:val="center"/>
          </w:tcPr>
          <w:p w14:paraId="1DC62B55" w14:textId="77777777" w:rsidR="00E524E4" w:rsidRPr="008D0374" w:rsidRDefault="00E524E4" w:rsidP="00CC1F57">
            <w:pPr>
              <w:spacing w:after="0"/>
              <w:ind w:firstLineChars="400" w:firstLine="964"/>
              <w:rPr>
                <w:rFonts w:asciiTheme="minorHAnsi" w:hAnsiTheme="minorHAnsi"/>
                <w:b/>
                <w:bCs/>
                <w:color w:val="000000"/>
                <w:sz w:val="24"/>
                <w:szCs w:val="24"/>
                <w:lang w:eastAsia="en-IE"/>
              </w:rPr>
            </w:pPr>
            <w:r w:rsidRPr="008D0374">
              <w:rPr>
                <w:rFonts w:asciiTheme="minorHAnsi" w:hAnsiTheme="minorHAnsi"/>
                <w:b/>
                <w:bCs/>
                <w:color w:val="000000"/>
                <w:sz w:val="24"/>
                <w:szCs w:val="24"/>
                <w:lang w:eastAsia="en-IE"/>
              </w:rPr>
              <w:t> </w:t>
            </w:r>
          </w:p>
        </w:tc>
      </w:tr>
      <w:tr w:rsidR="00E524E4" w:rsidRPr="008D0374" w14:paraId="65AA16B4"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7E4EBC38" w14:textId="77777777" w:rsidR="00E524E4" w:rsidRPr="008D0374" w:rsidRDefault="00E524E4" w:rsidP="00DE0BCA">
            <w:pPr>
              <w:spacing w:after="0"/>
              <w:jc w:val="center"/>
              <w:rPr>
                <w:rFonts w:asciiTheme="minorHAnsi" w:hAnsiTheme="minorHAnsi"/>
                <w:b/>
                <w:bCs/>
                <w:i/>
                <w:iCs/>
                <w:color w:val="000000"/>
                <w:sz w:val="24"/>
                <w:szCs w:val="24"/>
                <w:lang w:eastAsia="en-IE"/>
              </w:rPr>
            </w:pPr>
          </w:p>
        </w:tc>
        <w:tc>
          <w:tcPr>
            <w:tcW w:w="3828" w:type="dxa"/>
            <w:vMerge/>
            <w:tcBorders>
              <w:top w:val="nil"/>
              <w:left w:val="single" w:sz="12" w:space="0" w:color="000000"/>
              <w:bottom w:val="single" w:sz="8" w:space="0" w:color="000000"/>
              <w:right w:val="single" w:sz="12" w:space="0" w:color="000000"/>
            </w:tcBorders>
            <w:vAlign w:val="center"/>
          </w:tcPr>
          <w:p w14:paraId="2D979A98" w14:textId="77777777" w:rsidR="00E524E4" w:rsidRPr="008D0374" w:rsidRDefault="00E524E4" w:rsidP="00CC1F57">
            <w:pPr>
              <w:spacing w:after="0"/>
              <w:rPr>
                <w:rFonts w:asciiTheme="minorHAnsi" w:hAnsiTheme="minorHAnsi"/>
                <w:color w:val="000000"/>
                <w:sz w:val="24"/>
                <w:szCs w:val="24"/>
                <w:lang w:eastAsia="en-IE"/>
              </w:rPr>
            </w:pPr>
          </w:p>
        </w:tc>
        <w:tc>
          <w:tcPr>
            <w:tcW w:w="1275" w:type="dxa"/>
            <w:vMerge/>
            <w:tcBorders>
              <w:top w:val="nil"/>
              <w:left w:val="single" w:sz="12" w:space="0" w:color="000000"/>
              <w:bottom w:val="single" w:sz="8" w:space="0" w:color="000000"/>
              <w:right w:val="single" w:sz="12" w:space="0" w:color="000000"/>
            </w:tcBorders>
            <w:vAlign w:val="center"/>
          </w:tcPr>
          <w:p w14:paraId="2C128293" w14:textId="77777777" w:rsidR="00E524E4" w:rsidRPr="008D0374" w:rsidRDefault="00E524E4" w:rsidP="00CC1F57">
            <w:pPr>
              <w:spacing w:after="0"/>
              <w:rPr>
                <w:rFonts w:asciiTheme="minorHAnsi" w:hAnsiTheme="minorHAnsi"/>
                <w:b/>
                <w:bCs/>
                <w:i/>
                <w:iCs/>
                <w:color w:val="000000"/>
                <w:sz w:val="24"/>
                <w:szCs w:val="24"/>
                <w:lang w:eastAsia="en-IE"/>
              </w:rPr>
            </w:pPr>
          </w:p>
        </w:tc>
        <w:tc>
          <w:tcPr>
            <w:tcW w:w="2263" w:type="dxa"/>
            <w:vMerge/>
            <w:tcBorders>
              <w:top w:val="nil"/>
              <w:left w:val="single" w:sz="12" w:space="0" w:color="000000"/>
              <w:bottom w:val="single" w:sz="8" w:space="0" w:color="000000"/>
              <w:right w:val="single" w:sz="12" w:space="0" w:color="000000"/>
            </w:tcBorders>
            <w:vAlign w:val="center"/>
          </w:tcPr>
          <w:p w14:paraId="5D281492" w14:textId="77777777" w:rsidR="00E524E4" w:rsidRPr="008D0374" w:rsidRDefault="00E524E4" w:rsidP="00CC1F57">
            <w:pPr>
              <w:spacing w:after="0"/>
              <w:rPr>
                <w:rFonts w:asciiTheme="minorHAnsi" w:hAnsiTheme="minorHAnsi"/>
                <w:b/>
                <w:bCs/>
                <w:color w:val="000000"/>
                <w:sz w:val="24"/>
                <w:szCs w:val="24"/>
                <w:lang w:eastAsia="en-IE"/>
              </w:rPr>
            </w:pPr>
          </w:p>
        </w:tc>
      </w:tr>
      <w:tr w:rsidR="00E524E4" w:rsidRPr="008D0374" w14:paraId="59DD9E79" w14:textId="77777777" w:rsidTr="00DE0BCA">
        <w:trPr>
          <w:trHeight w:val="337"/>
        </w:trPr>
        <w:tc>
          <w:tcPr>
            <w:tcW w:w="1684" w:type="dxa"/>
            <w:vMerge w:val="restart"/>
            <w:tcBorders>
              <w:top w:val="nil"/>
              <w:left w:val="single" w:sz="12" w:space="0" w:color="000000"/>
              <w:bottom w:val="single" w:sz="8" w:space="0" w:color="000000"/>
              <w:right w:val="single" w:sz="12" w:space="0" w:color="000000"/>
            </w:tcBorders>
            <w:shd w:val="clear" w:color="000000" w:fill="B6DDE8"/>
            <w:vAlign w:val="center"/>
          </w:tcPr>
          <w:p w14:paraId="4935E649" w14:textId="77777777" w:rsidR="00E524E4" w:rsidRPr="008D0374" w:rsidRDefault="00E524E4" w:rsidP="00DE0BCA">
            <w:pPr>
              <w:spacing w:after="0"/>
              <w:jc w:val="center"/>
              <w:rPr>
                <w:rFonts w:asciiTheme="minorHAnsi" w:hAnsiTheme="minorHAnsi"/>
                <w:b/>
                <w:bCs/>
                <w:i/>
                <w:iCs/>
                <w:color w:val="000000"/>
                <w:sz w:val="24"/>
                <w:szCs w:val="24"/>
                <w:lang w:eastAsia="en-IE"/>
              </w:rPr>
            </w:pPr>
            <w:r w:rsidRPr="008D0374">
              <w:rPr>
                <w:rFonts w:asciiTheme="minorHAnsi" w:hAnsiTheme="minorHAnsi"/>
                <w:b/>
                <w:bCs/>
                <w:i/>
                <w:iCs/>
                <w:color w:val="000000"/>
                <w:sz w:val="24"/>
                <w:szCs w:val="24"/>
                <w:lang w:eastAsia="en-IE"/>
              </w:rPr>
              <w:t>Address:</w:t>
            </w:r>
          </w:p>
        </w:tc>
        <w:tc>
          <w:tcPr>
            <w:tcW w:w="7366"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33D051C4" w14:textId="77777777" w:rsidR="00E524E4" w:rsidRPr="008D0374" w:rsidRDefault="00E524E4" w:rsidP="00CC1F57">
            <w:pPr>
              <w:spacing w:after="0"/>
              <w:ind w:firstLineChars="400" w:firstLine="964"/>
              <w:rPr>
                <w:rFonts w:asciiTheme="minorHAnsi" w:hAnsiTheme="minorHAnsi"/>
                <w:b/>
                <w:bCs/>
                <w:color w:val="000000"/>
                <w:sz w:val="24"/>
                <w:szCs w:val="24"/>
                <w:lang w:eastAsia="en-IE"/>
              </w:rPr>
            </w:pPr>
            <w:r w:rsidRPr="008D0374">
              <w:rPr>
                <w:rFonts w:asciiTheme="minorHAnsi" w:hAnsiTheme="minorHAnsi"/>
                <w:b/>
                <w:bCs/>
                <w:color w:val="000000"/>
                <w:sz w:val="24"/>
                <w:szCs w:val="24"/>
                <w:lang w:eastAsia="en-IE"/>
              </w:rPr>
              <w:t> </w:t>
            </w:r>
          </w:p>
        </w:tc>
      </w:tr>
      <w:tr w:rsidR="00E524E4" w:rsidRPr="008D0374" w14:paraId="532F6D56" w14:textId="77777777" w:rsidTr="00DE0BCA">
        <w:trPr>
          <w:trHeight w:val="337"/>
        </w:trPr>
        <w:tc>
          <w:tcPr>
            <w:tcW w:w="1684" w:type="dxa"/>
            <w:vMerge/>
            <w:tcBorders>
              <w:top w:val="nil"/>
              <w:left w:val="single" w:sz="12" w:space="0" w:color="000000"/>
              <w:bottom w:val="single" w:sz="8" w:space="0" w:color="000000"/>
              <w:right w:val="single" w:sz="12" w:space="0" w:color="000000"/>
            </w:tcBorders>
            <w:vAlign w:val="center"/>
          </w:tcPr>
          <w:p w14:paraId="261572BB" w14:textId="77777777" w:rsidR="00E524E4" w:rsidRPr="008D0374" w:rsidRDefault="00E524E4" w:rsidP="00DE0BCA">
            <w:pPr>
              <w:spacing w:after="0"/>
              <w:jc w:val="center"/>
              <w:rPr>
                <w:rFonts w:asciiTheme="minorHAnsi" w:hAnsiTheme="minorHAnsi"/>
                <w:b/>
                <w:bCs/>
                <w:i/>
                <w:iCs/>
                <w:color w:val="000000"/>
                <w:sz w:val="24"/>
                <w:szCs w:val="24"/>
                <w:lang w:eastAsia="en-IE"/>
              </w:rPr>
            </w:pPr>
          </w:p>
        </w:tc>
        <w:tc>
          <w:tcPr>
            <w:tcW w:w="7366" w:type="dxa"/>
            <w:gridSpan w:val="3"/>
            <w:vMerge/>
            <w:tcBorders>
              <w:top w:val="single" w:sz="8" w:space="0" w:color="000000"/>
              <w:left w:val="single" w:sz="12" w:space="0" w:color="000000"/>
              <w:bottom w:val="single" w:sz="8" w:space="0" w:color="000000"/>
              <w:right w:val="single" w:sz="12" w:space="0" w:color="000000"/>
            </w:tcBorders>
            <w:vAlign w:val="center"/>
          </w:tcPr>
          <w:p w14:paraId="1FDF438E" w14:textId="77777777" w:rsidR="00E524E4" w:rsidRPr="008D0374" w:rsidRDefault="00E524E4" w:rsidP="00CC1F57">
            <w:pPr>
              <w:spacing w:after="0"/>
              <w:rPr>
                <w:rFonts w:asciiTheme="minorHAnsi" w:hAnsiTheme="minorHAnsi"/>
                <w:b/>
                <w:bCs/>
                <w:color w:val="000000"/>
                <w:sz w:val="24"/>
                <w:szCs w:val="24"/>
                <w:lang w:eastAsia="en-IE"/>
              </w:rPr>
            </w:pPr>
          </w:p>
        </w:tc>
      </w:tr>
      <w:tr w:rsidR="00E524E4" w:rsidRPr="008D0374" w14:paraId="4AACF813" w14:textId="77777777" w:rsidTr="00DE0BCA">
        <w:trPr>
          <w:trHeight w:val="346"/>
        </w:trPr>
        <w:tc>
          <w:tcPr>
            <w:tcW w:w="1684" w:type="dxa"/>
            <w:tcBorders>
              <w:top w:val="nil"/>
              <w:left w:val="single" w:sz="12" w:space="0" w:color="000000"/>
              <w:bottom w:val="single" w:sz="12" w:space="0" w:color="000000"/>
              <w:right w:val="single" w:sz="12" w:space="0" w:color="000000"/>
            </w:tcBorders>
            <w:shd w:val="clear" w:color="000000" w:fill="B6DDE8"/>
            <w:vAlign w:val="center"/>
          </w:tcPr>
          <w:p w14:paraId="5D825269" w14:textId="77777777" w:rsidR="00E524E4" w:rsidRPr="008D0374" w:rsidRDefault="00E524E4" w:rsidP="00DE0BCA">
            <w:pPr>
              <w:spacing w:after="0"/>
              <w:jc w:val="center"/>
              <w:rPr>
                <w:rFonts w:asciiTheme="minorHAnsi" w:hAnsiTheme="minorHAnsi"/>
                <w:b/>
                <w:bCs/>
                <w:i/>
                <w:iCs/>
                <w:color w:val="000000"/>
                <w:sz w:val="24"/>
                <w:szCs w:val="24"/>
                <w:lang w:eastAsia="en-IE"/>
              </w:rPr>
            </w:pPr>
            <w:r w:rsidRPr="008D0374">
              <w:rPr>
                <w:rFonts w:asciiTheme="minorHAnsi" w:hAnsiTheme="minorHAnsi"/>
                <w:b/>
                <w:bCs/>
                <w:i/>
                <w:iCs/>
                <w:color w:val="000000"/>
                <w:sz w:val="24"/>
                <w:szCs w:val="24"/>
                <w:lang w:eastAsia="en-IE"/>
              </w:rPr>
              <w:t>Email:</w:t>
            </w:r>
          </w:p>
        </w:tc>
        <w:tc>
          <w:tcPr>
            <w:tcW w:w="7366" w:type="dxa"/>
            <w:gridSpan w:val="3"/>
            <w:tcBorders>
              <w:top w:val="single" w:sz="8" w:space="0" w:color="000000"/>
              <w:left w:val="nil"/>
              <w:bottom w:val="single" w:sz="12" w:space="0" w:color="000000"/>
              <w:right w:val="single" w:sz="12" w:space="0" w:color="000000"/>
            </w:tcBorders>
            <w:vAlign w:val="center"/>
          </w:tcPr>
          <w:p w14:paraId="6BA05BA3" w14:textId="77777777" w:rsidR="000B6046" w:rsidRPr="008D0374" w:rsidRDefault="000B6046" w:rsidP="00CC1F57">
            <w:pPr>
              <w:spacing w:after="0"/>
              <w:ind w:firstLineChars="400" w:firstLine="964"/>
              <w:rPr>
                <w:rFonts w:asciiTheme="minorHAnsi" w:hAnsiTheme="minorHAnsi"/>
                <w:b/>
                <w:bCs/>
                <w:color w:val="000000"/>
                <w:sz w:val="24"/>
                <w:szCs w:val="24"/>
                <w:lang w:eastAsia="en-IE"/>
              </w:rPr>
            </w:pPr>
          </w:p>
          <w:p w14:paraId="01E85FB9" w14:textId="77777777" w:rsidR="00E524E4" w:rsidRPr="008D0374" w:rsidRDefault="00E524E4" w:rsidP="00CC1F57">
            <w:pPr>
              <w:spacing w:after="0"/>
              <w:ind w:firstLineChars="400" w:firstLine="964"/>
              <w:rPr>
                <w:rFonts w:asciiTheme="minorHAnsi" w:hAnsiTheme="minorHAnsi"/>
                <w:b/>
                <w:bCs/>
                <w:color w:val="000000"/>
                <w:sz w:val="24"/>
                <w:szCs w:val="24"/>
                <w:lang w:eastAsia="en-IE"/>
              </w:rPr>
            </w:pPr>
            <w:r w:rsidRPr="008D0374">
              <w:rPr>
                <w:rFonts w:asciiTheme="minorHAnsi" w:hAnsiTheme="minorHAnsi"/>
                <w:b/>
                <w:bCs/>
                <w:color w:val="000000"/>
                <w:sz w:val="24"/>
                <w:szCs w:val="24"/>
                <w:lang w:eastAsia="en-IE"/>
              </w:rPr>
              <w:t> </w:t>
            </w:r>
          </w:p>
        </w:tc>
      </w:tr>
    </w:tbl>
    <w:p w14:paraId="68B5CFC3" w14:textId="77777777" w:rsidR="00E524E4" w:rsidRPr="008D0374" w:rsidRDefault="00AB6D08" w:rsidP="00CC1F57">
      <w:pPr>
        <w:rPr>
          <w:rFonts w:asciiTheme="minorHAnsi" w:hAnsiTheme="minorHAnsi"/>
        </w:rPr>
      </w:pPr>
      <w:r w:rsidRPr="008D0374">
        <w:rPr>
          <w:rFonts w:asciiTheme="minorHAnsi" w:hAnsiTheme="minorHAnsi"/>
        </w:rPr>
        <w:t xml:space="preserve"> </w:t>
      </w:r>
    </w:p>
    <w:p w14:paraId="2F3E1EC0" w14:textId="77777777" w:rsidR="00F67D5E" w:rsidRPr="008D0374" w:rsidRDefault="00F67D5E" w:rsidP="00CC1F57">
      <w:pPr>
        <w:rPr>
          <w:rFonts w:asciiTheme="minorHAnsi" w:hAnsiTheme="minorHAnsi"/>
          <w:b/>
          <w:bCs/>
          <w:color w:val="FF0000"/>
        </w:rPr>
      </w:pPr>
      <w:r w:rsidRPr="008D0374">
        <w:rPr>
          <w:rFonts w:asciiTheme="minorHAnsi" w:hAnsiTheme="minorHAnsi"/>
          <w:b/>
          <w:bCs/>
          <w:color w:val="FF0000"/>
        </w:rPr>
        <w:t>Document end</w:t>
      </w:r>
    </w:p>
    <w:p w14:paraId="779BCE16" w14:textId="7A27E542" w:rsidR="00F67D5E" w:rsidRPr="004E0E33" w:rsidRDefault="00F67D5E" w:rsidP="00CC1F57">
      <w:pPr>
        <w:rPr>
          <w:rFonts w:asciiTheme="minorHAnsi" w:hAnsiTheme="minorHAnsi"/>
        </w:rPr>
      </w:pPr>
    </w:p>
    <w:sectPr w:rsidR="00F67D5E" w:rsidRPr="004E0E33" w:rsidSect="00006E4C">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290EC" w14:textId="77777777" w:rsidR="00B41571" w:rsidRPr="008D0374" w:rsidRDefault="00B41571" w:rsidP="0089304A">
      <w:pPr>
        <w:spacing w:after="0" w:line="240" w:lineRule="auto"/>
      </w:pPr>
      <w:r w:rsidRPr="008D0374">
        <w:separator/>
      </w:r>
    </w:p>
  </w:endnote>
  <w:endnote w:type="continuationSeparator" w:id="0">
    <w:p w14:paraId="296015DA" w14:textId="77777777" w:rsidR="00B41571" w:rsidRPr="008D0374" w:rsidRDefault="00B41571" w:rsidP="0089304A">
      <w:pPr>
        <w:spacing w:after="0" w:line="240" w:lineRule="auto"/>
      </w:pPr>
      <w:r w:rsidRPr="008D0374">
        <w:continuationSeparator/>
      </w:r>
    </w:p>
  </w:endnote>
  <w:endnote w:type="continuationNotice" w:id="1">
    <w:p w14:paraId="4E842FC6" w14:textId="77777777" w:rsidR="00B41571" w:rsidRPr="008D0374" w:rsidRDefault="00B415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4461786"/>
      <w:docPartObj>
        <w:docPartGallery w:val="Page Numbers (Bottom of Page)"/>
        <w:docPartUnique/>
      </w:docPartObj>
    </w:sdtPr>
    <w:sdtEndPr/>
    <w:sdtContent>
      <w:p w14:paraId="0E9A22AB" w14:textId="5B7B6873" w:rsidR="001567D8" w:rsidRPr="008D0374" w:rsidRDefault="001567D8">
        <w:pPr>
          <w:pStyle w:val="Footer"/>
          <w:jc w:val="center"/>
        </w:pPr>
        <w:r w:rsidRPr="008D0374">
          <w:fldChar w:fldCharType="begin"/>
        </w:r>
        <w:r w:rsidRPr="008D0374">
          <w:instrText xml:space="preserve"> PAGE   \* MERGEFORMAT </w:instrText>
        </w:r>
        <w:r w:rsidRPr="008D0374">
          <w:fldChar w:fldCharType="separate"/>
        </w:r>
        <w:r w:rsidRPr="008D0374">
          <w:t>2</w:t>
        </w:r>
        <w:r w:rsidRPr="008D0374">
          <w:fldChar w:fldCharType="end"/>
        </w:r>
      </w:p>
    </w:sdtContent>
  </w:sdt>
  <w:p w14:paraId="47A9E7C2" w14:textId="77777777" w:rsidR="001567D8" w:rsidRPr="008D0374" w:rsidRDefault="00156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787F0" w14:textId="77777777" w:rsidR="00B41571" w:rsidRPr="008D0374" w:rsidRDefault="00B41571" w:rsidP="0089304A">
      <w:pPr>
        <w:spacing w:after="0" w:line="240" w:lineRule="auto"/>
      </w:pPr>
      <w:r w:rsidRPr="008D0374">
        <w:separator/>
      </w:r>
    </w:p>
  </w:footnote>
  <w:footnote w:type="continuationSeparator" w:id="0">
    <w:p w14:paraId="28480445" w14:textId="77777777" w:rsidR="00B41571" w:rsidRPr="008D0374" w:rsidRDefault="00B41571" w:rsidP="0089304A">
      <w:pPr>
        <w:spacing w:after="0" w:line="240" w:lineRule="auto"/>
      </w:pPr>
      <w:r w:rsidRPr="008D0374">
        <w:continuationSeparator/>
      </w:r>
    </w:p>
  </w:footnote>
  <w:footnote w:type="continuationNotice" w:id="1">
    <w:p w14:paraId="25C06911" w14:textId="77777777" w:rsidR="00B41571" w:rsidRPr="008D0374" w:rsidRDefault="00B415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DB27" w14:textId="1D777B84" w:rsidR="00CD2E41" w:rsidRPr="008D0374" w:rsidRDefault="00513ABA" w:rsidP="00513ABA">
    <w:pPr>
      <w:pStyle w:val="Header"/>
      <w:jc w:val="right"/>
    </w:pPr>
    <w:r w:rsidRPr="008D0374">
      <w:rPr>
        <w:caps/>
        <w:noProof/>
        <w:color w:val="808080" w:themeColor="background1" w:themeShade="80"/>
        <w:sz w:val="20"/>
        <w:szCs w:val="20"/>
        <w:lang w:eastAsia="ja-JP"/>
      </w:rPr>
      <mc:AlternateContent>
        <mc:Choice Requires="wpg">
          <w:drawing>
            <wp:anchor distT="0" distB="0" distL="114300" distR="114300" simplePos="0" relativeHeight="251658240" behindDoc="0" locked="0" layoutInCell="1" allowOverlap="1" wp14:anchorId="3C2F1EB3" wp14:editId="6E7C1FEA">
              <wp:simplePos x="0" y="0"/>
              <wp:positionH relativeFrom="page">
                <wp:align>left</wp:align>
              </wp:positionH>
              <wp:positionV relativeFrom="page">
                <wp:posOffset>219075</wp:posOffset>
              </wp:positionV>
              <wp:extent cx="1619250" cy="952500"/>
              <wp:effectExtent l="0" t="0" r="0" b="0"/>
              <wp:wrapNone/>
              <wp:docPr id="158" name="Group 158"/>
              <wp:cNvGraphicFramePr/>
              <a:graphic xmlns:a="http://schemas.openxmlformats.org/drawingml/2006/main">
                <a:graphicData uri="http://schemas.microsoft.com/office/word/2010/wordprocessingGroup">
                  <wpg:wgp>
                    <wpg:cNvGrpSpPr/>
                    <wpg:grpSpPr>
                      <a:xfrm>
                        <a:off x="0" y="0"/>
                        <a:ext cx="1619250" cy="952500"/>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Text Box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649365" w14:textId="77777777" w:rsidR="00513ABA" w:rsidRPr="008D0374" w:rsidRDefault="00513ABA" w:rsidP="00513ABA">
                            <w:pPr>
                              <w:pStyle w:val="Header"/>
                              <w:jc w:val="right"/>
                              <w:rPr>
                                <w:color w:val="FFFFFF" w:themeColor="background1"/>
                                <w:sz w:val="24"/>
                                <w:szCs w:val="24"/>
                              </w:rPr>
                            </w:pPr>
                            <w:r w:rsidRPr="008D0374">
                              <w:rPr>
                                <w:color w:val="FFFFFF" w:themeColor="background1"/>
                                <w:sz w:val="24"/>
                                <w:szCs w:val="24"/>
                              </w:rPr>
                              <w:fldChar w:fldCharType="begin"/>
                            </w:r>
                            <w:r w:rsidRPr="008D0374">
                              <w:rPr>
                                <w:color w:val="FFFFFF" w:themeColor="background1"/>
                                <w:sz w:val="24"/>
                                <w:szCs w:val="24"/>
                              </w:rPr>
                              <w:instrText xml:space="preserve"> PAGE   \* MERGEFORMAT </w:instrText>
                            </w:r>
                            <w:r w:rsidRPr="008D0374">
                              <w:rPr>
                                <w:color w:val="FFFFFF" w:themeColor="background1"/>
                                <w:sz w:val="24"/>
                                <w:szCs w:val="24"/>
                              </w:rPr>
                              <w:fldChar w:fldCharType="separate"/>
                            </w:r>
                            <w:r w:rsidRPr="008D0374">
                              <w:rPr>
                                <w:color w:val="FFFFFF" w:themeColor="background1"/>
                                <w:sz w:val="24"/>
                                <w:szCs w:val="24"/>
                              </w:rPr>
                              <w:t>1</w:t>
                            </w:r>
                            <w:r w:rsidRPr="008D0374">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C2F1EB3" id="Group 158" o:spid="_x0000_s1026" style="position:absolute;left:0;text-align:left;margin-left:0;margin-top:17.25pt;width:127.5pt;height:75pt;z-index:251658240;mso-position-horizontal:left;mso-position-horizontal-relative:page;mso-position-vertical-relative:page;mso-width-relative:margin;mso-height-relative:margin" coordsize="17007,10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">
              <v:rect id="Rectangle 160" o:spid="_x0000_s1027"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" fillcolor="white [3212]" stroked="f" strokeweight="2pt">
                <v:fill opacity="0"/>
              </v:rect>
              <v:shapetype id="_x0000_t202" coordsize="21600,21600" o:spt="202" path="m,l,21600r21600,l21600,xe">
                <v:stroke joinstyle="miter"/>
                <v:path gradientshapeok="t" o:connecttype="rect"/>
              </v:shapetype>
              <v:shape id="Text Box 163" o:spid="_x0000_s1028" type="#_x0000_t202" style="position:absolute;left:2370;top:189;width:4428;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" filled="f" stroked="f" strokeweight=".5pt">
                <v:textbox inset=",7.2pt,,7.2pt">
                  <w:txbxContent>
                    <w:p w14:paraId="4B649365" w14:textId="77777777" w:rsidR="00513ABA" w:rsidRPr="008D0374" w:rsidRDefault="00513ABA" w:rsidP="00513ABA">
                      <w:pPr>
                        <w:pStyle w:val="Header"/>
                        <w:jc w:val="right"/>
                        <w:rPr>
                          <w:color w:val="FFFFFF" w:themeColor="background1"/>
                          <w:sz w:val="24"/>
                          <w:szCs w:val="24"/>
                        </w:rPr>
                      </w:pPr>
                      <w:r w:rsidRPr="008D0374">
                        <w:rPr>
                          <w:color w:val="FFFFFF" w:themeColor="background1"/>
                          <w:sz w:val="24"/>
                          <w:szCs w:val="24"/>
                        </w:rPr>
                        <w:fldChar w:fldCharType="begin"/>
                      </w:r>
                      <w:r w:rsidRPr="008D0374">
                        <w:rPr>
                          <w:color w:val="FFFFFF" w:themeColor="background1"/>
                          <w:sz w:val="24"/>
                          <w:szCs w:val="24"/>
                        </w:rPr>
                        <w:instrText xml:space="preserve"> PAGE   \* MERGEFORMAT </w:instrText>
                      </w:r>
                      <w:r w:rsidRPr="008D0374">
                        <w:rPr>
                          <w:color w:val="FFFFFF" w:themeColor="background1"/>
                          <w:sz w:val="24"/>
                          <w:szCs w:val="24"/>
                        </w:rPr>
                        <w:fldChar w:fldCharType="separate"/>
                      </w:r>
                      <w:r w:rsidRPr="008D0374">
                        <w:rPr>
                          <w:color w:val="FFFFFF" w:themeColor="background1"/>
                          <w:sz w:val="24"/>
                          <w:szCs w:val="24"/>
                        </w:rPr>
                        <w:t>1</w:t>
                      </w:r>
                      <w:r w:rsidRPr="008D0374">
                        <w:rPr>
                          <w:color w:val="FFFFFF" w:themeColor="background1"/>
                          <w:sz w:val="24"/>
                          <w:szCs w:val="24"/>
                        </w:rPr>
                        <w:fldChar w:fldCharType="end"/>
                      </w:r>
                    </w:p>
                  </w:txbxContent>
                </v:textbox>
              </v:shape>
              <w10:wrap anchorx="page" anchory="page"/>
            </v:group>
          </w:pict>
        </mc:Fallback>
      </mc:AlternateContent>
    </w:r>
    <w:r w:rsidRPr="008D0374">
      <w:t>LA</w:t>
    </w:r>
    <w:r w:rsidR="00E12448" w:rsidRPr="008D0374">
      <w:t>3673</w:t>
    </w:r>
    <w:r w:rsidR="002F3928" w:rsidRPr="008D0374">
      <w:t>C</w:t>
    </w:r>
  </w:p>
  <w:p w14:paraId="016C2030" w14:textId="26784048" w:rsidR="003253C6" w:rsidRPr="008D0374" w:rsidRDefault="003253C6" w:rsidP="0012163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7209"/>
    <w:multiLevelType w:val="hybridMultilevel"/>
    <w:tmpl w:val="83586716"/>
    <w:lvl w:ilvl="0" w:tplc="56BA7880">
      <w:start w:val="1"/>
      <w:numFmt w:val="bullet"/>
      <w:lvlText w:val=""/>
      <w:lvlJc w:val="left"/>
      <w:pPr>
        <w:ind w:left="720" w:hanging="360"/>
      </w:pPr>
      <w:rPr>
        <w:rFonts w:ascii="Symbol" w:hAnsi="Symbol" w:hint="default"/>
      </w:rPr>
    </w:lvl>
    <w:lvl w:ilvl="1" w:tplc="5AB426D8">
      <w:start w:val="1"/>
      <w:numFmt w:val="bullet"/>
      <w:lvlText w:val="o"/>
      <w:lvlJc w:val="left"/>
      <w:pPr>
        <w:ind w:left="1440" w:hanging="360"/>
      </w:pPr>
      <w:rPr>
        <w:rFonts w:ascii="Courier New" w:hAnsi="Courier New" w:hint="default"/>
      </w:rPr>
    </w:lvl>
    <w:lvl w:ilvl="2" w:tplc="A106E9A2">
      <w:start w:val="1"/>
      <w:numFmt w:val="bullet"/>
      <w:lvlText w:val=""/>
      <w:lvlJc w:val="left"/>
      <w:pPr>
        <w:ind w:left="2160" w:hanging="360"/>
      </w:pPr>
      <w:rPr>
        <w:rFonts w:ascii="Wingdings" w:hAnsi="Wingdings" w:hint="default"/>
      </w:rPr>
    </w:lvl>
    <w:lvl w:ilvl="3" w:tplc="8780A694">
      <w:start w:val="1"/>
      <w:numFmt w:val="bullet"/>
      <w:lvlText w:val=""/>
      <w:lvlJc w:val="left"/>
      <w:pPr>
        <w:ind w:left="2880" w:hanging="360"/>
      </w:pPr>
      <w:rPr>
        <w:rFonts w:ascii="Symbol" w:hAnsi="Symbol" w:hint="default"/>
      </w:rPr>
    </w:lvl>
    <w:lvl w:ilvl="4" w:tplc="EC785E1E">
      <w:start w:val="1"/>
      <w:numFmt w:val="bullet"/>
      <w:lvlText w:val="o"/>
      <w:lvlJc w:val="left"/>
      <w:pPr>
        <w:ind w:left="3600" w:hanging="360"/>
      </w:pPr>
      <w:rPr>
        <w:rFonts w:ascii="Courier New" w:hAnsi="Courier New" w:hint="default"/>
      </w:rPr>
    </w:lvl>
    <w:lvl w:ilvl="5" w:tplc="2918DCC4">
      <w:start w:val="1"/>
      <w:numFmt w:val="bullet"/>
      <w:lvlText w:val=""/>
      <w:lvlJc w:val="left"/>
      <w:pPr>
        <w:ind w:left="4320" w:hanging="360"/>
      </w:pPr>
      <w:rPr>
        <w:rFonts w:ascii="Wingdings" w:hAnsi="Wingdings" w:hint="default"/>
      </w:rPr>
    </w:lvl>
    <w:lvl w:ilvl="6" w:tplc="C5C6C036">
      <w:start w:val="1"/>
      <w:numFmt w:val="bullet"/>
      <w:lvlText w:val=""/>
      <w:lvlJc w:val="left"/>
      <w:pPr>
        <w:ind w:left="5040" w:hanging="360"/>
      </w:pPr>
      <w:rPr>
        <w:rFonts w:ascii="Symbol" w:hAnsi="Symbol" w:hint="default"/>
      </w:rPr>
    </w:lvl>
    <w:lvl w:ilvl="7" w:tplc="6DEA20A2">
      <w:start w:val="1"/>
      <w:numFmt w:val="bullet"/>
      <w:lvlText w:val="o"/>
      <w:lvlJc w:val="left"/>
      <w:pPr>
        <w:ind w:left="5760" w:hanging="360"/>
      </w:pPr>
      <w:rPr>
        <w:rFonts w:ascii="Courier New" w:hAnsi="Courier New" w:hint="default"/>
      </w:rPr>
    </w:lvl>
    <w:lvl w:ilvl="8" w:tplc="71CC1EC6">
      <w:start w:val="1"/>
      <w:numFmt w:val="bullet"/>
      <w:lvlText w:val=""/>
      <w:lvlJc w:val="left"/>
      <w:pPr>
        <w:ind w:left="6480" w:hanging="360"/>
      </w:pPr>
      <w:rPr>
        <w:rFonts w:ascii="Wingdings" w:hAnsi="Wingdings" w:hint="default"/>
      </w:rPr>
    </w:lvl>
  </w:abstractNum>
  <w:abstractNum w:abstractNumId="1" w15:restartNumberingAfterBreak="0">
    <w:nsid w:val="02BE5D48"/>
    <w:multiLevelType w:val="hybridMultilevel"/>
    <w:tmpl w:val="02303070"/>
    <w:lvl w:ilvl="0" w:tplc="FFFFFFFF">
      <w:start w:val="1"/>
      <w:numFmt w:val="decimal"/>
      <w:lvlText w:val="%1."/>
      <w:lvlJc w:val="left"/>
      <w:pPr>
        <w:ind w:left="720" w:hanging="360"/>
      </w:pPr>
      <w:rPr>
        <w:rFonts w:asciiTheme="minorHAnsi" w:hAnsiTheme="minorHAnsi" w:cstheme="minorHAns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64470E"/>
    <w:multiLevelType w:val="multilevel"/>
    <w:tmpl w:val="753A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40F0D"/>
    <w:multiLevelType w:val="hybridMultilevel"/>
    <w:tmpl w:val="3380089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056B1038"/>
    <w:multiLevelType w:val="hybridMultilevel"/>
    <w:tmpl w:val="1E341A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B9C2C0"/>
    <w:multiLevelType w:val="hybridMultilevel"/>
    <w:tmpl w:val="C4F2F6C0"/>
    <w:lvl w:ilvl="0" w:tplc="C960E7D2">
      <w:start w:val="1"/>
      <w:numFmt w:val="decimal"/>
      <w:lvlText w:val="%1."/>
      <w:lvlJc w:val="left"/>
      <w:pPr>
        <w:ind w:left="720" w:hanging="360"/>
      </w:pPr>
    </w:lvl>
    <w:lvl w:ilvl="1" w:tplc="02666A7A">
      <w:start w:val="1"/>
      <w:numFmt w:val="lowerLetter"/>
      <w:lvlText w:val="%2."/>
      <w:lvlJc w:val="left"/>
      <w:pPr>
        <w:ind w:left="1440" w:hanging="360"/>
      </w:pPr>
    </w:lvl>
    <w:lvl w:ilvl="2" w:tplc="28C4436C">
      <w:start w:val="1"/>
      <w:numFmt w:val="lowerRoman"/>
      <w:lvlText w:val="%3."/>
      <w:lvlJc w:val="right"/>
      <w:pPr>
        <w:ind w:left="2160" w:hanging="180"/>
      </w:pPr>
    </w:lvl>
    <w:lvl w:ilvl="3" w:tplc="D9E812D0">
      <w:start w:val="1"/>
      <w:numFmt w:val="decimal"/>
      <w:lvlText w:val="%4."/>
      <w:lvlJc w:val="left"/>
      <w:pPr>
        <w:ind w:left="2880" w:hanging="360"/>
      </w:pPr>
    </w:lvl>
    <w:lvl w:ilvl="4" w:tplc="1CDA471E">
      <w:start w:val="1"/>
      <w:numFmt w:val="lowerLetter"/>
      <w:lvlText w:val="%5."/>
      <w:lvlJc w:val="left"/>
      <w:pPr>
        <w:ind w:left="3600" w:hanging="360"/>
      </w:pPr>
    </w:lvl>
    <w:lvl w:ilvl="5" w:tplc="A22E5E7E">
      <w:start w:val="1"/>
      <w:numFmt w:val="lowerRoman"/>
      <w:lvlText w:val="%6."/>
      <w:lvlJc w:val="right"/>
      <w:pPr>
        <w:ind w:left="4320" w:hanging="180"/>
      </w:pPr>
    </w:lvl>
    <w:lvl w:ilvl="6" w:tplc="77DE0D90">
      <w:start w:val="1"/>
      <w:numFmt w:val="decimal"/>
      <w:lvlText w:val="%7."/>
      <w:lvlJc w:val="left"/>
      <w:pPr>
        <w:ind w:left="5040" w:hanging="360"/>
      </w:pPr>
    </w:lvl>
    <w:lvl w:ilvl="7" w:tplc="891A4DAC">
      <w:start w:val="1"/>
      <w:numFmt w:val="lowerLetter"/>
      <w:lvlText w:val="%8."/>
      <w:lvlJc w:val="left"/>
      <w:pPr>
        <w:ind w:left="5760" w:hanging="360"/>
      </w:pPr>
    </w:lvl>
    <w:lvl w:ilvl="8" w:tplc="395CC884">
      <w:start w:val="1"/>
      <w:numFmt w:val="lowerRoman"/>
      <w:lvlText w:val="%9."/>
      <w:lvlJc w:val="right"/>
      <w:pPr>
        <w:ind w:left="6480" w:hanging="180"/>
      </w:pPr>
    </w:lvl>
  </w:abstractNum>
  <w:abstractNum w:abstractNumId="8" w15:restartNumberingAfterBreak="0">
    <w:nsid w:val="08833579"/>
    <w:multiLevelType w:val="multilevel"/>
    <w:tmpl w:val="40FE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001D66"/>
    <w:multiLevelType w:val="hybridMultilevel"/>
    <w:tmpl w:val="2E8E6CC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 w15:restartNumberingAfterBreak="0">
    <w:nsid w:val="0CB938FB"/>
    <w:multiLevelType w:val="multilevel"/>
    <w:tmpl w:val="7C508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744D70"/>
    <w:multiLevelType w:val="hybridMultilevel"/>
    <w:tmpl w:val="02303070"/>
    <w:lvl w:ilvl="0" w:tplc="FFFFFFFF">
      <w:start w:val="1"/>
      <w:numFmt w:val="decimal"/>
      <w:lvlText w:val="%1."/>
      <w:lvlJc w:val="left"/>
      <w:pPr>
        <w:ind w:left="720" w:hanging="360"/>
      </w:pPr>
      <w:rPr>
        <w:rFonts w:asciiTheme="minorHAnsi" w:hAnsiTheme="minorHAnsi" w:cstheme="minorHAns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135937"/>
    <w:multiLevelType w:val="hybridMultilevel"/>
    <w:tmpl w:val="CF10520E"/>
    <w:lvl w:ilvl="0" w:tplc="FFFFFFFF">
      <w:start w:val="1"/>
      <w:numFmt w:val="decimal"/>
      <w:lvlText w:val="D%1"/>
      <w:lvlJc w:val="center"/>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513B63"/>
    <w:multiLevelType w:val="hybridMultilevel"/>
    <w:tmpl w:val="02EC730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4" w15:restartNumberingAfterBreak="0">
    <w:nsid w:val="1BD85E89"/>
    <w:multiLevelType w:val="multilevel"/>
    <w:tmpl w:val="F3F2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241BC7"/>
    <w:multiLevelType w:val="hybridMultilevel"/>
    <w:tmpl w:val="A128289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60C66CC"/>
    <w:multiLevelType w:val="hybridMultilevel"/>
    <w:tmpl w:val="D42E7FEC"/>
    <w:lvl w:ilvl="0" w:tplc="3468DB76">
      <w:start w:val="1"/>
      <w:numFmt w:val="decimal"/>
      <w:lvlText w:val="D%1"/>
      <w:lvlJc w:val="center"/>
      <w:pPr>
        <w:ind w:left="720" w:hanging="360"/>
      </w:pPr>
      <w:rPr>
        <w:rFonts w:asciiTheme="minorHAnsi" w:hAnsiTheme="minorHAnsi" w:cstheme="minorHAns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9D627C2"/>
    <w:multiLevelType w:val="multilevel"/>
    <w:tmpl w:val="F0F46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D57292"/>
    <w:multiLevelType w:val="hybridMultilevel"/>
    <w:tmpl w:val="158CE8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2C027234"/>
    <w:multiLevelType w:val="hybridMultilevel"/>
    <w:tmpl w:val="E45C1E12"/>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2C5F0725"/>
    <w:multiLevelType w:val="hybridMultilevel"/>
    <w:tmpl w:val="E60E43C4"/>
    <w:lvl w:ilvl="0" w:tplc="1A2417C8">
      <w:start w:val="1"/>
      <w:numFmt w:val="decimal"/>
      <w:lvlText w:val="%1."/>
      <w:lvlJc w:val="left"/>
      <w:pPr>
        <w:ind w:left="720" w:hanging="360"/>
      </w:pPr>
    </w:lvl>
    <w:lvl w:ilvl="1" w:tplc="D362F88E">
      <w:start w:val="1"/>
      <w:numFmt w:val="lowerLetter"/>
      <w:lvlText w:val="%2."/>
      <w:lvlJc w:val="left"/>
      <w:pPr>
        <w:ind w:left="1440" w:hanging="360"/>
      </w:pPr>
    </w:lvl>
    <w:lvl w:ilvl="2" w:tplc="EE6C581A">
      <w:start w:val="1"/>
      <w:numFmt w:val="lowerRoman"/>
      <w:lvlText w:val="%3."/>
      <w:lvlJc w:val="right"/>
      <w:pPr>
        <w:ind w:left="2160" w:hanging="180"/>
      </w:pPr>
    </w:lvl>
    <w:lvl w:ilvl="3" w:tplc="36328714">
      <w:start w:val="1"/>
      <w:numFmt w:val="decimal"/>
      <w:lvlText w:val="%4."/>
      <w:lvlJc w:val="left"/>
      <w:pPr>
        <w:ind w:left="2880" w:hanging="360"/>
      </w:pPr>
    </w:lvl>
    <w:lvl w:ilvl="4" w:tplc="977AA9F6">
      <w:start w:val="1"/>
      <w:numFmt w:val="lowerLetter"/>
      <w:lvlText w:val="%5."/>
      <w:lvlJc w:val="left"/>
      <w:pPr>
        <w:ind w:left="3600" w:hanging="360"/>
      </w:pPr>
    </w:lvl>
    <w:lvl w:ilvl="5" w:tplc="D4C63C62">
      <w:start w:val="1"/>
      <w:numFmt w:val="lowerRoman"/>
      <w:lvlText w:val="%6."/>
      <w:lvlJc w:val="right"/>
      <w:pPr>
        <w:ind w:left="4320" w:hanging="180"/>
      </w:pPr>
    </w:lvl>
    <w:lvl w:ilvl="6" w:tplc="0128937E">
      <w:start w:val="1"/>
      <w:numFmt w:val="decimal"/>
      <w:lvlText w:val="%7."/>
      <w:lvlJc w:val="left"/>
      <w:pPr>
        <w:ind w:left="5040" w:hanging="360"/>
      </w:pPr>
    </w:lvl>
    <w:lvl w:ilvl="7" w:tplc="C7A48CA8">
      <w:start w:val="1"/>
      <w:numFmt w:val="lowerLetter"/>
      <w:lvlText w:val="%8."/>
      <w:lvlJc w:val="left"/>
      <w:pPr>
        <w:ind w:left="5760" w:hanging="360"/>
      </w:pPr>
    </w:lvl>
    <w:lvl w:ilvl="8" w:tplc="B5249D3E">
      <w:start w:val="1"/>
      <w:numFmt w:val="lowerRoman"/>
      <w:lvlText w:val="%9."/>
      <w:lvlJc w:val="right"/>
      <w:pPr>
        <w:ind w:left="6480" w:hanging="180"/>
      </w:pPr>
    </w:lvl>
  </w:abstractNum>
  <w:abstractNum w:abstractNumId="25" w15:restartNumberingAfterBreak="0">
    <w:nsid w:val="2DF13377"/>
    <w:multiLevelType w:val="multilevel"/>
    <w:tmpl w:val="2C681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25468F"/>
    <w:multiLevelType w:val="multilevel"/>
    <w:tmpl w:val="55EE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3602BC"/>
    <w:multiLevelType w:val="multilevel"/>
    <w:tmpl w:val="3C027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753E9F"/>
    <w:multiLevelType w:val="hybridMultilevel"/>
    <w:tmpl w:val="1D50E40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35262AE9"/>
    <w:multiLevelType w:val="hybridMultilevel"/>
    <w:tmpl w:val="073CD67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30" w15:restartNumberingAfterBreak="0">
    <w:nsid w:val="353F6F9B"/>
    <w:multiLevelType w:val="hybridMultilevel"/>
    <w:tmpl w:val="B3B6F0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2" w15:restartNumberingAfterBreak="0">
    <w:nsid w:val="38AC8386"/>
    <w:multiLevelType w:val="hybridMultilevel"/>
    <w:tmpl w:val="D3F2838A"/>
    <w:lvl w:ilvl="0" w:tplc="ABBA8100">
      <w:start w:val="1"/>
      <w:numFmt w:val="decimal"/>
      <w:lvlText w:val="%1."/>
      <w:lvlJc w:val="left"/>
      <w:pPr>
        <w:ind w:left="720" w:hanging="360"/>
      </w:pPr>
    </w:lvl>
    <w:lvl w:ilvl="1" w:tplc="745C7FA2">
      <w:start w:val="1"/>
      <w:numFmt w:val="lowerLetter"/>
      <w:lvlText w:val="%2."/>
      <w:lvlJc w:val="left"/>
      <w:pPr>
        <w:ind w:left="1440" w:hanging="360"/>
      </w:pPr>
    </w:lvl>
    <w:lvl w:ilvl="2" w:tplc="ECAAFDCA">
      <w:start w:val="1"/>
      <w:numFmt w:val="lowerRoman"/>
      <w:lvlText w:val="%3."/>
      <w:lvlJc w:val="right"/>
      <w:pPr>
        <w:ind w:left="2160" w:hanging="180"/>
      </w:pPr>
    </w:lvl>
    <w:lvl w:ilvl="3" w:tplc="F6C6C2E2">
      <w:start w:val="1"/>
      <w:numFmt w:val="decimal"/>
      <w:lvlText w:val="%4."/>
      <w:lvlJc w:val="left"/>
      <w:pPr>
        <w:ind w:left="2880" w:hanging="360"/>
      </w:pPr>
    </w:lvl>
    <w:lvl w:ilvl="4" w:tplc="E6FA94B8">
      <w:start w:val="1"/>
      <w:numFmt w:val="lowerLetter"/>
      <w:lvlText w:val="%5."/>
      <w:lvlJc w:val="left"/>
      <w:pPr>
        <w:ind w:left="3600" w:hanging="360"/>
      </w:pPr>
    </w:lvl>
    <w:lvl w:ilvl="5" w:tplc="CEC4B1A6">
      <w:start w:val="1"/>
      <w:numFmt w:val="lowerRoman"/>
      <w:lvlText w:val="%6."/>
      <w:lvlJc w:val="right"/>
      <w:pPr>
        <w:ind w:left="4320" w:hanging="180"/>
      </w:pPr>
    </w:lvl>
    <w:lvl w:ilvl="6" w:tplc="B1A46C4C">
      <w:start w:val="1"/>
      <w:numFmt w:val="decimal"/>
      <w:lvlText w:val="%7."/>
      <w:lvlJc w:val="left"/>
      <w:pPr>
        <w:ind w:left="5040" w:hanging="360"/>
      </w:pPr>
    </w:lvl>
    <w:lvl w:ilvl="7" w:tplc="149885A4">
      <w:start w:val="1"/>
      <w:numFmt w:val="lowerLetter"/>
      <w:lvlText w:val="%8."/>
      <w:lvlJc w:val="left"/>
      <w:pPr>
        <w:ind w:left="5760" w:hanging="360"/>
      </w:pPr>
    </w:lvl>
    <w:lvl w:ilvl="8" w:tplc="44140E00">
      <w:start w:val="1"/>
      <w:numFmt w:val="lowerRoman"/>
      <w:lvlText w:val="%9."/>
      <w:lvlJc w:val="right"/>
      <w:pPr>
        <w:ind w:left="6480" w:hanging="180"/>
      </w:pPr>
    </w:lvl>
  </w:abstractNum>
  <w:abstractNum w:abstractNumId="33"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391E641E"/>
    <w:multiLevelType w:val="multilevel"/>
    <w:tmpl w:val="441A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99D741B"/>
    <w:multiLevelType w:val="multilevel"/>
    <w:tmpl w:val="13F61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BC06A59"/>
    <w:multiLevelType w:val="multilevel"/>
    <w:tmpl w:val="4DB8F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EAD292D"/>
    <w:multiLevelType w:val="hybridMultilevel"/>
    <w:tmpl w:val="EDAEEE26"/>
    <w:lvl w:ilvl="0" w:tplc="44CA474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3ED35385"/>
    <w:multiLevelType w:val="hybridMultilevel"/>
    <w:tmpl w:val="DBD059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3F888358"/>
    <w:multiLevelType w:val="hybridMultilevel"/>
    <w:tmpl w:val="89260FF2"/>
    <w:lvl w:ilvl="0" w:tplc="3D86892E">
      <w:start w:val="1"/>
      <w:numFmt w:val="decimal"/>
      <w:lvlText w:val="%1."/>
      <w:lvlJc w:val="left"/>
      <w:pPr>
        <w:ind w:left="720" w:hanging="360"/>
      </w:pPr>
    </w:lvl>
    <w:lvl w:ilvl="1" w:tplc="0FBC24B2">
      <w:start w:val="1"/>
      <w:numFmt w:val="lowerLetter"/>
      <w:lvlText w:val="%2."/>
      <w:lvlJc w:val="left"/>
      <w:pPr>
        <w:ind w:left="1440" w:hanging="360"/>
      </w:pPr>
    </w:lvl>
    <w:lvl w:ilvl="2" w:tplc="06040A64">
      <w:start w:val="1"/>
      <w:numFmt w:val="lowerRoman"/>
      <w:lvlText w:val="%3."/>
      <w:lvlJc w:val="right"/>
      <w:pPr>
        <w:ind w:left="2160" w:hanging="180"/>
      </w:pPr>
    </w:lvl>
    <w:lvl w:ilvl="3" w:tplc="FF18D8D4">
      <w:start w:val="1"/>
      <w:numFmt w:val="decimal"/>
      <w:lvlText w:val="%4."/>
      <w:lvlJc w:val="left"/>
      <w:pPr>
        <w:ind w:left="2880" w:hanging="360"/>
      </w:pPr>
    </w:lvl>
    <w:lvl w:ilvl="4" w:tplc="B452505A">
      <w:start w:val="1"/>
      <w:numFmt w:val="lowerLetter"/>
      <w:lvlText w:val="%5."/>
      <w:lvlJc w:val="left"/>
      <w:pPr>
        <w:ind w:left="3600" w:hanging="360"/>
      </w:pPr>
    </w:lvl>
    <w:lvl w:ilvl="5" w:tplc="23F23F2A">
      <w:start w:val="1"/>
      <w:numFmt w:val="lowerRoman"/>
      <w:lvlText w:val="%6."/>
      <w:lvlJc w:val="right"/>
      <w:pPr>
        <w:ind w:left="4320" w:hanging="180"/>
      </w:pPr>
    </w:lvl>
    <w:lvl w:ilvl="6" w:tplc="AAC490F4">
      <w:start w:val="1"/>
      <w:numFmt w:val="decimal"/>
      <w:lvlText w:val="%7."/>
      <w:lvlJc w:val="left"/>
      <w:pPr>
        <w:ind w:left="5040" w:hanging="360"/>
      </w:pPr>
    </w:lvl>
    <w:lvl w:ilvl="7" w:tplc="51E88706">
      <w:start w:val="1"/>
      <w:numFmt w:val="lowerLetter"/>
      <w:lvlText w:val="%8."/>
      <w:lvlJc w:val="left"/>
      <w:pPr>
        <w:ind w:left="5760" w:hanging="360"/>
      </w:pPr>
    </w:lvl>
    <w:lvl w:ilvl="8" w:tplc="65B08E38">
      <w:start w:val="1"/>
      <w:numFmt w:val="lowerRoman"/>
      <w:lvlText w:val="%9."/>
      <w:lvlJc w:val="right"/>
      <w:pPr>
        <w:ind w:left="6480" w:hanging="180"/>
      </w:pPr>
    </w:lvl>
  </w:abstractNum>
  <w:abstractNum w:abstractNumId="41" w15:restartNumberingAfterBreak="0">
    <w:nsid w:val="4056572C"/>
    <w:multiLevelType w:val="hybridMultilevel"/>
    <w:tmpl w:val="005075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4B8E5798"/>
    <w:multiLevelType w:val="hybridMultilevel"/>
    <w:tmpl w:val="6C9296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15:restartNumberingAfterBreak="0">
    <w:nsid w:val="4E183366"/>
    <w:multiLevelType w:val="hybridMultilevel"/>
    <w:tmpl w:val="1D50E4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FCF034A"/>
    <w:multiLevelType w:val="hybridMultilevel"/>
    <w:tmpl w:val="B09CD7EE"/>
    <w:lvl w:ilvl="0" w:tplc="864A4136">
      <w:start w:val="1"/>
      <w:numFmt w:val="decimal"/>
      <w:lvlText w:val="%1."/>
      <w:lvlJc w:val="left"/>
      <w:pPr>
        <w:ind w:left="720" w:hanging="360"/>
      </w:pPr>
      <w:rPr>
        <w:color w:val="auto"/>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7" w15:restartNumberingAfterBreak="0">
    <w:nsid w:val="51271526"/>
    <w:multiLevelType w:val="hybridMultilevel"/>
    <w:tmpl w:val="802A60E0"/>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15:restartNumberingAfterBreak="0">
    <w:nsid w:val="52960051"/>
    <w:multiLevelType w:val="hybridMultilevel"/>
    <w:tmpl w:val="7D92B98A"/>
    <w:lvl w:ilvl="0" w:tplc="08090001">
      <w:start w:val="1"/>
      <w:numFmt w:val="bullet"/>
      <w:lvlText w:val=""/>
      <w:lvlJc w:val="left"/>
      <w:pPr>
        <w:ind w:left="720" w:hanging="360"/>
      </w:pPr>
      <w:rPr>
        <w:rFonts w:ascii="Symbol" w:hAnsi="Symbol" w:hint="default"/>
      </w:rPr>
    </w:lvl>
    <w:lvl w:ilvl="1" w:tplc="F2AA2CFE">
      <w:numFmt w:val="bullet"/>
      <w:lvlText w:val="-"/>
      <w:lvlJc w:val="left"/>
      <w:pPr>
        <w:ind w:left="1440" w:hanging="360"/>
      </w:pPr>
      <w:rPr>
        <w:rFonts w:ascii="Verdana" w:eastAsia="Calibri" w:hAnsi="Verdana"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530F3107"/>
    <w:multiLevelType w:val="hybridMultilevel"/>
    <w:tmpl w:val="02303070"/>
    <w:lvl w:ilvl="0" w:tplc="D704386C">
      <w:start w:val="1"/>
      <w:numFmt w:val="decimal"/>
      <w:lvlText w:val="%1."/>
      <w:lvlJc w:val="left"/>
      <w:pPr>
        <w:ind w:left="720" w:hanging="360"/>
      </w:pPr>
      <w:rPr>
        <w:rFonts w:asciiTheme="minorHAnsi" w:hAnsiTheme="minorHAnsi" w:cstheme="minorHAnsi"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0" w15:restartNumberingAfterBreak="0">
    <w:nsid w:val="548613C2"/>
    <w:multiLevelType w:val="hybridMultilevel"/>
    <w:tmpl w:val="63BA42F6"/>
    <w:lvl w:ilvl="0" w:tplc="23CEFF3E">
      <w:start w:val="1"/>
      <w:numFmt w:val="decimal"/>
      <w:lvlText w:val="%1."/>
      <w:lvlJc w:val="left"/>
      <w:pPr>
        <w:ind w:left="720" w:hanging="360"/>
      </w:pPr>
    </w:lvl>
    <w:lvl w:ilvl="1" w:tplc="BA386EB8">
      <w:start w:val="1"/>
      <w:numFmt w:val="lowerLetter"/>
      <w:lvlText w:val="%2."/>
      <w:lvlJc w:val="left"/>
      <w:pPr>
        <w:ind w:left="1440" w:hanging="360"/>
      </w:pPr>
    </w:lvl>
    <w:lvl w:ilvl="2" w:tplc="F580ED2C">
      <w:start w:val="1"/>
      <w:numFmt w:val="lowerRoman"/>
      <w:lvlText w:val="%3."/>
      <w:lvlJc w:val="right"/>
      <w:pPr>
        <w:ind w:left="2160" w:hanging="180"/>
      </w:pPr>
    </w:lvl>
    <w:lvl w:ilvl="3" w:tplc="5EFAF6EC">
      <w:start w:val="1"/>
      <w:numFmt w:val="decimal"/>
      <w:lvlText w:val="%4."/>
      <w:lvlJc w:val="left"/>
      <w:pPr>
        <w:ind w:left="2880" w:hanging="360"/>
      </w:pPr>
    </w:lvl>
    <w:lvl w:ilvl="4" w:tplc="85D47DC4">
      <w:start w:val="1"/>
      <w:numFmt w:val="lowerLetter"/>
      <w:lvlText w:val="%5."/>
      <w:lvlJc w:val="left"/>
      <w:pPr>
        <w:ind w:left="3600" w:hanging="360"/>
      </w:pPr>
    </w:lvl>
    <w:lvl w:ilvl="5" w:tplc="653AEC58">
      <w:start w:val="1"/>
      <w:numFmt w:val="lowerRoman"/>
      <w:lvlText w:val="%6."/>
      <w:lvlJc w:val="right"/>
      <w:pPr>
        <w:ind w:left="4320" w:hanging="180"/>
      </w:pPr>
    </w:lvl>
    <w:lvl w:ilvl="6" w:tplc="9B6E61AA">
      <w:start w:val="1"/>
      <w:numFmt w:val="decimal"/>
      <w:lvlText w:val="%7."/>
      <w:lvlJc w:val="left"/>
      <w:pPr>
        <w:ind w:left="5040" w:hanging="360"/>
      </w:pPr>
    </w:lvl>
    <w:lvl w:ilvl="7" w:tplc="22D478EA">
      <w:start w:val="1"/>
      <w:numFmt w:val="lowerLetter"/>
      <w:lvlText w:val="%8."/>
      <w:lvlJc w:val="left"/>
      <w:pPr>
        <w:ind w:left="5760" w:hanging="360"/>
      </w:pPr>
    </w:lvl>
    <w:lvl w:ilvl="8" w:tplc="3F88AEEA">
      <w:start w:val="1"/>
      <w:numFmt w:val="lowerRoman"/>
      <w:lvlText w:val="%9."/>
      <w:lvlJc w:val="right"/>
      <w:pPr>
        <w:ind w:left="6480" w:hanging="180"/>
      </w:pPr>
    </w:lvl>
  </w:abstractNum>
  <w:abstractNum w:abstractNumId="51"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52" w15:restartNumberingAfterBreak="0">
    <w:nsid w:val="556128B4"/>
    <w:multiLevelType w:val="hybridMultilevel"/>
    <w:tmpl w:val="0F5446F0"/>
    <w:lvl w:ilvl="0" w:tplc="FEAEF630">
      <w:start w:val="1"/>
      <w:numFmt w:val="decimal"/>
      <w:lvlText w:val="A%1"/>
      <w:lvlJc w:val="right"/>
      <w:pPr>
        <w:ind w:left="720" w:hanging="360"/>
      </w:pPr>
      <w:rPr>
        <w:rFonts w:ascii="Calibri" w:hAnsi="Calibri" w:hint="default"/>
        <w:b w:val="0"/>
        <w:bCs/>
        <w:i w:val="0"/>
        <w:iCs w:val="0"/>
        <w:sz w:val="22"/>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568EECA"/>
    <w:multiLevelType w:val="hybridMultilevel"/>
    <w:tmpl w:val="0EA422DC"/>
    <w:lvl w:ilvl="0" w:tplc="B96C1A48">
      <w:start w:val="1"/>
      <w:numFmt w:val="bullet"/>
      <w:lvlText w:val=""/>
      <w:lvlJc w:val="left"/>
      <w:pPr>
        <w:ind w:left="720" w:hanging="360"/>
      </w:pPr>
      <w:rPr>
        <w:rFonts w:ascii="Symbol" w:hAnsi="Symbol" w:hint="default"/>
      </w:rPr>
    </w:lvl>
    <w:lvl w:ilvl="1" w:tplc="B6A0AA40">
      <w:start w:val="1"/>
      <w:numFmt w:val="bullet"/>
      <w:lvlText w:val="o"/>
      <w:lvlJc w:val="left"/>
      <w:pPr>
        <w:ind w:left="1440" w:hanging="360"/>
      </w:pPr>
      <w:rPr>
        <w:rFonts w:ascii="Courier New" w:hAnsi="Courier New" w:hint="default"/>
      </w:rPr>
    </w:lvl>
    <w:lvl w:ilvl="2" w:tplc="C78E303A">
      <w:start w:val="1"/>
      <w:numFmt w:val="bullet"/>
      <w:lvlText w:val=""/>
      <w:lvlJc w:val="left"/>
      <w:pPr>
        <w:ind w:left="2160" w:hanging="360"/>
      </w:pPr>
      <w:rPr>
        <w:rFonts w:ascii="Wingdings" w:hAnsi="Wingdings" w:hint="default"/>
      </w:rPr>
    </w:lvl>
    <w:lvl w:ilvl="3" w:tplc="851296CC">
      <w:start w:val="1"/>
      <w:numFmt w:val="bullet"/>
      <w:lvlText w:val=""/>
      <w:lvlJc w:val="left"/>
      <w:pPr>
        <w:ind w:left="2880" w:hanging="360"/>
      </w:pPr>
      <w:rPr>
        <w:rFonts w:ascii="Symbol" w:hAnsi="Symbol" w:hint="default"/>
      </w:rPr>
    </w:lvl>
    <w:lvl w:ilvl="4" w:tplc="9FF27C62">
      <w:start w:val="1"/>
      <w:numFmt w:val="bullet"/>
      <w:lvlText w:val="o"/>
      <w:lvlJc w:val="left"/>
      <w:pPr>
        <w:ind w:left="3600" w:hanging="360"/>
      </w:pPr>
      <w:rPr>
        <w:rFonts w:ascii="Courier New" w:hAnsi="Courier New" w:hint="default"/>
      </w:rPr>
    </w:lvl>
    <w:lvl w:ilvl="5" w:tplc="40BAA53C">
      <w:start w:val="1"/>
      <w:numFmt w:val="bullet"/>
      <w:lvlText w:val=""/>
      <w:lvlJc w:val="left"/>
      <w:pPr>
        <w:ind w:left="4320" w:hanging="360"/>
      </w:pPr>
      <w:rPr>
        <w:rFonts w:ascii="Wingdings" w:hAnsi="Wingdings" w:hint="default"/>
      </w:rPr>
    </w:lvl>
    <w:lvl w:ilvl="6" w:tplc="5ED81C3A">
      <w:start w:val="1"/>
      <w:numFmt w:val="bullet"/>
      <w:lvlText w:val=""/>
      <w:lvlJc w:val="left"/>
      <w:pPr>
        <w:ind w:left="5040" w:hanging="360"/>
      </w:pPr>
      <w:rPr>
        <w:rFonts w:ascii="Symbol" w:hAnsi="Symbol" w:hint="default"/>
      </w:rPr>
    </w:lvl>
    <w:lvl w:ilvl="7" w:tplc="53229A78">
      <w:start w:val="1"/>
      <w:numFmt w:val="bullet"/>
      <w:lvlText w:val="o"/>
      <w:lvlJc w:val="left"/>
      <w:pPr>
        <w:ind w:left="5760" w:hanging="360"/>
      </w:pPr>
      <w:rPr>
        <w:rFonts w:ascii="Courier New" w:hAnsi="Courier New" w:hint="default"/>
      </w:rPr>
    </w:lvl>
    <w:lvl w:ilvl="8" w:tplc="6B262600">
      <w:start w:val="1"/>
      <w:numFmt w:val="bullet"/>
      <w:lvlText w:val=""/>
      <w:lvlJc w:val="left"/>
      <w:pPr>
        <w:ind w:left="6480" w:hanging="360"/>
      </w:pPr>
      <w:rPr>
        <w:rFonts w:ascii="Wingdings" w:hAnsi="Wingdings" w:hint="default"/>
      </w:rPr>
    </w:lvl>
  </w:abstractNum>
  <w:abstractNum w:abstractNumId="54" w15:restartNumberingAfterBreak="0">
    <w:nsid w:val="57280B62"/>
    <w:multiLevelType w:val="hybridMultilevel"/>
    <w:tmpl w:val="8D708A86"/>
    <w:lvl w:ilvl="0" w:tplc="9E9A1F6A">
      <w:start w:val="1"/>
      <w:numFmt w:val="decimal"/>
      <w:lvlText w:val="%1."/>
      <w:lvlJc w:val="left"/>
      <w:pPr>
        <w:ind w:left="720" w:hanging="360"/>
      </w:pPr>
    </w:lvl>
    <w:lvl w:ilvl="1" w:tplc="736C7A1E">
      <w:start w:val="1"/>
      <w:numFmt w:val="lowerLetter"/>
      <w:lvlText w:val="%2."/>
      <w:lvlJc w:val="left"/>
      <w:pPr>
        <w:ind w:left="1440" w:hanging="360"/>
      </w:pPr>
    </w:lvl>
    <w:lvl w:ilvl="2" w:tplc="3934C72E">
      <w:start w:val="1"/>
      <w:numFmt w:val="lowerRoman"/>
      <w:lvlText w:val="%3."/>
      <w:lvlJc w:val="right"/>
      <w:pPr>
        <w:ind w:left="2160" w:hanging="180"/>
      </w:pPr>
    </w:lvl>
    <w:lvl w:ilvl="3" w:tplc="CDC6D494">
      <w:start w:val="1"/>
      <w:numFmt w:val="decimal"/>
      <w:lvlText w:val="%4."/>
      <w:lvlJc w:val="left"/>
      <w:pPr>
        <w:ind w:left="2880" w:hanging="360"/>
      </w:pPr>
    </w:lvl>
    <w:lvl w:ilvl="4" w:tplc="C2B04C3C">
      <w:start w:val="1"/>
      <w:numFmt w:val="lowerLetter"/>
      <w:lvlText w:val="%5."/>
      <w:lvlJc w:val="left"/>
      <w:pPr>
        <w:ind w:left="3600" w:hanging="360"/>
      </w:pPr>
    </w:lvl>
    <w:lvl w:ilvl="5" w:tplc="F1828FDC">
      <w:start w:val="1"/>
      <w:numFmt w:val="lowerRoman"/>
      <w:lvlText w:val="%6."/>
      <w:lvlJc w:val="right"/>
      <w:pPr>
        <w:ind w:left="4320" w:hanging="180"/>
      </w:pPr>
    </w:lvl>
    <w:lvl w:ilvl="6" w:tplc="7AEC2754">
      <w:start w:val="1"/>
      <w:numFmt w:val="decimal"/>
      <w:lvlText w:val="%7."/>
      <w:lvlJc w:val="left"/>
      <w:pPr>
        <w:ind w:left="5040" w:hanging="360"/>
      </w:pPr>
    </w:lvl>
    <w:lvl w:ilvl="7" w:tplc="13588DEC">
      <w:start w:val="1"/>
      <w:numFmt w:val="lowerLetter"/>
      <w:lvlText w:val="%8."/>
      <w:lvlJc w:val="left"/>
      <w:pPr>
        <w:ind w:left="5760" w:hanging="360"/>
      </w:pPr>
    </w:lvl>
    <w:lvl w:ilvl="8" w:tplc="FA98535E">
      <w:start w:val="1"/>
      <w:numFmt w:val="lowerRoman"/>
      <w:lvlText w:val="%9."/>
      <w:lvlJc w:val="right"/>
      <w:pPr>
        <w:ind w:left="6480" w:hanging="180"/>
      </w:pPr>
    </w:lvl>
  </w:abstractNum>
  <w:abstractNum w:abstractNumId="55" w15:restartNumberingAfterBreak="0">
    <w:nsid w:val="58AC0704"/>
    <w:multiLevelType w:val="multilevel"/>
    <w:tmpl w:val="C56C3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A7E4DD6"/>
    <w:multiLevelType w:val="hybridMultilevel"/>
    <w:tmpl w:val="48EE3F4C"/>
    <w:lvl w:ilvl="0" w:tplc="80942022">
      <w:start w:val="1"/>
      <w:numFmt w:val="upperLetter"/>
      <w:lvlText w:val="%1."/>
      <w:lvlJc w:val="left"/>
      <w:pPr>
        <w:ind w:left="1080" w:hanging="720"/>
      </w:pPr>
      <w:rPr>
        <w:rFonts w:hint="default"/>
        <w:b/>
        <w:color w:val="000000" w:themeColor="text1"/>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5AFE0AB5"/>
    <w:multiLevelType w:val="hybridMultilevel"/>
    <w:tmpl w:val="02303070"/>
    <w:lvl w:ilvl="0" w:tplc="FFFFFFFF">
      <w:start w:val="1"/>
      <w:numFmt w:val="decimal"/>
      <w:lvlText w:val="%1."/>
      <w:lvlJc w:val="left"/>
      <w:pPr>
        <w:ind w:left="720" w:hanging="360"/>
      </w:pPr>
      <w:rPr>
        <w:rFonts w:asciiTheme="minorHAnsi" w:hAnsiTheme="minorHAnsi" w:cstheme="minorHAns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FCA0D8B"/>
    <w:multiLevelType w:val="hybridMultilevel"/>
    <w:tmpl w:val="B42EBC5A"/>
    <w:lvl w:ilvl="0" w:tplc="70C6EC70">
      <w:start w:val="1"/>
      <w:numFmt w:val="decimal"/>
      <w:lvlText w:val="C%1"/>
      <w:lvlJc w:val="center"/>
      <w:pPr>
        <w:ind w:left="720" w:hanging="360"/>
      </w:pPr>
      <w:rPr>
        <w:rFonts w:ascii="Calibri" w:hAnsi="Calibri" w:cs="Calibr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60C115E8"/>
    <w:multiLevelType w:val="multilevel"/>
    <w:tmpl w:val="2C16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24F2DAF"/>
    <w:multiLevelType w:val="hybridMultilevel"/>
    <w:tmpl w:val="A150FB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66616278"/>
    <w:multiLevelType w:val="hybridMultilevel"/>
    <w:tmpl w:val="AE7C706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2" w15:restartNumberingAfterBreak="0">
    <w:nsid w:val="67C538D6"/>
    <w:multiLevelType w:val="hybridMultilevel"/>
    <w:tmpl w:val="B5F2918E"/>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63"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64" w15:restartNumberingAfterBreak="0">
    <w:nsid w:val="68060CF1"/>
    <w:multiLevelType w:val="multilevel"/>
    <w:tmpl w:val="7B6A2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9A3736"/>
    <w:multiLevelType w:val="hybridMultilevel"/>
    <w:tmpl w:val="7FB84E52"/>
    <w:lvl w:ilvl="0" w:tplc="FFFFFFFF">
      <w:start w:val="1"/>
      <w:numFmt w:val="decimal"/>
      <w:lvlText w:val="B%1"/>
      <w:lvlJc w:val="center"/>
      <w:pPr>
        <w:ind w:left="720" w:hanging="360"/>
      </w:pPr>
      <w:rPr>
        <w:rFonts w:ascii="Calibri" w:hAnsi="Calibri" w:hint="default"/>
        <w:b w:val="0"/>
        <w:bCs w:val="0"/>
        <w:i w:val="0"/>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6"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7" w15:restartNumberingAfterBreak="0">
    <w:nsid w:val="69140160"/>
    <w:multiLevelType w:val="hybridMultilevel"/>
    <w:tmpl w:val="F8184BC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79842F3B"/>
    <w:multiLevelType w:val="hybridMultilevel"/>
    <w:tmpl w:val="F806B36E"/>
    <w:lvl w:ilvl="0" w:tplc="3384B7A4">
      <w:start w:val="1"/>
      <w:numFmt w:val="decimal"/>
      <w:lvlText w:val="%1."/>
      <w:lvlJc w:val="left"/>
      <w:pPr>
        <w:ind w:left="720" w:hanging="360"/>
      </w:pPr>
    </w:lvl>
    <w:lvl w:ilvl="1" w:tplc="7C3EBFE2">
      <w:start w:val="1"/>
      <w:numFmt w:val="lowerLetter"/>
      <w:lvlText w:val="%2."/>
      <w:lvlJc w:val="left"/>
      <w:pPr>
        <w:ind w:left="1440" w:hanging="360"/>
      </w:pPr>
    </w:lvl>
    <w:lvl w:ilvl="2" w:tplc="E4FA082E">
      <w:start w:val="1"/>
      <w:numFmt w:val="lowerRoman"/>
      <w:lvlText w:val="%3."/>
      <w:lvlJc w:val="right"/>
      <w:pPr>
        <w:ind w:left="2160" w:hanging="180"/>
      </w:pPr>
    </w:lvl>
    <w:lvl w:ilvl="3" w:tplc="319A65FA">
      <w:start w:val="1"/>
      <w:numFmt w:val="decimal"/>
      <w:lvlText w:val="%4."/>
      <w:lvlJc w:val="left"/>
      <w:pPr>
        <w:ind w:left="2880" w:hanging="360"/>
      </w:pPr>
    </w:lvl>
    <w:lvl w:ilvl="4" w:tplc="C5947564">
      <w:start w:val="1"/>
      <w:numFmt w:val="lowerLetter"/>
      <w:lvlText w:val="%5."/>
      <w:lvlJc w:val="left"/>
      <w:pPr>
        <w:ind w:left="3600" w:hanging="360"/>
      </w:pPr>
    </w:lvl>
    <w:lvl w:ilvl="5" w:tplc="D728B60E">
      <w:start w:val="1"/>
      <w:numFmt w:val="lowerRoman"/>
      <w:lvlText w:val="%6."/>
      <w:lvlJc w:val="right"/>
      <w:pPr>
        <w:ind w:left="4320" w:hanging="180"/>
      </w:pPr>
    </w:lvl>
    <w:lvl w:ilvl="6" w:tplc="D362E438">
      <w:start w:val="1"/>
      <w:numFmt w:val="decimal"/>
      <w:lvlText w:val="%7."/>
      <w:lvlJc w:val="left"/>
      <w:pPr>
        <w:ind w:left="5040" w:hanging="360"/>
      </w:pPr>
    </w:lvl>
    <w:lvl w:ilvl="7" w:tplc="D9CAD4B2">
      <w:start w:val="1"/>
      <w:numFmt w:val="lowerLetter"/>
      <w:lvlText w:val="%8."/>
      <w:lvlJc w:val="left"/>
      <w:pPr>
        <w:ind w:left="5760" w:hanging="360"/>
      </w:pPr>
    </w:lvl>
    <w:lvl w:ilvl="8" w:tplc="6A32A0BA">
      <w:start w:val="1"/>
      <w:numFmt w:val="lowerRoman"/>
      <w:lvlText w:val="%9."/>
      <w:lvlJc w:val="right"/>
      <w:pPr>
        <w:ind w:left="6480" w:hanging="180"/>
      </w:pPr>
    </w:lvl>
  </w:abstractNum>
  <w:num w:numId="1" w16cid:durableId="947355086">
    <w:abstractNumId w:val="50"/>
  </w:num>
  <w:num w:numId="2" w16cid:durableId="949164882">
    <w:abstractNumId w:val="69"/>
  </w:num>
  <w:num w:numId="3" w16cid:durableId="487478450">
    <w:abstractNumId w:val="54"/>
  </w:num>
  <w:num w:numId="4" w16cid:durableId="1937014487">
    <w:abstractNumId w:val="7"/>
  </w:num>
  <w:num w:numId="5" w16cid:durableId="206643007">
    <w:abstractNumId w:val="32"/>
  </w:num>
  <w:num w:numId="6" w16cid:durableId="1170219960">
    <w:abstractNumId w:val="24"/>
  </w:num>
  <w:num w:numId="7" w16cid:durableId="1973435113">
    <w:abstractNumId w:val="0"/>
  </w:num>
  <w:num w:numId="8" w16cid:durableId="329874220">
    <w:abstractNumId w:val="40"/>
  </w:num>
  <w:num w:numId="9" w16cid:durableId="1205798505">
    <w:abstractNumId w:val="53"/>
  </w:num>
  <w:num w:numId="10" w16cid:durableId="676267737">
    <w:abstractNumId w:val="63"/>
  </w:num>
  <w:num w:numId="11" w16cid:durableId="634481714">
    <w:abstractNumId w:val="33"/>
  </w:num>
  <w:num w:numId="12" w16cid:durableId="318074371">
    <w:abstractNumId w:val="29"/>
  </w:num>
  <w:num w:numId="13" w16cid:durableId="856698048">
    <w:abstractNumId w:val="4"/>
  </w:num>
  <w:num w:numId="14" w16cid:durableId="1458140283">
    <w:abstractNumId w:val="51"/>
  </w:num>
  <w:num w:numId="15" w16cid:durableId="866334020">
    <w:abstractNumId w:val="37"/>
  </w:num>
  <w:num w:numId="16" w16cid:durableId="76828931">
    <w:abstractNumId w:val="41"/>
  </w:num>
  <w:num w:numId="17" w16cid:durableId="253127488">
    <w:abstractNumId w:val="20"/>
  </w:num>
  <w:num w:numId="18" w16cid:durableId="324088811">
    <w:abstractNumId w:val="68"/>
  </w:num>
  <w:num w:numId="19" w16cid:durableId="619724483">
    <w:abstractNumId w:val="15"/>
  </w:num>
  <w:num w:numId="20" w16cid:durableId="320695729">
    <w:abstractNumId w:val="6"/>
  </w:num>
  <w:num w:numId="21" w16cid:durableId="732240070">
    <w:abstractNumId w:val="42"/>
  </w:num>
  <w:num w:numId="22" w16cid:durableId="656157110">
    <w:abstractNumId w:val="31"/>
  </w:num>
  <w:num w:numId="23" w16cid:durableId="479468354">
    <w:abstractNumId w:val="5"/>
  </w:num>
  <w:num w:numId="24" w16cid:durableId="421072836">
    <w:abstractNumId w:val="66"/>
  </w:num>
  <w:num w:numId="25" w16cid:durableId="1145007724">
    <w:abstractNumId w:val="62"/>
  </w:num>
  <w:num w:numId="26" w16cid:durableId="604919491">
    <w:abstractNumId w:val="56"/>
  </w:num>
  <w:num w:numId="27" w16cid:durableId="1346664247">
    <w:abstractNumId w:val="28"/>
  </w:num>
  <w:num w:numId="28" w16cid:durableId="1992058803">
    <w:abstractNumId w:val="8"/>
  </w:num>
  <w:num w:numId="29" w16cid:durableId="613290338">
    <w:abstractNumId w:val="44"/>
  </w:num>
  <w:num w:numId="30" w16cid:durableId="1710639247">
    <w:abstractNumId w:val="60"/>
  </w:num>
  <w:num w:numId="31" w16cid:durableId="1808743637">
    <w:abstractNumId w:val="65"/>
  </w:num>
  <w:num w:numId="32" w16cid:durableId="363479255">
    <w:abstractNumId w:val="35"/>
  </w:num>
  <w:num w:numId="33" w16cid:durableId="2119794440">
    <w:abstractNumId w:val="55"/>
  </w:num>
  <w:num w:numId="34" w16cid:durableId="2092464527">
    <w:abstractNumId w:val="10"/>
  </w:num>
  <w:num w:numId="35" w16cid:durableId="1402094066">
    <w:abstractNumId w:val="27"/>
  </w:num>
  <w:num w:numId="36" w16cid:durableId="1724327696">
    <w:abstractNumId w:val="26"/>
  </w:num>
  <w:num w:numId="37" w16cid:durableId="1253054527">
    <w:abstractNumId w:val="34"/>
  </w:num>
  <w:num w:numId="38" w16cid:durableId="724305049">
    <w:abstractNumId w:val="25"/>
  </w:num>
  <w:num w:numId="39" w16cid:durableId="169567359">
    <w:abstractNumId w:val="30"/>
  </w:num>
  <w:num w:numId="40" w16cid:durableId="1182476710">
    <w:abstractNumId w:val="64"/>
  </w:num>
  <w:num w:numId="41" w16cid:durableId="380791126">
    <w:abstractNumId w:val="2"/>
  </w:num>
  <w:num w:numId="42" w16cid:durableId="2025092652">
    <w:abstractNumId w:val="39"/>
  </w:num>
  <w:num w:numId="43" w16cid:durableId="2071690887">
    <w:abstractNumId w:val="14"/>
  </w:num>
  <w:num w:numId="44" w16cid:durableId="1991207969">
    <w:abstractNumId w:val="59"/>
  </w:num>
  <w:num w:numId="45" w16cid:durableId="617565742">
    <w:abstractNumId w:val="21"/>
  </w:num>
  <w:num w:numId="46" w16cid:durableId="374694376">
    <w:abstractNumId w:val="22"/>
  </w:num>
  <w:num w:numId="47" w16cid:durableId="1953587121">
    <w:abstractNumId w:val="36"/>
  </w:num>
  <w:num w:numId="48" w16cid:durableId="56367817">
    <w:abstractNumId w:val="43"/>
  </w:num>
  <w:num w:numId="49" w16cid:durableId="278996464">
    <w:abstractNumId w:val="18"/>
  </w:num>
  <w:num w:numId="50" w16cid:durableId="91707662">
    <w:abstractNumId w:val="45"/>
  </w:num>
  <w:num w:numId="51" w16cid:durableId="2072458650">
    <w:abstractNumId w:val="38"/>
  </w:num>
  <w:num w:numId="52" w16cid:durableId="1046952483">
    <w:abstractNumId w:val="52"/>
  </w:num>
  <w:num w:numId="53" w16cid:durableId="307393888">
    <w:abstractNumId w:val="13"/>
  </w:num>
  <w:num w:numId="54" w16cid:durableId="1284119505">
    <w:abstractNumId w:val="58"/>
  </w:num>
  <w:num w:numId="55" w16cid:durableId="1475680292">
    <w:abstractNumId w:val="16"/>
  </w:num>
  <w:num w:numId="56" w16cid:durableId="2126852825">
    <w:abstractNumId w:val="67"/>
  </w:num>
  <w:num w:numId="57" w16cid:durableId="2010863872">
    <w:abstractNumId w:val="48"/>
  </w:num>
  <w:num w:numId="58" w16cid:durableId="14001339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7766418">
    <w:abstractNumId w:val="19"/>
  </w:num>
  <w:num w:numId="60" w16cid:durableId="1572428026">
    <w:abstractNumId w:val="47"/>
  </w:num>
  <w:num w:numId="61" w16cid:durableId="1127771688">
    <w:abstractNumId w:val="3"/>
  </w:num>
  <w:num w:numId="62" w16cid:durableId="1331718247">
    <w:abstractNumId w:val="61"/>
  </w:num>
  <w:num w:numId="63" w16cid:durableId="404494038">
    <w:abstractNumId w:val="9"/>
  </w:num>
  <w:num w:numId="64" w16cid:durableId="1604533622">
    <w:abstractNumId w:val="12"/>
  </w:num>
  <w:num w:numId="65" w16cid:durableId="15612129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31638334">
    <w:abstractNumId w:val="49"/>
  </w:num>
  <w:num w:numId="67" w16cid:durableId="105319679">
    <w:abstractNumId w:val="11"/>
  </w:num>
  <w:num w:numId="68" w16cid:durableId="1393507376">
    <w:abstractNumId w:val="1"/>
  </w:num>
  <w:num w:numId="69" w16cid:durableId="1919552040">
    <w:abstractNumId w:val="5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activeWritingStyle w:appName="MSWord" w:lang="en-IE" w:vendorID="64" w:dllVersion="0" w:nlCheck="1" w:checkStyle="0"/>
  <w:proofState w:spelling="clean" w:grammar="clean"/>
  <w:defaultTabStop w:val="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3BF"/>
    <w:rsid w:val="00000E16"/>
    <w:rsid w:val="0000142C"/>
    <w:rsid w:val="0000309C"/>
    <w:rsid w:val="000033C1"/>
    <w:rsid w:val="00003564"/>
    <w:rsid w:val="00004172"/>
    <w:rsid w:val="000043AF"/>
    <w:rsid w:val="0000473B"/>
    <w:rsid w:val="00004FC0"/>
    <w:rsid w:val="000055A7"/>
    <w:rsid w:val="00006004"/>
    <w:rsid w:val="000067EE"/>
    <w:rsid w:val="00006E4C"/>
    <w:rsid w:val="00007616"/>
    <w:rsid w:val="000106F0"/>
    <w:rsid w:val="0001254F"/>
    <w:rsid w:val="000128D9"/>
    <w:rsid w:val="00012C85"/>
    <w:rsid w:val="00012DE4"/>
    <w:rsid w:val="000131A7"/>
    <w:rsid w:val="00013EB0"/>
    <w:rsid w:val="000158E7"/>
    <w:rsid w:val="00015D16"/>
    <w:rsid w:val="00015D96"/>
    <w:rsid w:val="0001609D"/>
    <w:rsid w:val="000175B1"/>
    <w:rsid w:val="000178E7"/>
    <w:rsid w:val="00021471"/>
    <w:rsid w:val="00021D4D"/>
    <w:rsid w:val="00022544"/>
    <w:rsid w:val="00022BC8"/>
    <w:rsid w:val="0002360D"/>
    <w:rsid w:val="00024A8F"/>
    <w:rsid w:val="00024F07"/>
    <w:rsid w:val="00026C48"/>
    <w:rsid w:val="00027239"/>
    <w:rsid w:val="000274B5"/>
    <w:rsid w:val="00027CE7"/>
    <w:rsid w:val="000325AA"/>
    <w:rsid w:val="00032831"/>
    <w:rsid w:val="00033CC5"/>
    <w:rsid w:val="00035380"/>
    <w:rsid w:val="00035CF7"/>
    <w:rsid w:val="00036641"/>
    <w:rsid w:val="00037B8B"/>
    <w:rsid w:val="00040457"/>
    <w:rsid w:val="00040A21"/>
    <w:rsid w:val="0004209E"/>
    <w:rsid w:val="00042C65"/>
    <w:rsid w:val="0004323E"/>
    <w:rsid w:val="00044344"/>
    <w:rsid w:val="00045789"/>
    <w:rsid w:val="000460B9"/>
    <w:rsid w:val="000472FD"/>
    <w:rsid w:val="00051FF2"/>
    <w:rsid w:val="00052D21"/>
    <w:rsid w:val="000549E0"/>
    <w:rsid w:val="00054DE5"/>
    <w:rsid w:val="000554B2"/>
    <w:rsid w:val="00055A93"/>
    <w:rsid w:val="00055D84"/>
    <w:rsid w:val="00056691"/>
    <w:rsid w:val="000570D3"/>
    <w:rsid w:val="00060979"/>
    <w:rsid w:val="00060DAC"/>
    <w:rsid w:val="000616A9"/>
    <w:rsid w:val="000642B5"/>
    <w:rsid w:val="00064F80"/>
    <w:rsid w:val="000651A2"/>
    <w:rsid w:val="00066646"/>
    <w:rsid w:val="000670D0"/>
    <w:rsid w:val="00070597"/>
    <w:rsid w:val="00071E5F"/>
    <w:rsid w:val="00073AAE"/>
    <w:rsid w:val="0007510C"/>
    <w:rsid w:val="00075903"/>
    <w:rsid w:val="00075EDC"/>
    <w:rsid w:val="00075F1D"/>
    <w:rsid w:val="00076F7E"/>
    <w:rsid w:val="000773A0"/>
    <w:rsid w:val="0007767E"/>
    <w:rsid w:val="0007787D"/>
    <w:rsid w:val="00077C9F"/>
    <w:rsid w:val="0008057D"/>
    <w:rsid w:val="0008183B"/>
    <w:rsid w:val="00081B9D"/>
    <w:rsid w:val="0008230D"/>
    <w:rsid w:val="00082317"/>
    <w:rsid w:val="00082731"/>
    <w:rsid w:val="00082F14"/>
    <w:rsid w:val="00083B18"/>
    <w:rsid w:val="0008513B"/>
    <w:rsid w:val="00086637"/>
    <w:rsid w:val="00086B30"/>
    <w:rsid w:val="00086FC8"/>
    <w:rsid w:val="0009063A"/>
    <w:rsid w:val="00090744"/>
    <w:rsid w:val="00094A8D"/>
    <w:rsid w:val="00094E30"/>
    <w:rsid w:val="00094F22"/>
    <w:rsid w:val="000A02B6"/>
    <w:rsid w:val="000A0A0B"/>
    <w:rsid w:val="000A16AA"/>
    <w:rsid w:val="000A1E57"/>
    <w:rsid w:val="000A24F7"/>
    <w:rsid w:val="000A254B"/>
    <w:rsid w:val="000A38D4"/>
    <w:rsid w:val="000A67A3"/>
    <w:rsid w:val="000A7538"/>
    <w:rsid w:val="000A7884"/>
    <w:rsid w:val="000B0553"/>
    <w:rsid w:val="000B0560"/>
    <w:rsid w:val="000B0C6F"/>
    <w:rsid w:val="000B1F9B"/>
    <w:rsid w:val="000B2447"/>
    <w:rsid w:val="000B2B1B"/>
    <w:rsid w:val="000B4A28"/>
    <w:rsid w:val="000B569C"/>
    <w:rsid w:val="000B5C7C"/>
    <w:rsid w:val="000B5C8B"/>
    <w:rsid w:val="000B6046"/>
    <w:rsid w:val="000B64B8"/>
    <w:rsid w:val="000B69C5"/>
    <w:rsid w:val="000B7716"/>
    <w:rsid w:val="000B77A4"/>
    <w:rsid w:val="000C0ADC"/>
    <w:rsid w:val="000C128F"/>
    <w:rsid w:val="000C31CA"/>
    <w:rsid w:val="000C3ED3"/>
    <w:rsid w:val="000C3FFF"/>
    <w:rsid w:val="000C47D1"/>
    <w:rsid w:val="000C521E"/>
    <w:rsid w:val="000C5347"/>
    <w:rsid w:val="000C6C94"/>
    <w:rsid w:val="000C777B"/>
    <w:rsid w:val="000D224E"/>
    <w:rsid w:val="000D2882"/>
    <w:rsid w:val="000D2F14"/>
    <w:rsid w:val="000D365E"/>
    <w:rsid w:val="000D6547"/>
    <w:rsid w:val="000D7C22"/>
    <w:rsid w:val="000D7C4C"/>
    <w:rsid w:val="000E2DCD"/>
    <w:rsid w:val="000E3612"/>
    <w:rsid w:val="000E3B21"/>
    <w:rsid w:val="000E3E8F"/>
    <w:rsid w:val="000E42C8"/>
    <w:rsid w:val="000E532C"/>
    <w:rsid w:val="000E59B6"/>
    <w:rsid w:val="000E6520"/>
    <w:rsid w:val="000E6AF9"/>
    <w:rsid w:val="000E6B9C"/>
    <w:rsid w:val="000F06BC"/>
    <w:rsid w:val="000F1689"/>
    <w:rsid w:val="000F2C46"/>
    <w:rsid w:val="000F2D1F"/>
    <w:rsid w:val="000F3756"/>
    <w:rsid w:val="000F4081"/>
    <w:rsid w:val="000F4FC2"/>
    <w:rsid w:val="000F63A7"/>
    <w:rsid w:val="000F7049"/>
    <w:rsid w:val="00100D4F"/>
    <w:rsid w:val="00101D66"/>
    <w:rsid w:val="00102028"/>
    <w:rsid w:val="0010320E"/>
    <w:rsid w:val="0010413A"/>
    <w:rsid w:val="001048C7"/>
    <w:rsid w:val="00104BA5"/>
    <w:rsid w:val="001053A5"/>
    <w:rsid w:val="00106C7A"/>
    <w:rsid w:val="00107110"/>
    <w:rsid w:val="00107D3B"/>
    <w:rsid w:val="001120A8"/>
    <w:rsid w:val="00113720"/>
    <w:rsid w:val="001137C4"/>
    <w:rsid w:val="001140B7"/>
    <w:rsid w:val="00114574"/>
    <w:rsid w:val="00114E67"/>
    <w:rsid w:val="00116D69"/>
    <w:rsid w:val="0012048B"/>
    <w:rsid w:val="00120A24"/>
    <w:rsid w:val="00121636"/>
    <w:rsid w:val="001224A2"/>
    <w:rsid w:val="00122E0D"/>
    <w:rsid w:val="00122E53"/>
    <w:rsid w:val="00123E11"/>
    <w:rsid w:val="00124F33"/>
    <w:rsid w:val="001251C7"/>
    <w:rsid w:val="0012545C"/>
    <w:rsid w:val="00125CA7"/>
    <w:rsid w:val="0013056F"/>
    <w:rsid w:val="00130AF6"/>
    <w:rsid w:val="00131153"/>
    <w:rsid w:val="001337DB"/>
    <w:rsid w:val="00133B3D"/>
    <w:rsid w:val="00134929"/>
    <w:rsid w:val="00134F49"/>
    <w:rsid w:val="001369D8"/>
    <w:rsid w:val="001372C0"/>
    <w:rsid w:val="00137C80"/>
    <w:rsid w:val="00141611"/>
    <w:rsid w:val="0014216B"/>
    <w:rsid w:val="001432E0"/>
    <w:rsid w:val="001439F7"/>
    <w:rsid w:val="00143A7D"/>
    <w:rsid w:val="0015083F"/>
    <w:rsid w:val="00152194"/>
    <w:rsid w:val="0015226C"/>
    <w:rsid w:val="00152516"/>
    <w:rsid w:val="0015289E"/>
    <w:rsid w:val="00152ED2"/>
    <w:rsid w:val="001531D1"/>
    <w:rsid w:val="001535AC"/>
    <w:rsid w:val="001541A7"/>
    <w:rsid w:val="001552C4"/>
    <w:rsid w:val="00155CA3"/>
    <w:rsid w:val="001567D8"/>
    <w:rsid w:val="001574E9"/>
    <w:rsid w:val="001603E3"/>
    <w:rsid w:val="00162C38"/>
    <w:rsid w:val="00163B74"/>
    <w:rsid w:val="00164E66"/>
    <w:rsid w:val="001652A5"/>
    <w:rsid w:val="00165363"/>
    <w:rsid w:val="001654FE"/>
    <w:rsid w:val="001658FE"/>
    <w:rsid w:val="00166726"/>
    <w:rsid w:val="00166A25"/>
    <w:rsid w:val="00166C5D"/>
    <w:rsid w:val="001673D7"/>
    <w:rsid w:val="001677FF"/>
    <w:rsid w:val="00171424"/>
    <w:rsid w:val="00172474"/>
    <w:rsid w:val="001732B8"/>
    <w:rsid w:val="001737F2"/>
    <w:rsid w:val="001738C0"/>
    <w:rsid w:val="00175EDA"/>
    <w:rsid w:val="00176333"/>
    <w:rsid w:val="00176733"/>
    <w:rsid w:val="00177472"/>
    <w:rsid w:val="0017776B"/>
    <w:rsid w:val="00181F44"/>
    <w:rsid w:val="00183393"/>
    <w:rsid w:val="00184608"/>
    <w:rsid w:val="00184ED1"/>
    <w:rsid w:val="00185DB7"/>
    <w:rsid w:val="0018647D"/>
    <w:rsid w:val="00186A67"/>
    <w:rsid w:val="00186D6A"/>
    <w:rsid w:val="001872E7"/>
    <w:rsid w:val="00187808"/>
    <w:rsid w:val="00190032"/>
    <w:rsid w:val="00190393"/>
    <w:rsid w:val="001909BD"/>
    <w:rsid w:val="001911BE"/>
    <w:rsid w:val="00191F8C"/>
    <w:rsid w:val="00193200"/>
    <w:rsid w:val="00193545"/>
    <w:rsid w:val="00193F66"/>
    <w:rsid w:val="00194381"/>
    <w:rsid w:val="00194613"/>
    <w:rsid w:val="001947CB"/>
    <w:rsid w:val="00194F22"/>
    <w:rsid w:val="001967D1"/>
    <w:rsid w:val="00197B83"/>
    <w:rsid w:val="001A1355"/>
    <w:rsid w:val="001A14E7"/>
    <w:rsid w:val="001A21BD"/>
    <w:rsid w:val="001A33C0"/>
    <w:rsid w:val="001A34B1"/>
    <w:rsid w:val="001A3603"/>
    <w:rsid w:val="001A39EA"/>
    <w:rsid w:val="001A3DE6"/>
    <w:rsid w:val="001A4EA5"/>
    <w:rsid w:val="001A5987"/>
    <w:rsid w:val="001A6828"/>
    <w:rsid w:val="001A6E2A"/>
    <w:rsid w:val="001B041B"/>
    <w:rsid w:val="001B13EE"/>
    <w:rsid w:val="001B1E95"/>
    <w:rsid w:val="001B20BC"/>
    <w:rsid w:val="001B3250"/>
    <w:rsid w:val="001B4B47"/>
    <w:rsid w:val="001B4EBF"/>
    <w:rsid w:val="001B6247"/>
    <w:rsid w:val="001B708D"/>
    <w:rsid w:val="001B7473"/>
    <w:rsid w:val="001C0B00"/>
    <w:rsid w:val="001C14AD"/>
    <w:rsid w:val="001C172F"/>
    <w:rsid w:val="001C1862"/>
    <w:rsid w:val="001C1F8A"/>
    <w:rsid w:val="001C2D73"/>
    <w:rsid w:val="001C35D5"/>
    <w:rsid w:val="001C394B"/>
    <w:rsid w:val="001C446E"/>
    <w:rsid w:val="001C534B"/>
    <w:rsid w:val="001C63B6"/>
    <w:rsid w:val="001D1F46"/>
    <w:rsid w:val="001D2766"/>
    <w:rsid w:val="001D3188"/>
    <w:rsid w:val="001D31E5"/>
    <w:rsid w:val="001D45C8"/>
    <w:rsid w:val="001D470B"/>
    <w:rsid w:val="001D4E1E"/>
    <w:rsid w:val="001D54C5"/>
    <w:rsid w:val="001D6276"/>
    <w:rsid w:val="001D63CE"/>
    <w:rsid w:val="001D7368"/>
    <w:rsid w:val="001E0F49"/>
    <w:rsid w:val="001E177D"/>
    <w:rsid w:val="001E1BCF"/>
    <w:rsid w:val="001E22F7"/>
    <w:rsid w:val="001E2313"/>
    <w:rsid w:val="001E2962"/>
    <w:rsid w:val="001E2D87"/>
    <w:rsid w:val="001E4380"/>
    <w:rsid w:val="001E5C32"/>
    <w:rsid w:val="001E6C80"/>
    <w:rsid w:val="001F200B"/>
    <w:rsid w:val="001F3EC7"/>
    <w:rsid w:val="001F4062"/>
    <w:rsid w:val="001F4DD1"/>
    <w:rsid w:val="001F5BB1"/>
    <w:rsid w:val="0020380D"/>
    <w:rsid w:val="00204FA7"/>
    <w:rsid w:val="00205C75"/>
    <w:rsid w:val="00206265"/>
    <w:rsid w:val="00206296"/>
    <w:rsid w:val="00206300"/>
    <w:rsid w:val="002065AB"/>
    <w:rsid w:val="00207220"/>
    <w:rsid w:val="00207735"/>
    <w:rsid w:val="00207BFF"/>
    <w:rsid w:val="002102AA"/>
    <w:rsid w:val="00211C42"/>
    <w:rsid w:val="00211CC3"/>
    <w:rsid w:val="00211CD2"/>
    <w:rsid w:val="002121EF"/>
    <w:rsid w:val="00212246"/>
    <w:rsid w:val="00212CFF"/>
    <w:rsid w:val="00214B9D"/>
    <w:rsid w:val="0021646D"/>
    <w:rsid w:val="002165A4"/>
    <w:rsid w:val="002165B3"/>
    <w:rsid w:val="00216ED9"/>
    <w:rsid w:val="00216FE4"/>
    <w:rsid w:val="002201A8"/>
    <w:rsid w:val="00220CFA"/>
    <w:rsid w:val="00221B61"/>
    <w:rsid w:val="0022269C"/>
    <w:rsid w:val="00223042"/>
    <w:rsid w:val="00223620"/>
    <w:rsid w:val="00223A56"/>
    <w:rsid w:val="00223B82"/>
    <w:rsid w:val="0022537D"/>
    <w:rsid w:val="00225FE2"/>
    <w:rsid w:val="00226DFD"/>
    <w:rsid w:val="00227262"/>
    <w:rsid w:val="002279DB"/>
    <w:rsid w:val="00230A23"/>
    <w:rsid w:val="00232B75"/>
    <w:rsid w:val="00233B1C"/>
    <w:rsid w:val="00233E49"/>
    <w:rsid w:val="00234A99"/>
    <w:rsid w:val="00235CE5"/>
    <w:rsid w:val="002406A3"/>
    <w:rsid w:val="00240754"/>
    <w:rsid w:val="00241770"/>
    <w:rsid w:val="002427BF"/>
    <w:rsid w:val="002431F6"/>
    <w:rsid w:val="00244253"/>
    <w:rsid w:val="00245471"/>
    <w:rsid w:val="00245B52"/>
    <w:rsid w:val="00246086"/>
    <w:rsid w:val="002506B6"/>
    <w:rsid w:val="0025108A"/>
    <w:rsid w:val="00251851"/>
    <w:rsid w:val="00252291"/>
    <w:rsid w:val="00252D5F"/>
    <w:rsid w:val="00252E1C"/>
    <w:rsid w:val="0025464F"/>
    <w:rsid w:val="002556D9"/>
    <w:rsid w:val="00261D83"/>
    <w:rsid w:val="00262BA2"/>
    <w:rsid w:val="002635E6"/>
    <w:rsid w:val="00265D25"/>
    <w:rsid w:val="00266415"/>
    <w:rsid w:val="002700C7"/>
    <w:rsid w:val="002708D8"/>
    <w:rsid w:val="00271387"/>
    <w:rsid w:val="00272E60"/>
    <w:rsid w:val="002736F8"/>
    <w:rsid w:val="00275369"/>
    <w:rsid w:val="0027540C"/>
    <w:rsid w:val="002763FD"/>
    <w:rsid w:val="002768F2"/>
    <w:rsid w:val="00276A65"/>
    <w:rsid w:val="00277185"/>
    <w:rsid w:val="00280839"/>
    <w:rsid w:val="00280F36"/>
    <w:rsid w:val="00284F04"/>
    <w:rsid w:val="00284FEF"/>
    <w:rsid w:val="00285426"/>
    <w:rsid w:val="0028687E"/>
    <w:rsid w:val="0029023A"/>
    <w:rsid w:val="00290FD9"/>
    <w:rsid w:val="002916B9"/>
    <w:rsid w:val="00291789"/>
    <w:rsid w:val="002920F1"/>
    <w:rsid w:val="00292C5D"/>
    <w:rsid w:val="00292F9E"/>
    <w:rsid w:val="0029377C"/>
    <w:rsid w:val="00294104"/>
    <w:rsid w:val="00294899"/>
    <w:rsid w:val="00297B3B"/>
    <w:rsid w:val="002A105B"/>
    <w:rsid w:val="002A2424"/>
    <w:rsid w:val="002A2958"/>
    <w:rsid w:val="002A4CEB"/>
    <w:rsid w:val="002A5C64"/>
    <w:rsid w:val="002A6021"/>
    <w:rsid w:val="002A68B0"/>
    <w:rsid w:val="002B056E"/>
    <w:rsid w:val="002B1A75"/>
    <w:rsid w:val="002B1AE1"/>
    <w:rsid w:val="002B2D7A"/>
    <w:rsid w:val="002B5A09"/>
    <w:rsid w:val="002B5D03"/>
    <w:rsid w:val="002B6179"/>
    <w:rsid w:val="002B6238"/>
    <w:rsid w:val="002B6F43"/>
    <w:rsid w:val="002C041D"/>
    <w:rsid w:val="002C10AB"/>
    <w:rsid w:val="002C2802"/>
    <w:rsid w:val="002C421A"/>
    <w:rsid w:val="002C5D3D"/>
    <w:rsid w:val="002C67BA"/>
    <w:rsid w:val="002D02BA"/>
    <w:rsid w:val="002D0C9E"/>
    <w:rsid w:val="002D5078"/>
    <w:rsid w:val="002D5C47"/>
    <w:rsid w:val="002D61F1"/>
    <w:rsid w:val="002D738B"/>
    <w:rsid w:val="002E1E08"/>
    <w:rsid w:val="002E2009"/>
    <w:rsid w:val="002E27CF"/>
    <w:rsid w:val="002E4392"/>
    <w:rsid w:val="002E4A0D"/>
    <w:rsid w:val="002E4A36"/>
    <w:rsid w:val="002E6F37"/>
    <w:rsid w:val="002F298A"/>
    <w:rsid w:val="002F2AF1"/>
    <w:rsid w:val="002F3055"/>
    <w:rsid w:val="002F3928"/>
    <w:rsid w:val="002F7016"/>
    <w:rsid w:val="003010D2"/>
    <w:rsid w:val="00301C94"/>
    <w:rsid w:val="00304032"/>
    <w:rsid w:val="003040ED"/>
    <w:rsid w:val="00304B91"/>
    <w:rsid w:val="00304D1D"/>
    <w:rsid w:val="00305118"/>
    <w:rsid w:val="003054DC"/>
    <w:rsid w:val="0030580C"/>
    <w:rsid w:val="00307053"/>
    <w:rsid w:val="0030708B"/>
    <w:rsid w:val="0031319B"/>
    <w:rsid w:val="003145CB"/>
    <w:rsid w:val="003150D8"/>
    <w:rsid w:val="00315D26"/>
    <w:rsid w:val="003168B3"/>
    <w:rsid w:val="0031787B"/>
    <w:rsid w:val="00317B6F"/>
    <w:rsid w:val="00317E29"/>
    <w:rsid w:val="003209A4"/>
    <w:rsid w:val="003222CF"/>
    <w:rsid w:val="003223DB"/>
    <w:rsid w:val="00322BB8"/>
    <w:rsid w:val="00322ECF"/>
    <w:rsid w:val="003253C6"/>
    <w:rsid w:val="00325993"/>
    <w:rsid w:val="003259C0"/>
    <w:rsid w:val="00325C2B"/>
    <w:rsid w:val="003264AF"/>
    <w:rsid w:val="00326B0E"/>
    <w:rsid w:val="003273E3"/>
    <w:rsid w:val="00330503"/>
    <w:rsid w:val="003315C2"/>
    <w:rsid w:val="00332432"/>
    <w:rsid w:val="003325C8"/>
    <w:rsid w:val="0033417B"/>
    <w:rsid w:val="00334E6E"/>
    <w:rsid w:val="00335635"/>
    <w:rsid w:val="00335ADD"/>
    <w:rsid w:val="003362C5"/>
    <w:rsid w:val="00336ABB"/>
    <w:rsid w:val="00337A09"/>
    <w:rsid w:val="003425A0"/>
    <w:rsid w:val="003425AD"/>
    <w:rsid w:val="003425E7"/>
    <w:rsid w:val="00342FEE"/>
    <w:rsid w:val="0034507E"/>
    <w:rsid w:val="003470B0"/>
    <w:rsid w:val="00347356"/>
    <w:rsid w:val="00350A2A"/>
    <w:rsid w:val="00352827"/>
    <w:rsid w:val="0035283F"/>
    <w:rsid w:val="00352C60"/>
    <w:rsid w:val="00352C8E"/>
    <w:rsid w:val="003538C0"/>
    <w:rsid w:val="00353908"/>
    <w:rsid w:val="00355951"/>
    <w:rsid w:val="003560FD"/>
    <w:rsid w:val="00357730"/>
    <w:rsid w:val="003577E1"/>
    <w:rsid w:val="00357A82"/>
    <w:rsid w:val="00360910"/>
    <w:rsid w:val="00360B18"/>
    <w:rsid w:val="00360D77"/>
    <w:rsid w:val="003617BA"/>
    <w:rsid w:val="00361A25"/>
    <w:rsid w:val="00361C6C"/>
    <w:rsid w:val="00361EAF"/>
    <w:rsid w:val="0036208C"/>
    <w:rsid w:val="003624B8"/>
    <w:rsid w:val="00362D85"/>
    <w:rsid w:val="00365395"/>
    <w:rsid w:val="0036630D"/>
    <w:rsid w:val="00366A2D"/>
    <w:rsid w:val="00367B84"/>
    <w:rsid w:val="0037015F"/>
    <w:rsid w:val="003703EC"/>
    <w:rsid w:val="00371E4A"/>
    <w:rsid w:val="00372A99"/>
    <w:rsid w:val="0037383B"/>
    <w:rsid w:val="00374973"/>
    <w:rsid w:val="003749B0"/>
    <w:rsid w:val="003753B8"/>
    <w:rsid w:val="003756CB"/>
    <w:rsid w:val="003758FE"/>
    <w:rsid w:val="00376FE9"/>
    <w:rsid w:val="003801E2"/>
    <w:rsid w:val="00381125"/>
    <w:rsid w:val="00381E89"/>
    <w:rsid w:val="003820F6"/>
    <w:rsid w:val="00382C26"/>
    <w:rsid w:val="00384360"/>
    <w:rsid w:val="003867BA"/>
    <w:rsid w:val="0038736C"/>
    <w:rsid w:val="003874DD"/>
    <w:rsid w:val="00387DD4"/>
    <w:rsid w:val="003905DB"/>
    <w:rsid w:val="00393223"/>
    <w:rsid w:val="00393440"/>
    <w:rsid w:val="00393570"/>
    <w:rsid w:val="00393AF3"/>
    <w:rsid w:val="00393F65"/>
    <w:rsid w:val="0039432F"/>
    <w:rsid w:val="00394550"/>
    <w:rsid w:val="003968CC"/>
    <w:rsid w:val="00396AEE"/>
    <w:rsid w:val="003A05F9"/>
    <w:rsid w:val="003A08C6"/>
    <w:rsid w:val="003A166F"/>
    <w:rsid w:val="003A209F"/>
    <w:rsid w:val="003A2BE4"/>
    <w:rsid w:val="003A5608"/>
    <w:rsid w:val="003A565D"/>
    <w:rsid w:val="003A5BA5"/>
    <w:rsid w:val="003A60DD"/>
    <w:rsid w:val="003A64B9"/>
    <w:rsid w:val="003B0D64"/>
    <w:rsid w:val="003B104F"/>
    <w:rsid w:val="003B16BF"/>
    <w:rsid w:val="003B1E41"/>
    <w:rsid w:val="003B2123"/>
    <w:rsid w:val="003B228A"/>
    <w:rsid w:val="003B25EC"/>
    <w:rsid w:val="003B2BCC"/>
    <w:rsid w:val="003B2EBF"/>
    <w:rsid w:val="003B4046"/>
    <w:rsid w:val="003B4338"/>
    <w:rsid w:val="003B44EE"/>
    <w:rsid w:val="003B450B"/>
    <w:rsid w:val="003B47C0"/>
    <w:rsid w:val="003B6FC1"/>
    <w:rsid w:val="003B7C32"/>
    <w:rsid w:val="003C0102"/>
    <w:rsid w:val="003C25CF"/>
    <w:rsid w:val="003C2958"/>
    <w:rsid w:val="003C4ABA"/>
    <w:rsid w:val="003C4DDC"/>
    <w:rsid w:val="003C5A6B"/>
    <w:rsid w:val="003C6B6D"/>
    <w:rsid w:val="003C6C75"/>
    <w:rsid w:val="003C6E53"/>
    <w:rsid w:val="003C74B0"/>
    <w:rsid w:val="003D045F"/>
    <w:rsid w:val="003D18EB"/>
    <w:rsid w:val="003D1D9D"/>
    <w:rsid w:val="003D786E"/>
    <w:rsid w:val="003D79BD"/>
    <w:rsid w:val="003D7D27"/>
    <w:rsid w:val="003D7EE2"/>
    <w:rsid w:val="003E0E25"/>
    <w:rsid w:val="003E0F4D"/>
    <w:rsid w:val="003E1E80"/>
    <w:rsid w:val="003E1F84"/>
    <w:rsid w:val="003E236B"/>
    <w:rsid w:val="003E242B"/>
    <w:rsid w:val="003E307B"/>
    <w:rsid w:val="003E66E6"/>
    <w:rsid w:val="003F0310"/>
    <w:rsid w:val="003F04DA"/>
    <w:rsid w:val="003F0EE3"/>
    <w:rsid w:val="003F1A98"/>
    <w:rsid w:val="003F20F1"/>
    <w:rsid w:val="003F247F"/>
    <w:rsid w:val="003F301D"/>
    <w:rsid w:val="003F3169"/>
    <w:rsid w:val="003F3CB9"/>
    <w:rsid w:val="003F568A"/>
    <w:rsid w:val="003F5C8E"/>
    <w:rsid w:val="003F5D90"/>
    <w:rsid w:val="003F60B1"/>
    <w:rsid w:val="00401107"/>
    <w:rsid w:val="0040153E"/>
    <w:rsid w:val="00402031"/>
    <w:rsid w:val="00402CCE"/>
    <w:rsid w:val="00404B6E"/>
    <w:rsid w:val="00404D1B"/>
    <w:rsid w:val="0040595F"/>
    <w:rsid w:val="004059FD"/>
    <w:rsid w:val="00405BD0"/>
    <w:rsid w:val="00406372"/>
    <w:rsid w:val="0040775B"/>
    <w:rsid w:val="00410A0F"/>
    <w:rsid w:val="00412A83"/>
    <w:rsid w:val="00412FD6"/>
    <w:rsid w:val="004151C8"/>
    <w:rsid w:val="0041528E"/>
    <w:rsid w:val="004159D2"/>
    <w:rsid w:val="00416033"/>
    <w:rsid w:val="0041636F"/>
    <w:rsid w:val="00417032"/>
    <w:rsid w:val="00417440"/>
    <w:rsid w:val="00417789"/>
    <w:rsid w:val="00420211"/>
    <w:rsid w:val="00423A71"/>
    <w:rsid w:val="004255E6"/>
    <w:rsid w:val="004261E0"/>
    <w:rsid w:val="0042661D"/>
    <w:rsid w:val="00430337"/>
    <w:rsid w:val="00430EFF"/>
    <w:rsid w:val="00432987"/>
    <w:rsid w:val="00433687"/>
    <w:rsid w:val="00433733"/>
    <w:rsid w:val="00433DFA"/>
    <w:rsid w:val="004340C1"/>
    <w:rsid w:val="00434A11"/>
    <w:rsid w:val="00436094"/>
    <w:rsid w:val="004363BA"/>
    <w:rsid w:val="00440634"/>
    <w:rsid w:val="004416AF"/>
    <w:rsid w:val="00441AC2"/>
    <w:rsid w:val="00441B54"/>
    <w:rsid w:val="00441EA3"/>
    <w:rsid w:val="00441FD7"/>
    <w:rsid w:val="00442B67"/>
    <w:rsid w:val="00443F19"/>
    <w:rsid w:val="00443FDC"/>
    <w:rsid w:val="00444247"/>
    <w:rsid w:val="00444BA4"/>
    <w:rsid w:val="004454CE"/>
    <w:rsid w:val="004455E2"/>
    <w:rsid w:val="0044582B"/>
    <w:rsid w:val="004503C4"/>
    <w:rsid w:val="00450ADD"/>
    <w:rsid w:val="0045149E"/>
    <w:rsid w:val="00451530"/>
    <w:rsid w:val="00452100"/>
    <w:rsid w:val="004538FF"/>
    <w:rsid w:val="004539AE"/>
    <w:rsid w:val="00454ABE"/>
    <w:rsid w:val="00455494"/>
    <w:rsid w:val="00456DEA"/>
    <w:rsid w:val="0045703B"/>
    <w:rsid w:val="004574D6"/>
    <w:rsid w:val="00457938"/>
    <w:rsid w:val="00460AC2"/>
    <w:rsid w:val="00463F92"/>
    <w:rsid w:val="004658F9"/>
    <w:rsid w:val="0046707B"/>
    <w:rsid w:val="00472BA8"/>
    <w:rsid w:val="00474757"/>
    <w:rsid w:val="00476A66"/>
    <w:rsid w:val="004771AA"/>
    <w:rsid w:val="00477368"/>
    <w:rsid w:val="00477CCD"/>
    <w:rsid w:val="00477EB5"/>
    <w:rsid w:val="00480076"/>
    <w:rsid w:val="00481C71"/>
    <w:rsid w:val="00481CED"/>
    <w:rsid w:val="00481D6B"/>
    <w:rsid w:val="00483433"/>
    <w:rsid w:val="004838D9"/>
    <w:rsid w:val="0048513A"/>
    <w:rsid w:val="00485344"/>
    <w:rsid w:val="00485852"/>
    <w:rsid w:val="00485D42"/>
    <w:rsid w:val="00487297"/>
    <w:rsid w:val="004901A3"/>
    <w:rsid w:val="004919E6"/>
    <w:rsid w:val="00491C86"/>
    <w:rsid w:val="00492C5B"/>
    <w:rsid w:val="00492DE9"/>
    <w:rsid w:val="004932BE"/>
    <w:rsid w:val="00493E04"/>
    <w:rsid w:val="004945C2"/>
    <w:rsid w:val="004955AA"/>
    <w:rsid w:val="004955F8"/>
    <w:rsid w:val="00496299"/>
    <w:rsid w:val="00496C69"/>
    <w:rsid w:val="00496F69"/>
    <w:rsid w:val="00497A5F"/>
    <w:rsid w:val="004A0A69"/>
    <w:rsid w:val="004A18A8"/>
    <w:rsid w:val="004A1ADC"/>
    <w:rsid w:val="004A23CF"/>
    <w:rsid w:val="004A3B78"/>
    <w:rsid w:val="004A4323"/>
    <w:rsid w:val="004A5835"/>
    <w:rsid w:val="004A5B6D"/>
    <w:rsid w:val="004A6205"/>
    <w:rsid w:val="004A6F79"/>
    <w:rsid w:val="004A7287"/>
    <w:rsid w:val="004A7E42"/>
    <w:rsid w:val="004B059F"/>
    <w:rsid w:val="004B0D3D"/>
    <w:rsid w:val="004B1715"/>
    <w:rsid w:val="004B199C"/>
    <w:rsid w:val="004B2C6F"/>
    <w:rsid w:val="004B3A2A"/>
    <w:rsid w:val="004B4EA6"/>
    <w:rsid w:val="004B6A19"/>
    <w:rsid w:val="004B7360"/>
    <w:rsid w:val="004B7A77"/>
    <w:rsid w:val="004C0208"/>
    <w:rsid w:val="004C10FA"/>
    <w:rsid w:val="004C193A"/>
    <w:rsid w:val="004C1D62"/>
    <w:rsid w:val="004C2EF4"/>
    <w:rsid w:val="004C47E4"/>
    <w:rsid w:val="004C4A58"/>
    <w:rsid w:val="004C5B95"/>
    <w:rsid w:val="004C6A7A"/>
    <w:rsid w:val="004C6AB2"/>
    <w:rsid w:val="004CCFC5"/>
    <w:rsid w:val="004D0B6F"/>
    <w:rsid w:val="004D1397"/>
    <w:rsid w:val="004D178E"/>
    <w:rsid w:val="004D31DA"/>
    <w:rsid w:val="004D4032"/>
    <w:rsid w:val="004D5179"/>
    <w:rsid w:val="004D5528"/>
    <w:rsid w:val="004D6514"/>
    <w:rsid w:val="004D75EE"/>
    <w:rsid w:val="004E0458"/>
    <w:rsid w:val="004E0E33"/>
    <w:rsid w:val="004E131B"/>
    <w:rsid w:val="004E3343"/>
    <w:rsid w:val="004E5441"/>
    <w:rsid w:val="004E6D62"/>
    <w:rsid w:val="004F2F75"/>
    <w:rsid w:val="004F3244"/>
    <w:rsid w:val="004F3325"/>
    <w:rsid w:val="004F4131"/>
    <w:rsid w:val="004F455C"/>
    <w:rsid w:val="004F49B0"/>
    <w:rsid w:val="004F6DD6"/>
    <w:rsid w:val="00500CEF"/>
    <w:rsid w:val="00501630"/>
    <w:rsid w:val="00501C9D"/>
    <w:rsid w:val="00501D17"/>
    <w:rsid w:val="00502913"/>
    <w:rsid w:val="00502964"/>
    <w:rsid w:val="005036E7"/>
    <w:rsid w:val="00504857"/>
    <w:rsid w:val="0050490B"/>
    <w:rsid w:val="00504CDC"/>
    <w:rsid w:val="005052F5"/>
    <w:rsid w:val="005064EA"/>
    <w:rsid w:val="00507468"/>
    <w:rsid w:val="0051077C"/>
    <w:rsid w:val="00511E7C"/>
    <w:rsid w:val="00512AE3"/>
    <w:rsid w:val="00513ABA"/>
    <w:rsid w:val="005141C0"/>
    <w:rsid w:val="00514397"/>
    <w:rsid w:val="0051489F"/>
    <w:rsid w:val="00515441"/>
    <w:rsid w:val="00515C00"/>
    <w:rsid w:val="0051646A"/>
    <w:rsid w:val="00516D62"/>
    <w:rsid w:val="00517608"/>
    <w:rsid w:val="005223D0"/>
    <w:rsid w:val="005243B5"/>
    <w:rsid w:val="005263FE"/>
    <w:rsid w:val="005268A3"/>
    <w:rsid w:val="00526A7E"/>
    <w:rsid w:val="005270E4"/>
    <w:rsid w:val="00530CCB"/>
    <w:rsid w:val="00533BB0"/>
    <w:rsid w:val="00535691"/>
    <w:rsid w:val="00535BDA"/>
    <w:rsid w:val="00536714"/>
    <w:rsid w:val="005370DD"/>
    <w:rsid w:val="0053774E"/>
    <w:rsid w:val="00540B3E"/>
    <w:rsid w:val="00540D8E"/>
    <w:rsid w:val="00540F77"/>
    <w:rsid w:val="00540FC8"/>
    <w:rsid w:val="005428FB"/>
    <w:rsid w:val="00542CD3"/>
    <w:rsid w:val="00543183"/>
    <w:rsid w:val="0054355C"/>
    <w:rsid w:val="00544CE8"/>
    <w:rsid w:val="00544F1F"/>
    <w:rsid w:val="00545A54"/>
    <w:rsid w:val="00546241"/>
    <w:rsid w:val="0054761A"/>
    <w:rsid w:val="005477FA"/>
    <w:rsid w:val="00550AD1"/>
    <w:rsid w:val="0055218D"/>
    <w:rsid w:val="00552492"/>
    <w:rsid w:val="00553F20"/>
    <w:rsid w:val="005542A4"/>
    <w:rsid w:val="00556659"/>
    <w:rsid w:val="00556F8E"/>
    <w:rsid w:val="00557E6A"/>
    <w:rsid w:val="00560870"/>
    <w:rsid w:val="00560D56"/>
    <w:rsid w:val="0056112F"/>
    <w:rsid w:val="0056374D"/>
    <w:rsid w:val="00564328"/>
    <w:rsid w:val="00564549"/>
    <w:rsid w:val="0056587A"/>
    <w:rsid w:val="00567BA2"/>
    <w:rsid w:val="00570344"/>
    <w:rsid w:val="00572E68"/>
    <w:rsid w:val="00572F67"/>
    <w:rsid w:val="0057401E"/>
    <w:rsid w:val="005745B1"/>
    <w:rsid w:val="00576272"/>
    <w:rsid w:val="00576CC1"/>
    <w:rsid w:val="005810B0"/>
    <w:rsid w:val="00581173"/>
    <w:rsid w:val="0058147B"/>
    <w:rsid w:val="00583566"/>
    <w:rsid w:val="00583746"/>
    <w:rsid w:val="00584A20"/>
    <w:rsid w:val="0058573B"/>
    <w:rsid w:val="00585E48"/>
    <w:rsid w:val="00586FEB"/>
    <w:rsid w:val="005901D1"/>
    <w:rsid w:val="00590699"/>
    <w:rsid w:val="00590B6C"/>
    <w:rsid w:val="00590F20"/>
    <w:rsid w:val="00593104"/>
    <w:rsid w:val="00593585"/>
    <w:rsid w:val="00593C33"/>
    <w:rsid w:val="00595F63"/>
    <w:rsid w:val="005971F3"/>
    <w:rsid w:val="00597327"/>
    <w:rsid w:val="005A28BC"/>
    <w:rsid w:val="005A2AF8"/>
    <w:rsid w:val="005A4D99"/>
    <w:rsid w:val="005A5736"/>
    <w:rsid w:val="005A6E63"/>
    <w:rsid w:val="005A6F72"/>
    <w:rsid w:val="005B3926"/>
    <w:rsid w:val="005B53F1"/>
    <w:rsid w:val="005B5A0E"/>
    <w:rsid w:val="005B74DA"/>
    <w:rsid w:val="005C0194"/>
    <w:rsid w:val="005C0252"/>
    <w:rsid w:val="005C04AB"/>
    <w:rsid w:val="005C2B55"/>
    <w:rsid w:val="005C2DC4"/>
    <w:rsid w:val="005C4884"/>
    <w:rsid w:val="005C4FCF"/>
    <w:rsid w:val="005C68A2"/>
    <w:rsid w:val="005C6B85"/>
    <w:rsid w:val="005C6E52"/>
    <w:rsid w:val="005C7879"/>
    <w:rsid w:val="005D0818"/>
    <w:rsid w:val="005D1349"/>
    <w:rsid w:val="005D2D7C"/>
    <w:rsid w:val="005D5B5E"/>
    <w:rsid w:val="005D5BC5"/>
    <w:rsid w:val="005D5CFB"/>
    <w:rsid w:val="005D6307"/>
    <w:rsid w:val="005E13AF"/>
    <w:rsid w:val="005E153B"/>
    <w:rsid w:val="005E34D9"/>
    <w:rsid w:val="005E3608"/>
    <w:rsid w:val="005E361F"/>
    <w:rsid w:val="005E4CC6"/>
    <w:rsid w:val="005E528B"/>
    <w:rsid w:val="005E52F7"/>
    <w:rsid w:val="005E5F23"/>
    <w:rsid w:val="005F04E0"/>
    <w:rsid w:val="005F0797"/>
    <w:rsid w:val="005F0E44"/>
    <w:rsid w:val="005F104F"/>
    <w:rsid w:val="005F12AA"/>
    <w:rsid w:val="005F16DC"/>
    <w:rsid w:val="005F4189"/>
    <w:rsid w:val="005F5DE3"/>
    <w:rsid w:val="005F7B35"/>
    <w:rsid w:val="005F7B38"/>
    <w:rsid w:val="00600D8C"/>
    <w:rsid w:val="00601FB1"/>
    <w:rsid w:val="00602283"/>
    <w:rsid w:val="006030A7"/>
    <w:rsid w:val="006036B1"/>
    <w:rsid w:val="00604601"/>
    <w:rsid w:val="00604B49"/>
    <w:rsid w:val="00604DBA"/>
    <w:rsid w:val="0060586C"/>
    <w:rsid w:val="00605B59"/>
    <w:rsid w:val="00605FC8"/>
    <w:rsid w:val="0060690D"/>
    <w:rsid w:val="00606D08"/>
    <w:rsid w:val="00606EA8"/>
    <w:rsid w:val="00607EC3"/>
    <w:rsid w:val="006120CF"/>
    <w:rsid w:val="006124C2"/>
    <w:rsid w:val="00612D1B"/>
    <w:rsid w:val="006138D8"/>
    <w:rsid w:val="00613B76"/>
    <w:rsid w:val="00613EFC"/>
    <w:rsid w:val="006143AB"/>
    <w:rsid w:val="00614F26"/>
    <w:rsid w:val="0061570B"/>
    <w:rsid w:val="006159DC"/>
    <w:rsid w:val="00615C44"/>
    <w:rsid w:val="00615EED"/>
    <w:rsid w:val="00616016"/>
    <w:rsid w:val="00616040"/>
    <w:rsid w:val="0061684B"/>
    <w:rsid w:val="00616FDF"/>
    <w:rsid w:val="00617FD8"/>
    <w:rsid w:val="006209C7"/>
    <w:rsid w:val="00621748"/>
    <w:rsid w:val="00621BCA"/>
    <w:rsid w:val="00622EDD"/>
    <w:rsid w:val="006230A4"/>
    <w:rsid w:val="00623C20"/>
    <w:rsid w:val="006243BE"/>
    <w:rsid w:val="00624D49"/>
    <w:rsid w:val="00624F12"/>
    <w:rsid w:val="0062587C"/>
    <w:rsid w:val="00625B00"/>
    <w:rsid w:val="006260C6"/>
    <w:rsid w:val="0062635E"/>
    <w:rsid w:val="00626756"/>
    <w:rsid w:val="006268F9"/>
    <w:rsid w:val="00626DC7"/>
    <w:rsid w:val="00630653"/>
    <w:rsid w:val="00630740"/>
    <w:rsid w:val="00630CFF"/>
    <w:rsid w:val="00631FFD"/>
    <w:rsid w:val="00632977"/>
    <w:rsid w:val="00633ABB"/>
    <w:rsid w:val="00633C2C"/>
    <w:rsid w:val="0063469E"/>
    <w:rsid w:val="00634E6E"/>
    <w:rsid w:val="00635AE7"/>
    <w:rsid w:val="006364E6"/>
    <w:rsid w:val="00636833"/>
    <w:rsid w:val="00636A25"/>
    <w:rsid w:val="00636EBA"/>
    <w:rsid w:val="00640D85"/>
    <w:rsid w:val="00640F48"/>
    <w:rsid w:val="00642648"/>
    <w:rsid w:val="00642AEB"/>
    <w:rsid w:val="006439AF"/>
    <w:rsid w:val="0064406B"/>
    <w:rsid w:val="0064477A"/>
    <w:rsid w:val="00645F84"/>
    <w:rsid w:val="00647AB5"/>
    <w:rsid w:val="0065211D"/>
    <w:rsid w:val="006547AC"/>
    <w:rsid w:val="006557DB"/>
    <w:rsid w:val="006558E2"/>
    <w:rsid w:val="00655DA3"/>
    <w:rsid w:val="00657556"/>
    <w:rsid w:val="00657A35"/>
    <w:rsid w:val="00660C4A"/>
    <w:rsid w:val="006634C8"/>
    <w:rsid w:val="00663AB3"/>
    <w:rsid w:val="0066407F"/>
    <w:rsid w:val="00664BA6"/>
    <w:rsid w:val="006655C0"/>
    <w:rsid w:val="00666459"/>
    <w:rsid w:val="0066708A"/>
    <w:rsid w:val="00670F9D"/>
    <w:rsid w:val="00671413"/>
    <w:rsid w:val="00672025"/>
    <w:rsid w:val="00672B22"/>
    <w:rsid w:val="00674206"/>
    <w:rsid w:val="00675A2C"/>
    <w:rsid w:val="006766E1"/>
    <w:rsid w:val="00680BC8"/>
    <w:rsid w:val="00681256"/>
    <w:rsid w:val="00681FB6"/>
    <w:rsid w:val="00682106"/>
    <w:rsid w:val="006823CC"/>
    <w:rsid w:val="0068269A"/>
    <w:rsid w:val="00682EE0"/>
    <w:rsid w:val="00683A82"/>
    <w:rsid w:val="0068489C"/>
    <w:rsid w:val="0068514D"/>
    <w:rsid w:val="00685C8C"/>
    <w:rsid w:val="00685DEC"/>
    <w:rsid w:val="00686452"/>
    <w:rsid w:val="00686EA4"/>
    <w:rsid w:val="00691219"/>
    <w:rsid w:val="00691690"/>
    <w:rsid w:val="00691D4E"/>
    <w:rsid w:val="006925D5"/>
    <w:rsid w:val="0069261F"/>
    <w:rsid w:val="00692E71"/>
    <w:rsid w:val="00693353"/>
    <w:rsid w:val="00694783"/>
    <w:rsid w:val="0069482D"/>
    <w:rsid w:val="00696E7C"/>
    <w:rsid w:val="006A07CA"/>
    <w:rsid w:val="006A13A7"/>
    <w:rsid w:val="006A275A"/>
    <w:rsid w:val="006A3932"/>
    <w:rsid w:val="006A63EA"/>
    <w:rsid w:val="006A65FB"/>
    <w:rsid w:val="006A6C52"/>
    <w:rsid w:val="006B0AAF"/>
    <w:rsid w:val="006B2232"/>
    <w:rsid w:val="006B4536"/>
    <w:rsid w:val="006B4657"/>
    <w:rsid w:val="006B4F73"/>
    <w:rsid w:val="006B51F7"/>
    <w:rsid w:val="006B6A91"/>
    <w:rsid w:val="006C01F5"/>
    <w:rsid w:val="006C1F73"/>
    <w:rsid w:val="006C2E87"/>
    <w:rsid w:val="006C380B"/>
    <w:rsid w:val="006C3B02"/>
    <w:rsid w:val="006C4099"/>
    <w:rsid w:val="006C4434"/>
    <w:rsid w:val="006C4F54"/>
    <w:rsid w:val="006C55DE"/>
    <w:rsid w:val="006C5FD7"/>
    <w:rsid w:val="006C64FD"/>
    <w:rsid w:val="006C6BD7"/>
    <w:rsid w:val="006C7C02"/>
    <w:rsid w:val="006D0519"/>
    <w:rsid w:val="006D0AD6"/>
    <w:rsid w:val="006D1743"/>
    <w:rsid w:val="006D2C9D"/>
    <w:rsid w:val="006D4A37"/>
    <w:rsid w:val="006D4F6A"/>
    <w:rsid w:val="006D72DE"/>
    <w:rsid w:val="006D7910"/>
    <w:rsid w:val="006E0043"/>
    <w:rsid w:val="006E13FA"/>
    <w:rsid w:val="006E1A7A"/>
    <w:rsid w:val="006E1B6F"/>
    <w:rsid w:val="006E1B72"/>
    <w:rsid w:val="006E1F9B"/>
    <w:rsid w:val="006E2C74"/>
    <w:rsid w:val="006E2D5A"/>
    <w:rsid w:val="006E435F"/>
    <w:rsid w:val="006E517F"/>
    <w:rsid w:val="006E64D0"/>
    <w:rsid w:val="006E6B95"/>
    <w:rsid w:val="006F06DE"/>
    <w:rsid w:val="006F13AA"/>
    <w:rsid w:val="006F23BB"/>
    <w:rsid w:val="006F39CF"/>
    <w:rsid w:val="006F3FB5"/>
    <w:rsid w:val="006F4E6B"/>
    <w:rsid w:val="006F7150"/>
    <w:rsid w:val="006F7769"/>
    <w:rsid w:val="006F7C99"/>
    <w:rsid w:val="00700962"/>
    <w:rsid w:val="00701ACA"/>
    <w:rsid w:val="00702791"/>
    <w:rsid w:val="007030C9"/>
    <w:rsid w:val="007031E1"/>
    <w:rsid w:val="007033D7"/>
    <w:rsid w:val="007047B9"/>
    <w:rsid w:val="00704FBB"/>
    <w:rsid w:val="0070539A"/>
    <w:rsid w:val="00705788"/>
    <w:rsid w:val="00705A91"/>
    <w:rsid w:val="0070654F"/>
    <w:rsid w:val="00706D1D"/>
    <w:rsid w:val="00707305"/>
    <w:rsid w:val="007079C1"/>
    <w:rsid w:val="00710125"/>
    <w:rsid w:val="00711105"/>
    <w:rsid w:val="00711A0B"/>
    <w:rsid w:val="00711D38"/>
    <w:rsid w:val="00712BBF"/>
    <w:rsid w:val="00714780"/>
    <w:rsid w:val="00714858"/>
    <w:rsid w:val="0071489C"/>
    <w:rsid w:val="00715CE1"/>
    <w:rsid w:val="0071645D"/>
    <w:rsid w:val="007169E6"/>
    <w:rsid w:val="00716BA2"/>
    <w:rsid w:val="00717651"/>
    <w:rsid w:val="00717B78"/>
    <w:rsid w:val="0072255F"/>
    <w:rsid w:val="007227BA"/>
    <w:rsid w:val="00725A14"/>
    <w:rsid w:val="00726681"/>
    <w:rsid w:val="00727D50"/>
    <w:rsid w:val="007309DB"/>
    <w:rsid w:val="00731470"/>
    <w:rsid w:val="007322B8"/>
    <w:rsid w:val="00733721"/>
    <w:rsid w:val="0073550B"/>
    <w:rsid w:val="00736C74"/>
    <w:rsid w:val="00737455"/>
    <w:rsid w:val="007408AA"/>
    <w:rsid w:val="00742F09"/>
    <w:rsid w:val="00742F78"/>
    <w:rsid w:val="00743E72"/>
    <w:rsid w:val="00743E86"/>
    <w:rsid w:val="00743EA7"/>
    <w:rsid w:val="007440B7"/>
    <w:rsid w:val="00745033"/>
    <w:rsid w:val="00747043"/>
    <w:rsid w:val="007473E3"/>
    <w:rsid w:val="0074753D"/>
    <w:rsid w:val="007479B1"/>
    <w:rsid w:val="00750403"/>
    <w:rsid w:val="007508C9"/>
    <w:rsid w:val="00751F6A"/>
    <w:rsid w:val="00754942"/>
    <w:rsid w:val="00754B11"/>
    <w:rsid w:val="00755462"/>
    <w:rsid w:val="00755D5E"/>
    <w:rsid w:val="00756864"/>
    <w:rsid w:val="00757B6D"/>
    <w:rsid w:val="00760750"/>
    <w:rsid w:val="007612C1"/>
    <w:rsid w:val="00761B9A"/>
    <w:rsid w:val="00762653"/>
    <w:rsid w:val="00762DFF"/>
    <w:rsid w:val="007635AF"/>
    <w:rsid w:val="007637C8"/>
    <w:rsid w:val="007638F2"/>
    <w:rsid w:val="00765468"/>
    <w:rsid w:val="00765ACD"/>
    <w:rsid w:val="00765F2B"/>
    <w:rsid w:val="00766BF1"/>
    <w:rsid w:val="00767DAE"/>
    <w:rsid w:val="00767EA7"/>
    <w:rsid w:val="00770ADC"/>
    <w:rsid w:val="0077155A"/>
    <w:rsid w:val="00771D0B"/>
    <w:rsid w:val="0077211A"/>
    <w:rsid w:val="0077314B"/>
    <w:rsid w:val="0077375A"/>
    <w:rsid w:val="00773E9C"/>
    <w:rsid w:val="00775421"/>
    <w:rsid w:val="0077548B"/>
    <w:rsid w:val="00775C68"/>
    <w:rsid w:val="00781268"/>
    <w:rsid w:val="0078191B"/>
    <w:rsid w:val="007819DA"/>
    <w:rsid w:val="00783043"/>
    <w:rsid w:val="007830A1"/>
    <w:rsid w:val="00783774"/>
    <w:rsid w:val="00784576"/>
    <w:rsid w:val="0078462D"/>
    <w:rsid w:val="00785D5D"/>
    <w:rsid w:val="00786B8D"/>
    <w:rsid w:val="007877B4"/>
    <w:rsid w:val="00790053"/>
    <w:rsid w:val="00790BEA"/>
    <w:rsid w:val="00791DA2"/>
    <w:rsid w:val="00792492"/>
    <w:rsid w:val="007930FC"/>
    <w:rsid w:val="0079515E"/>
    <w:rsid w:val="007954CF"/>
    <w:rsid w:val="007964D7"/>
    <w:rsid w:val="00796886"/>
    <w:rsid w:val="007A161F"/>
    <w:rsid w:val="007A1768"/>
    <w:rsid w:val="007A17AC"/>
    <w:rsid w:val="007A2C61"/>
    <w:rsid w:val="007A35A5"/>
    <w:rsid w:val="007A37DD"/>
    <w:rsid w:val="007A3ABF"/>
    <w:rsid w:val="007A3C02"/>
    <w:rsid w:val="007A53F4"/>
    <w:rsid w:val="007A5534"/>
    <w:rsid w:val="007A60DE"/>
    <w:rsid w:val="007A61DC"/>
    <w:rsid w:val="007A7142"/>
    <w:rsid w:val="007B0F2A"/>
    <w:rsid w:val="007B10E8"/>
    <w:rsid w:val="007B374C"/>
    <w:rsid w:val="007B39ED"/>
    <w:rsid w:val="007B46C6"/>
    <w:rsid w:val="007B498C"/>
    <w:rsid w:val="007B51BC"/>
    <w:rsid w:val="007B5B4D"/>
    <w:rsid w:val="007B6766"/>
    <w:rsid w:val="007B7983"/>
    <w:rsid w:val="007B7DA2"/>
    <w:rsid w:val="007C0516"/>
    <w:rsid w:val="007C0C74"/>
    <w:rsid w:val="007C22E6"/>
    <w:rsid w:val="007C3C5C"/>
    <w:rsid w:val="007C621C"/>
    <w:rsid w:val="007C68B4"/>
    <w:rsid w:val="007C69B0"/>
    <w:rsid w:val="007C7930"/>
    <w:rsid w:val="007D13AF"/>
    <w:rsid w:val="007D14D4"/>
    <w:rsid w:val="007D1EB0"/>
    <w:rsid w:val="007D2E2E"/>
    <w:rsid w:val="007D30E2"/>
    <w:rsid w:val="007D3DC8"/>
    <w:rsid w:val="007D3F86"/>
    <w:rsid w:val="007D4FEA"/>
    <w:rsid w:val="007D6747"/>
    <w:rsid w:val="007E0914"/>
    <w:rsid w:val="007E0EB5"/>
    <w:rsid w:val="007E18E9"/>
    <w:rsid w:val="007E375F"/>
    <w:rsid w:val="007E3C08"/>
    <w:rsid w:val="007E578C"/>
    <w:rsid w:val="007E76DE"/>
    <w:rsid w:val="007E7D32"/>
    <w:rsid w:val="007F2424"/>
    <w:rsid w:val="007F2D69"/>
    <w:rsid w:val="007F5BA9"/>
    <w:rsid w:val="007F6537"/>
    <w:rsid w:val="007F6ACE"/>
    <w:rsid w:val="007F7FAE"/>
    <w:rsid w:val="008000DF"/>
    <w:rsid w:val="008000E8"/>
    <w:rsid w:val="00800D2F"/>
    <w:rsid w:val="00801135"/>
    <w:rsid w:val="0080127E"/>
    <w:rsid w:val="00802839"/>
    <w:rsid w:val="008034C7"/>
    <w:rsid w:val="0080350D"/>
    <w:rsid w:val="00803E9C"/>
    <w:rsid w:val="008052F6"/>
    <w:rsid w:val="0080587A"/>
    <w:rsid w:val="00806A58"/>
    <w:rsid w:val="0080769C"/>
    <w:rsid w:val="00807C50"/>
    <w:rsid w:val="0081080A"/>
    <w:rsid w:val="00810F91"/>
    <w:rsid w:val="00811075"/>
    <w:rsid w:val="0081123F"/>
    <w:rsid w:val="008119B7"/>
    <w:rsid w:val="008119C6"/>
    <w:rsid w:val="0081283F"/>
    <w:rsid w:val="00813060"/>
    <w:rsid w:val="00813705"/>
    <w:rsid w:val="00813C8C"/>
    <w:rsid w:val="00814B4A"/>
    <w:rsid w:val="00815466"/>
    <w:rsid w:val="008169E5"/>
    <w:rsid w:val="00816B2B"/>
    <w:rsid w:val="00816F5D"/>
    <w:rsid w:val="00817390"/>
    <w:rsid w:val="00820EAA"/>
    <w:rsid w:val="0082136A"/>
    <w:rsid w:val="00822B9E"/>
    <w:rsid w:val="008237F8"/>
    <w:rsid w:val="00823871"/>
    <w:rsid w:val="008243B1"/>
    <w:rsid w:val="0082529D"/>
    <w:rsid w:val="00825580"/>
    <w:rsid w:val="008267D6"/>
    <w:rsid w:val="008268E2"/>
    <w:rsid w:val="008279F1"/>
    <w:rsid w:val="00827AC7"/>
    <w:rsid w:val="00827E7A"/>
    <w:rsid w:val="008304C2"/>
    <w:rsid w:val="00831DC9"/>
    <w:rsid w:val="00832D2B"/>
    <w:rsid w:val="008336DD"/>
    <w:rsid w:val="00833875"/>
    <w:rsid w:val="0083507C"/>
    <w:rsid w:val="008355B6"/>
    <w:rsid w:val="00835E49"/>
    <w:rsid w:val="008369BA"/>
    <w:rsid w:val="00837254"/>
    <w:rsid w:val="008402F9"/>
    <w:rsid w:val="00840C03"/>
    <w:rsid w:val="0084248B"/>
    <w:rsid w:val="008427B8"/>
    <w:rsid w:val="00843670"/>
    <w:rsid w:val="008452F0"/>
    <w:rsid w:val="008452FE"/>
    <w:rsid w:val="0085012C"/>
    <w:rsid w:val="00850890"/>
    <w:rsid w:val="00850E86"/>
    <w:rsid w:val="00852609"/>
    <w:rsid w:val="0085499B"/>
    <w:rsid w:val="00856A19"/>
    <w:rsid w:val="00861A50"/>
    <w:rsid w:val="00862376"/>
    <w:rsid w:val="00863692"/>
    <w:rsid w:val="008640BE"/>
    <w:rsid w:val="00864849"/>
    <w:rsid w:val="0086582B"/>
    <w:rsid w:val="008662C8"/>
    <w:rsid w:val="008675E6"/>
    <w:rsid w:val="00870907"/>
    <w:rsid w:val="008713AF"/>
    <w:rsid w:val="0087140D"/>
    <w:rsid w:val="00871D8E"/>
    <w:rsid w:val="008727D7"/>
    <w:rsid w:val="00872D9E"/>
    <w:rsid w:val="00873805"/>
    <w:rsid w:val="0087393B"/>
    <w:rsid w:val="008741D4"/>
    <w:rsid w:val="0087568B"/>
    <w:rsid w:val="00875927"/>
    <w:rsid w:val="00875EAA"/>
    <w:rsid w:val="00876692"/>
    <w:rsid w:val="00880490"/>
    <w:rsid w:val="008818FC"/>
    <w:rsid w:val="00881DCB"/>
    <w:rsid w:val="00881F8E"/>
    <w:rsid w:val="00881FD1"/>
    <w:rsid w:val="00882B67"/>
    <w:rsid w:val="0088321A"/>
    <w:rsid w:val="00883D36"/>
    <w:rsid w:val="008856FA"/>
    <w:rsid w:val="008864BB"/>
    <w:rsid w:val="008865BD"/>
    <w:rsid w:val="008900EC"/>
    <w:rsid w:val="00892DEA"/>
    <w:rsid w:val="0089304A"/>
    <w:rsid w:val="00893082"/>
    <w:rsid w:val="0089345F"/>
    <w:rsid w:val="00893D91"/>
    <w:rsid w:val="00893E37"/>
    <w:rsid w:val="0089400D"/>
    <w:rsid w:val="00894560"/>
    <w:rsid w:val="00894BA7"/>
    <w:rsid w:val="00894D7E"/>
    <w:rsid w:val="00894F2F"/>
    <w:rsid w:val="008952D2"/>
    <w:rsid w:val="00895BB9"/>
    <w:rsid w:val="00895EAC"/>
    <w:rsid w:val="00897B6C"/>
    <w:rsid w:val="008A1837"/>
    <w:rsid w:val="008A19AA"/>
    <w:rsid w:val="008A1D8C"/>
    <w:rsid w:val="008A2294"/>
    <w:rsid w:val="008A26B4"/>
    <w:rsid w:val="008A4585"/>
    <w:rsid w:val="008A4BDD"/>
    <w:rsid w:val="008A6045"/>
    <w:rsid w:val="008A604A"/>
    <w:rsid w:val="008A6EB2"/>
    <w:rsid w:val="008B07DE"/>
    <w:rsid w:val="008B08D2"/>
    <w:rsid w:val="008B0B1B"/>
    <w:rsid w:val="008B1E74"/>
    <w:rsid w:val="008B2671"/>
    <w:rsid w:val="008B2F0E"/>
    <w:rsid w:val="008B373A"/>
    <w:rsid w:val="008B4630"/>
    <w:rsid w:val="008B4B11"/>
    <w:rsid w:val="008B6025"/>
    <w:rsid w:val="008B7DEE"/>
    <w:rsid w:val="008B7F15"/>
    <w:rsid w:val="008C0A28"/>
    <w:rsid w:val="008C24A3"/>
    <w:rsid w:val="008C27D7"/>
    <w:rsid w:val="008C3054"/>
    <w:rsid w:val="008C35FC"/>
    <w:rsid w:val="008C3A78"/>
    <w:rsid w:val="008C3F55"/>
    <w:rsid w:val="008C409E"/>
    <w:rsid w:val="008C52B1"/>
    <w:rsid w:val="008C5364"/>
    <w:rsid w:val="008C6607"/>
    <w:rsid w:val="008D0374"/>
    <w:rsid w:val="008D0D6B"/>
    <w:rsid w:val="008D280A"/>
    <w:rsid w:val="008D510C"/>
    <w:rsid w:val="008D58BE"/>
    <w:rsid w:val="008D609F"/>
    <w:rsid w:val="008D66B8"/>
    <w:rsid w:val="008D6BCF"/>
    <w:rsid w:val="008E03DB"/>
    <w:rsid w:val="008E1F61"/>
    <w:rsid w:val="008E1FA2"/>
    <w:rsid w:val="008E26F2"/>
    <w:rsid w:val="008E2C51"/>
    <w:rsid w:val="008E46E7"/>
    <w:rsid w:val="008E62BD"/>
    <w:rsid w:val="008E6740"/>
    <w:rsid w:val="008E6796"/>
    <w:rsid w:val="008E70BD"/>
    <w:rsid w:val="008F01E6"/>
    <w:rsid w:val="008F663F"/>
    <w:rsid w:val="008F7095"/>
    <w:rsid w:val="008F7419"/>
    <w:rsid w:val="0090034E"/>
    <w:rsid w:val="0090045F"/>
    <w:rsid w:val="00900D55"/>
    <w:rsid w:val="0090161C"/>
    <w:rsid w:val="009018E6"/>
    <w:rsid w:val="0090240C"/>
    <w:rsid w:val="00902B24"/>
    <w:rsid w:val="009041B9"/>
    <w:rsid w:val="0090438A"/>
    <w:rsid w:val="00905146"/>
    <w:rsid w:val="0090529F"/>
    <w:rsid w:val="00905CB2"/>
    <w:rsid w:val="0090605F"/>
    <w:rsid w:val="0090687C"/>
    <w:rsid w:val="00907507"/>
    <w:rsid w:val="009107D7"/>
    <w:rsid w:val="009109EE"/>
    <w:rsid w:val="00910A09"/>
    <w:rsid w:val="0091139F"/>
    <w:rsid w:val="00912998"/>
    <w:rsid w:val="00913796"/>
    <w:rsid w:val="009140FA"/>
    <w:rsid w:val="00914B52"/>
    <w:rsid w:val="009205A8"/>
    <w:rsid w:val="00922A81"/>
    <w:rsid w:val="00922F18"/>
    <w:rsid w:val="00923084"/>
    <w:rsid w:val="00924681"/>
    <w:rsid w:val="00925DA4"/>
    <w:rsid w:val="0092784C"/>
    <w:rsid w:val="00927902"/>
    <w:rsid w:val="00927A6D"/>
    <w:rsid w:val="00930878"/>
    <w:rsid w:val="00931D88"/>
    <w:rsid w:val="009323B7"/>
    <w:rsid w:val="009329F1"/>
    <w:rsid w:val="0093349B"/>
    <w:rsid w:val="0093371C"/>
    <w:rsid w:val="00933D3D"/>
    <w:rsid w:val="0093514B"/>
    <w:rsid w:val="0093562F"/>
    <w:rsid w:val="00936362"/>
    <w:rsid w:val="00936A6F"/>
    <w:rsid w:val="00937E5F"/>
    <w:rsid w:val="00941838"/>
    <w:rsid w:val="009425C8"/>
    <w:rsid w:val="00942841"/>
    <w:rsid w:val="00943149"/>
    <w:rsid w:val="00943E59"/>
    <w:rsid w:val="00943E80"/>
    <w:rsid w:val="009453F1"/>
    <w:rsid w:val="0094594B"/>
    <w:rsid w:val="0094608F"/>
    <w:rsid w:val="009469DB"/>
    <w:rsid w:val="00946AD1"/>
    <w:rsid w:val="00950267"/>
    <w:rsid w:val="009504B9"/>
    <w:rsid w:val="0095088D"/>
    <w:rsid w:val="009508CF"/>
    <w:rsid w:val="00951FC8"/>
    <w:rsid w:val="00952873"/>
    <w:rsid w:val="00952C91"/>
    <w:rsid w:val="00954A53"/>
    <w:rsid w:val="00955333"/>
    <w:rsid w:val="0095651B"/>
    <w:rsid w:val="00956ABF"/>
    <w:rsid w:val="009606A3"/>
    <w:rsid w:val="00960F0A"/>
    <w:rsid w:val="009621E3"/>
    <w:rsid w:val="00963CD6"/>
    <w:rsid w:val="009649C0"/>
    <w:rsid w:val="0096589A"/>
    <w:rsid w:val="00966BB8"/>
    <w:rsid w:val="00966C96"/>
    <w:rsid w:val="0096703E"/>
    <w:rsid w:val="00970963"/>
    <w:rsid w:val="00971814"/>
    <w:rsid w:val="00971A5F"/>
    <w:rsid w:val="00971AC2"/>
    <w:rsid w:val="00971AD1"/>
    <w:rsid w:val="00972059"/>
    <w:rsid w:val="009736C8"/>
    <w:rsid w:val="00973897"/>
    <w:rsid w:val="00973D57"/>
    <w:rsid w:val="009743EA"/>
    <w:rsid w:val="00974EFF"/>
    <w:rsid w:val="0097681C"/>
    <w:rsid w:val="00976E3E"/>
    <w:rsid w:val="009773D5"/>
    <w:rsid w:val="0098086B"/>
    <w:rsid w:val="00980CA7"/>
    <w:rsid w:val="00981F26"/>
    <w:rsid w:val="00982488"/>
    <w:rsid w:val="0098388C"/>
    <w:rsid w:val="00983B18"/>
    <w:rsid w:val="00983C82"/>
    <w:rsid w:val="00983FFF"/>
    <w:rsid w:val="00984502"/>
    <w:rsid w:val="00984626"/>
    <w:rsid w:val="00984A17"/>
    <w:rsid w:val="00984E20"/>
    <w:rsid w:val="0098604A"/>
    <w:rsid w:val="0098751E"/>
    <w:rsid w:val="00990299"/>
    <w:rsid w:val="00991421"/>
    <w:rsid w:val="00991DED"/>
    <w:rsid w:val="00995521"/>
    <w:rsid w:val="00995A25"/>
    <w:rsid w:val="00995C14"/>
    <w:rsid w:val="0099767F"/>
    <w:rsid w:val="009A008D"/>
    <w:rsid w:val="009A02C3"/>
    <w:rsid w:val="009A112D"/>
    <w:rsid w:val="009A21E0"/>
    <w:rsid w:val="009A5A0F"/>
    <w:rsid w:val="009A608F"/>
    <w:rsid w:val="009A62E8"/>
    <w:rsid w:val="009A651A"/>
    <w:rsid w:val="009A7023"/>
    <w:rsid w:val="009A79AB"/>
    <w:rsid w:val="009B0BC6"/>
    <w:rsid w:val="009B0C94"/>
    <w:rsid w:val="009B21B2"/>
    <w:rsid w:val="009B22FC"/>
    <w:rsid w:val="009B3BE6"/>
    <w:rsid w:val="009B4BC6"/>
    <w:rsid w:val="009B5584"/>
    <w:rsid w:val="009B565F"/>
    <w:rsid w:val="009B5F58"/>
    <w:rsid w:val="009B6290"/>
    <w:rsid w:val="009B66D9"/>
    <w:rsid w:val="009C20E8"/>
    <w:rsid w:val="009C26EB"/>
    <w:rsid w:val="009C28A5"/>
    <w:rsid w:val="009C3599"/>
    <w:rsid w:val="009C3F7C"/>
    <w:rsid w:val="009C449A"/>
    <w:rsid w:val="009C4624"/>
    <w:rsid w:val="009C4A3B"/>
    <w:rsid w:val="009C56B7"/>
    <w:rsid w:val="009C56E0"/>
    <w:rsid w:val="009C6A49"/>
    <w:rsid w:val="009D2311"/>
    <w:rsid w:val="009D24BE"/>
    <w:rsid w:val="009D35A1"/>
    <w:rsid w:val="009D43C8"/>
    <w:rsid w:val="009D4C44"/>
    <w:rsid w:val="009D55F4"/>
    <w:rsid w:val="009D57AA"/>
    <w:rsid w:val="009D5DEA"/>
    <w:rsid w:val="009E0566"/>
    <w:rsid w:val="009E0D22"/>
    <w:rsid w:val="009E12E0"/>
    <w:rsid w:val="009E1C19"/>
    <w:rsid w:val="009E2564"/>
    <w:rsid w:val="009E2684"/>
    <w:rsid w:val="009E2924"/>
    <w:rsid w:val="009E2D72"/>
    <w:rsid w:val="009E3C26"/>
    <w:rsid w:val="009E4E33"/>
    <w:rsid w:val="009E54E4"/>
    <w:rsid w:val="009E62C3"/>
    <w:rsid w:val="009E66CD"/>
    <w:rsid w:val="009E6ADE"/>
    <w:rsid w:val="009E7244"/>
    <w:rsid w:val="009E7805"/>
    <w:rsid w:val="009F018B"/>
    <w:rsid w:val="009F17ED"/>
    <w:rsid w:val="009F336D"/>
    <w:rsid w:val="009F42C4"/>
    <w:rsid w:val="009F4E8E"/>
    <w:rsid w:val="009F63B2"/>
    <w:rsid w:val="009F6B5C"/>
    <w:rsid w:val="009F73D8"/>
    <w:rsid w:val="009F7A1B"/>
    <w:rsid w:val="009F7FB5"/>
    <w:rsid w:val="00A0030F"/>
    <w:rsid w:val="00A012B7"/>
    <w:rsid w:val="00A029D2"/>
    <w:rsid w:val="00A04F60"/>
    <w:rsid w:val="00A056B2"/>
    <w:rsid w:val="00A05B88"/>
    <w:rsid w:val="00A05E8F"/>
    <w:rsid w:val="00A10309"/>
    <w:rsid w:val="00A10407"/>
    <w:rsid w:val="00A108BA"/>
    <w:rsid w:val="00A13475"/>
    <w:rsid w:val="00A14D1A"/>
    <w:rsid w:val="00A1521A"/>
    <w:rsid w:val="00A1637D"/>
    <w:rsid w:val="00A17B47"/>
    <w:rsid w:val="00A204DA"/>
    <w:rsid w:val="00A205B2"/>
    <w:rsid w:val="00A20A3D"/>
    <w:rsid w:val="00A25B45"/>
    <w:rsid w:val="00A25B8F"/>
    <w:rsid w:val="00A30CA3"/>
    <w:rsid w:val="00A30DCC"/>
    <w:rsid w:val="00A30E81"/>
    <w:rsid w:val="00A31512"/>
    <w:rsid w:val="00A321FD"/>
    <w:rsid w:val="00A35ABC"/>
    <w:rsid w:val="00A35ECE"/>
    <w:rsid w:val="00A35F3A"/>
    <w:rsid w:val="00A363D8"/>
    <w:rsid w:val="00A36FAF"/>
    <w:rsid w:val="00A41FF0"/>
    <w:rsid w:val="00A42578"/>
    <w:rsid w:val="00A42927"/>
    <w:rsid w:val="00A42A43"/>
    <w:rsid w:val="00A43933"/>
    <w:rsid w:val="00A43A90"/>
    <w:rsid w:val="00A4454F"/>
    <w:rsid w:val="00A44DE6"/>
    <w:rsid w:val="00A45E07"/>
    <w:rsid w:val="00A46EBE"/>
    <w:rsid w:val="00A47625"/>
    <w:rsid w:val="00A47680"/>
    <w:rsid w:val="00A47816"/>
    <w:rsid w:val="00A5138A"/>
    <w:rsid w:val="00A51C34"/>
    <w:rsid w:val="00A51D3C"/>
    <w:rsid w:val="00A52F9A"/>
    <w:rsid w:val="00A54650"/>
    <w:rsid w:val="00A55740"/>
    <w:rsid w:val="00A56360"/>
    <w:rsid w:val="00A6047D"/>
    <w:rsid w:val="00A6349B"/>
    <w:rsid w:val="00A63593"/>
    <w:rsid w:val="00A637A7"/>
    <w:rsid w:val="00A63853"/>
    <w:rsid w:val="00A641E5"/>
    <w:rsid w:val="00A65382"/>
    <w:rsid w:val="00A66773"/>
    <w:rsid w:val="00A67BDE"/>
    <w:rsid w:val="00A70D00"/>
    <w:rsid w:val="00A70E08"/>
    <w:rsid w:val="00A71210"/>
    <w:rsid w:val="00A71FFE"/>
    <w:rsid w:val="00A72351"/>
    <w:rsid w:val="00A726CA"/>
    <w:rsid w:val="00A72A55"/>
    <w:rsid w:val="00A74358"/>
    <w:rsid w:val="00A751E1"/>
    <w:rsid w:val="00A7761E"/>
    <w:rsid w:val="00A81133"/>
    <w:rsid w:val="00A8237B"/>
    <w:rsid w:val="00A833D1"/>
    <w:rsid w:val="00A83692"/>
    <w:rsid w:val="00A86644"/>
    <w:rsid w:val="00A86D22"/>
    <w:rsid w:val="00A873D4"/>
    <w:rsid w:val="00A87467"/>
    <w:rsid w:val="00A902B3"/>
    <w:rsid w:val="00A906DE"/>
    <w:rsid w:val="00A91CDC"/>
    <w:rsid w:val="00A92A99"/>
    <w:rsid w:val="00A92B4F"/>
    <w:rsid w:val="00A92C97"/>
    <w:rsid w:val="00A93A8D"/>
    <w:rsid w:val="00A93BDF"/>
    <w:rsid w:val="00A93C40"/>
    <w:rsid w:val="00A94435"/>
    <w:rsid w:val="00A94F35"/>
    <w:rsid w:val="00A95DCE"/>
    <w:rsid w:val="00A97139"/>
    <w:rsid w:val="00AA0482"/>
    <w:rsid w:val="00AA15AD"/>
    <w:rsid w:val="00AA1A89"/>
    <w:rsid w:val="00AA1CF6"/>
    <w:rsid w:val="00AA3D4E"/>
    <w:rsid w:val="00AA4521"/>
    <w:rsid w:val="00AA6E1C"/>
    <w:rsid w:val="00AA74A4"/>
    <w:rsid w:val="00AB3D82"/>
    <w:rsid w:val="00AB47CF"/>
    <w:rsid w:val="00AB6D08"/>
    <w:rsid w:val="00AB7F37"/>
    <w:rsid w:val="00AC0E3B"/>
    <w:rsid w:val="00AC10E2"/>
    <w:rsid w:val="00AC1342"/>
    <w:rsid w:val="00AC1FB2"/>
    <w:rsid w:val="00AC2591"/>
    <w:rsid w:val="00AC3A08"/>
    <w:rsid w:val="00AC3C3C"/>
    <w:rsid w:val="00AC4893"/>
    <w:rsid w:val="00AC6A06"/>
    <w:rsid w:val="00AD1041"/>
    <w:rsid w:val="00AD125F"/>
    <w:rsid w:val="00AD13A4"/>
    <w:rsid w:val="00AD164A"/>
    <w:rsid w:val="00AD22B2"/>
    <w:rsid w:val="00AD3037"/>
    <w:rsid w:val="00AD3554"/>
    <w:rsid w:val="00AD3D09"/>
    <w:rsid w:val="00AD4233"/>
    <w:rsid w:val="00AD4E36"/>
    <w:rsid w:val="00AD536E"/>
    <w:rsid w:val="00AD54C6"/>
    <w:rsid w:val="00AD5C0F"/>
    <w:rsid w:val="00AD5EB1"/>
    <w:rsid w:val="00AD5F38"/>
    <w:rsid w:val="00AD6253"/>
    <w:rsid w:val="00AD79C7"/>
    <w:rsid w:val="00AE04C8"/>
    <w:rsid w:val="00AE05D4"/>
    <w:rsid w:val="00AE0B87"/>
    <w:rsid w:val="00AE0DC4"/>
    <w:rsid w:val="00AE1B98"/>
    <w:rsid w:val="00AE22AE"/>
    <w:rsid w:val="00AE273F"/>
    <w:rsid w:val="00AE32FC"/>
    <w:rsid w:val="00AE3C89"/>
    <w:rsid w:val="00AE4493"/>
    <w:rsid w:val="00AE49C3"/>
    <w:rsid w:val="00AE7588"/>
    <w:rsid w:val="00AF0E64"/>
    <w:rsid w:val="00AF1B35"/>
    <w:rsid w:val="00AF40B3"/>
    <w:rsid w:val="00AF470D"/>
    <w:rsid w:val="00AF4886"/>
    <w:rsid w:val="00AF6669"/>
    <w:rsid w:val="00AF7376"/>
    <w:rsid w:val="00B00117"/>
    <w:rsid w:val="00B009A1"/>
    <w:rsid w:val="00B013A8"/>
    <w:rsid w:val="00B04332"/>
    <w:rsid w:val="00B044FE"/>
    <w:rsid w:val="00B0586B"/>
    <w:rsid w:val="00B05CEF"/>
    <w:rsid w:val="00B06357"/>
    <w:rsid w:val="00B074B7"/>
    <w:rsid w:val="00B078C9"/>
    <w:rsid w:val="00B079EA"/>
    <w:rsid w:val="00B1040F"/>
    <w:rsid w:val="00B119C7"/>
    <w:rsid w:val="00B15A51"/>
    <w:rsid w:val="00B16A03"/>
    <w:rsid w:val="00B17E41"/>
    <w:rsid w:val="00B202FF"/>
    <w:rsid w:val="00B20EED"/>
    <w:rsid w:val="00B2146B"/>
    <w:rsid w:val="00B21E43"/>
    <w:rsid w:val="00B221F0"/>
    <w:rsid w:val="00B228B5"/>
    <w:rsid w:val="00B24CCD"/>
    <w:rsid w:val="00B256DB"/>
    <w:rsid w:val="00B27322"/>
    <w:rsid w:val="00B27958"/>
    <w:rsid w:val="00B30558"/>
    <w:rsid w:val="00B31026"/>
    <w:rsid w:val="00B326C6"/>
    <w:rsid w:val="00B346F4"/>
    <w:rsid w:val="00B3502C"/>
    <w:rsid w:val="00B36173"/>
    <w:rsid w:val="00B364F5"/>
    <w:rsid w:val="00B36589"/>
    <w:rsid w:val="00B368C3"/>
    <w:rsid w:val="00B37791"/>
    <w:rsid w:val="00B37F96"/>
    <w:rsid w:val="00B40DCA"/>
    <w:rsid w:val="00B410C0"/>
    <w:rsid w:val="00B41571"/>
    <w:rsid w:val="00B4255B"/>
    <w:rsid w:val="00B4272B"/>
    <w:rsid w:val="00B43D26"/>
    <w:rsid w:val="00B43FD6"/>
    <w:rsid w:val="00B44789"/>
    <w:rsid w:val="00B44801"/>
    <w:rsid w:val="00B458ED"/>
    <w:rsid w:val="00B45E14"/>
    <w:rsid w:val="00B467A6"/>
    <w:rsid w:val="00B46823"/>
    <w:rsid w:val="00B50AD2"/>
    <w:rsid w:val="00B50E09"/>
    <w:rsid w:val="00B5175A"/>
    <w:rsid w:val="00B51814"/>
    <w:rsid w:val="00B51A53"/>
    <w:rsid w:val="00B51FDF"/>
    <w:rsid w:val="00B522F4"/>
    <w:rsid w:val="00B57036"/>
    <w:rsid w:val="00B57668"/>
    <w:rsid w:val="00B60104"/>
    <w:rsid w:val="00B6047A"/>
    <w:rsid w:val="00B61DB6"/>
    <w:rsid w:val="00B6316F"/>
    <w:rsid w:val="00B64679"/>
    <w:rsid w:val="00B658A5"/>
    <w:rsid w:val="00B659BA"/>
    <w:rsid w:val="00B65CFE"/>
    <w:rsid w:val="00B66145"/>
    <w:rsid w:val="00B664B6"/>
    <w:rsid w:val="00B672CD"/>
    <w:rsid w:val="00B676AA"/>
    <w:rsid w:val="00B70125"/>
    <w:rsid w:val="00B7183F"/>
    <w:rsid w:val="00B71FBD"/>
    <w:rsid w:val="00B7536D"/>
    <w:rsid w:val="00B7708A"/>
    <w:rsid w:val="00B7776C"/>
    <w:rsid w:val="00B77D1A"/>
    <w:rsid w:val="00B799C7"/>
    <w:rsid w:val="00B804C2"/>
    <w:rsid w:val="00B80649"/>
    <w:rsid w:val="00B80780"/>
    <w:rsid w:val="00B81155"/>
    <w:rsid w:val="00B8148C"/>
    <w:rsid w:val="00B819B5"/>
    <w:rsid w:val="00B83D90"/>
    <w:rsid w:val="00B841B6"/>
    <w:rsid w:val="00B85462"/>
    <w:rsid w:val="00B87932"/>
    <w:rsid w:val="00B90187"/>
    <w:rsid w:val="00B9037E"/>
    <w:rsid w:val="00B90E33"/>
    <w:rsid w:val="00B9117C"/>
    <w:rsid w:val="00B917B5"/>
    <w:rsid w:val="00B919B4"/>
    <w:rsid w:val="00B92898"/>
    <w:rsid w:val="00B939AD"/>
    <w:rsid w:val="00B9413F"/>
    <w:rsid w:val="00B94F47"/>
    <w:rsid w:val="00B95536"/>
    <w:rsid w:val="00B959DF"/>
    <w:rsid w:val="00B96130"/>
    <w:rsid w:val="00B966BC"/>
    <w:rsid w:val="00B96B54"/>
    <w:rsid w:val="00B96C9E"/>
    <w:rsid w:val="00B97165"/>
    <w:rsid w:val="00BA1FDD"/>
    <w:rsid w:val="00BA29B7"/>
    <w:rsid w:val="00BA2BC7"/>
    <w:rsid w:val="00BA2CB6"/>
    <w:rsid w:val="00BA3677"/>
    <w:rsid w:val="00BA3A4C"/>
    <w:rsid w:val="00BA45EA"/>
    <w:rsid w:val="00BA462C"/>
    <w:rsid w:val="00BA569B"/>
    <w:rsid w:val="00BA78D8"/>
    <w:rsid w:val="00BB004B"/>
    <w:rsid w:val="00BB0176"/>
    <w:rsid w:val="00BB1D2F"/>
    <w:rsid w:val="00BB31F3"/>
    <w:rsid w:val="00BB329B"/>
    <w:rsid w:val="00BB3896"/>
    <w:rsid w:val="00BB3C56"/>
    <w:rsid w:val="00BB3EA0"/>
    <w:rsid w:val="00BB43A6"/>
    <w:rsid w:val="00BB579F"/>
    <w:rsid w:val="00BB5F71"/>
    <w:rsid w:val="00BB69E6"/>
    <w:rsid w:val="00BB6A3A"/>
    <w:rsid w:val="00BB7771"/>
    <w:rsid w:val="00BB7908"/>
    <w:rsid w:val="00BC0DBE"/>
    <w:rsid w:val="00BC1CF3"/>
    <w:rsid w:val="00BC2233"/>
    <w:rsid w:val="00BC23B3"/>
    <w:rsid w:val="00BC29A1"/>
    <w:rsid w:val="00BC2B63"/>
    <w:rsid w:val="00BC3CBA"/>
    <w:rsid w:val="00BC424F"/>
    <w:rsid w:val="00BC441F"/>
    <w:rsid w:val="00BC563E"/>
    <w:rsid w:val="00BC5F82"/>
    <w:rsid w:val="00BC6171"/>
    <w:rsid w:val="00BC6BA4"/>
    <w:rsid w:val="00BC7313"/>
    <w:rsid w:val="00BC731D"/>
    <w:rsid w:val="00BC7A51"/>
    <w:rsid w:val="00BD167D"/>
    <w:rsid w:val="00BD1C06"/>
    <w:rsid w:val="00BD1EC4"/>
    <w:rsid w:val="00BD1F4E"/>
    <w:rsid w:val="00BD20F9"/>
    <w:rsid w:val="00BD566E"/>
    <w:rsid w:val="00BD5AB6"/>
    <w:rsid w:val="00BD5B88"/>
    <w:rsid w:val="00BD6CD8"/>
    <w:rsid w:val="00BD782B"/>
    <w:rsid w:val="00BE0634"/>
    <w:rsid w:val="00BE110F"/>
    <w:rsid w:val="00BE3174"/>
    <w:rsid w:val="00BE364E"/>
    <w:rsid w:val="00BE3EE1"/>
    <w:rsid w:val="00BE3F80"/>
    <w:rsid w:val="00BE51F4"/>
    <w:rsid w:val="00BE5B6E"/>
    <w:rsid w:val="00BE7FA9"/>
    <w:rsid w:val="00BF128E"/>
    <w:rsid w:val="00BF242F"/>
    <w:rsid w:val="00BF24E3"/>
    <w:rsid w:val="00BF2D42"/>
    <w:rsid w:val="00BF3690"/>
    <w:rsid w:val="00BF3BF2"/>
    <w:rsid w:val="00BF3C80"/>
    <w:rsid w:val="00BF529F"/>
    <w:rsid w:val="00BF5BE7"/>
    <w:rsid w:val="00BF6783"/>
    <w:rsid w:val="00BF6F35"/>
    <w:rsid w:val="00BF7532"/>
    <w:rsid w:val="00BF7537"/>
    <w:rsid w:val="00BF75FE"/>
    <w:rsid w:val="00BF77D5"/>
    <w:rsid w:val="00C0025E"/>
    <w:rsid w:val="00C007B7"/>
    <w:rsid w:val="00C00CCB"/>
    <w:rsid w:val="00C00D98"/>
    <w:rsid w:val="00C01519"/>
    <w:rsid w:val="00C0172F"/>
    <w:rsid w:val="00C02C2B"/>
    <w:rsid w:val="00C03AA4"/>
    <w:rsid w:val="00C0580A"/>
    <w:rsid w:val="00C06047"/>
    <w:rsid w:val="00C0612C"/>
    <w:rsid w:val="00C062E9"/>
    <w:rsid w:val="00C068DF"/>
    <w:rsid w:val="00C069F7"/>
    <w:rsid w:val="00C06C9F"/>
    <w:rsid w:val="00C07B88"/>
    <w:rsid w:val="00C07C23"/>
    <w:rsid w:val="00C07C4F"/>
    <w:rsid w:val="00C10E48"/>
    <w:rsid w:val="00C11C77"/>
    <w:rsid w:val="00C1217E"/>
    <w:rsid w:val="00C1268A"/>
    <w:rsid w:val="00C12FDA"/>
    <w:rsid w:val="00C1316C"/>
    <w:rsid w:val="00C142D2"/>
    <w:rsid w:val="00C1487B"/>
    <w:rsid w:val="00C150ED"/>
    <w:rsid w:val="00C16EC7"/>
    <w:rsid w:val="00C17223"/>
    <w:rsid w:val="00C206BE"/>
    <w:rsid w:val="00C21792"/>
    <w:rsid w:val="00C222EF"/>
    <w:rsid w:val="00C22D8F"/>
    <w:rsid w:val="00C25578"/>
    <w:rsid w:val="00C25965"/>
    <w:rsid w:val="00C271B2"/>
    <w:rsid w:val="00C30775"/>
    <w:rsid w:val="00C30793"/>
    <w:rsid w:val="00C30834"/>
    <w:rsid w:val="00C30E43"/>
    <w:rsid w:val="00C3137B"/>
    <w:rsid w:val="00C31934"/>
    <w:rsid w:val="00C32677"/>
    <w:rsid w:val="00C32B20"/>
    <w:rsid w:val="00C32B5E"/>
    <w:rsid w:val="00C334BB"/>
    <w:rsid w:val="00C3369F"/>
    <w:rsid w:val="00C34547"/>
    <w:rsid w:val="00C34C50"/>
    <w:rsid w:val="00C34FAD"/>
    <w:rsid w:val="00C353D0"/>
    <w:rsid w:val="00C35642"/>
    <w:rsid w:val="00C364DC"/>
    <w:rsid w:val="00C36E79"/>
    <w:rsid w:val="00C36F48"/>
    <w:rsid w:val="00C403C7"/>
    <w:rsid w:val="00C40663"/>
    <w:rsid w:val="00C421D4"/>
    <w:rsid w:val="00C42235"/>
    <w:rsid w:val="00C424EA"/>
    <w:rsid w:val="00C468FC"/>
    <w:rsid w:val="00C50D17"/>
    <w:rsid w:val="00C51917"/>
    <w:rsid w:val="00C5310F"/>
    <w:rsid w:val="00C532EB"/>
    <w:rsid w:val="00C539FD"/>
    <w:rsid w:val="00C546F7"/>
    <w:rsid w:val="00C549A7"/>
    <w:rsid w:val="00C572CE"/>
    <w:rsid w:val="00C577C2"/>
    <w:rsid w:val="00C61F87"/>
    <w:rsid w:val="00C64F28"/>
    <w:rsid w:val="00C665B2"/>
    <w:rsid w:val="00C66B24"/>
    <w:rsid w:val="00C70BA8"/>
    <w:rsid w:val="00C718B8"/>
    <w:rsid w:val="00C72CAE"/>
    <w:rsid w:val="00C72E61"/>
    <w:rsid w:val="00C73B03"/>
    <w:rsid w:val="00C74336"/>
    <w:rsid w:val="00C747EC"/>
    <w:rsid w:val="00C75CBD"/>
    <w:rsid w:val="00C76265"/>
    <w:rsid w:val="00C762C8"/>
    <w:rsid w:val="00C77CDD"/>
    <w:rsid w:val="00C8003D"/>
    <w:rsid w:val="00C81732"/>
    <w:rsid w:val="00C81DAB"/>
    <w:rsid w:val="00C81E6B"/>
    <w:rsid w:val="00C82368"/>
    <w:rsid w:val="00C83E48"/>
    <w:rsid w:val="00C84046"/>
    <w:rsid w:val="00C85EB5"/>
    <w:rsid w:val="00C86246"/>
    <w:rsid w:val="00C86645"/>
    <w:rsid w:val="00C86876"/>
    <w:rsid w:val="00C87129"/>
    <w:rsid w:val="00C87273"/>
    <w:rsid w:val="00C87705"/>
    <w:rsid w:val="00C87C5E"/>
    <w:rsid w:val="00C91216"/>
    <w:rsid w:val="00C91A7C"/>
    <w:rsid w:val="00C92872"/>
    <w:rsid w:val="00C93D44"/>
    <w:rsid w:val="00C94400"/>
    <w:rsid w:val="00C94BC2"/>
    <w:rsid w:val="00C9571C"/>
    <w:rsid w:val="00C95AF8"/>
    <w:rsid w:val="00C97A73"/>
    <w:rsid w:val="00CA06D0"/>
    <w:rsid w:val="00CA07AE"/>
    <w:rsid w:val="00CA10F4"/>
    <w:rsid w:val="00CA1833"/>
    <w:rsid w:val="00CA1A5D"/>
    <w:rsid w:val="00CA32E0"/>
    <w:rsid w:val="00CA4C33"/>
    <w:rsid w:val="00CA4DD4"/>
    <w:rsid w:val="00CA5340"/>
    <w:rsid w:val="00CA5C76"/>
    <w:rsid w:val="00CA7304"/>
    <w:rsid w:val="00CA7344"/>
    <w:rsid w:val="00CB005F"/>
    <w:rsid w:val="00CB044E"/>
    <w:rsid w:val="00CB0830"/>
    <w:rsid w:val="00CB0903"/>
    <w:rsid w:val="00CB0F75"/>
    <w:rsid w:val="00CB3E6B"/>
    <w:rsid w:val="00CB44A7"/>
    <w:rsid w:val="00CB5044"/>
    <w:rsid w:val="00CB6175"/>
    <w:rsid w:val="00CB7554"/>
    <w:rsid w:val="00CB799F"/>
    <w:rsid w:val="00CC0DD2"/>
    <w:rsid w:val="00CC1737"/>
    <w:rsid w:val="00CC1F57"/>
    <w:rsid w:val="00CC22C3"/>
    <w:rsid w:val="00CC261F"/>
    <w:rsid w:val="00CC32AF"/>
    <w:rsid w:val="00CC34CC"/>
    <w:rsid w:val="00CC3B00"/>
    <w:rsid w:val="00CC528D"/>
    <w:rsid w:val="00CC54F3"/>
    <w:rsid w:val="00CC6180"/>
    <w:rsid w:val="00CC632B"/>
    <w:rsid w:val="00CC7453"/>
    <w:rsid w:val="00CC7482"/>
    <w:rsid w:val="00CC7573"/>
    <w:rsid w:val="00CC7B2F"/>
    <w:rsid w:val="00CD013C"/>
    <w:rsid w:val="00CD2E41"/>
    <w:rsid w:val="00CD3009"/>
    <w:rsid w:val="00CD34FB"/>
    <w:rsid w:val="00CD3FA3"/>
    <w:rsid w:val="00CD5DF0"/>
    <w:rsid w:val="00CE0598"/>
    <w:rsid w:val="00CE0DDF"/>
    <w:rsid w:val="00CE1100"/>
    <w:rsid w:val="00CE2BE4"/>
    <w:rsid w:val="00CE3A35"/>
    <w:rsid w:val="00CE3D69"/>
    <w:rsid w:val="00CE3E4A"/>
    <w:rsid w:val="00CE4314"/>
    <w:rsid w:val="00CE4CE0"/>
    <w:rsid w:val="00CE53E4"/>
    <w:rsid w:val="00CE623B"/>
    <w:rsid w:val="00CF0A44"/>
    <w:rsid w:val="00CF0B2C"/>
    <w:rsid w:val="00CF1AA8"/>
    <w:rsid w:val="00CF2C7B"/>
    <w:rsid w:val="00CF3897"/>
    <w:rsid w:val="00CF3D87"/>
    <w:rsid w:val="00CF648E"/>
    <w:rsid w:val="00CF7AB5"/>
    <w:rsid w:val="00CF7C0D"/>
    <w:rsid w:val="00D00F7A"/>
    <w:rsid w:val="00D017A6"/>
    <w:rsid w:val="00D029D0"/>
    <w:rsid w:val="00D02AB6"/>
    <w:rsid w:val="00D02C29"/>
    <w:rsid w:val="00D02E4C"/>
    <w:rsid w:val="00D03757"/>
    <w:rsid w:val="00D04D83"/>
    <w:rsid w:val="00D04E11"/>
    <w:rsid w:val="00D05498"/>
    <w:rsid w:val="00D05787"/>
    <w:rsid w:val="00D07565"/>
    <w:rsid w:val="00D11FAA"/>
    <w:rsid w:val="00D11FAF"/>
    <w:rsid w:val="00D1322C"/>
    <w:rsid w:val="00D14CDB"/>
    <w:rsid w:val="00D15783"/>
    <w:rsid w:val="00D17686"/>
    <w:rsid w:val="00D2151F"/>
    <w:rsid w:val="00D21E0C"/>
    <w:rsid w:val="00D22B5B"/>
    <w:rsid w:val="00D24754"/>
    <w:rsid w:val="00D2660B"/>
    <w:rsid w:val="00D31726"/>
    <w:rsid w:val="00D32C3A"/>
    <w:rsid w:val="00D40131"/>
    <w:rsid w:val="00D407B5"/>
    <w:rsid w:val="00D4081F"/>
    <w:rsid w:val="00D4167C"/>
    <w:rsid w:val="00D41EC3"/>
    <w:rsid w:val="00D420E9"/>
    <w:rsid w:val="00D42999"/>
    <w:rsid w:val="00D42AD8"/>
    <w:rsid w:val="00D43C64"/>
    <w:rsid w:val="00D43D34"/>
    <w:rsid w:val="00D4412E"/>
    <w:rsid w:val="00D448B4"/>
    <w:rsid w:val="00D44AD3"/>
    <w:rsid w:val="00D44DF0"/>
    <w:rsid w:val="00D4511E"/>
    <w:rsid w:val="00D4684A"/>
    <w:rsid w:val="00D46D1B"/>
    <w:rsid w:val="00D50327"/>
    <w:rsid w:val="00D50E3E"/>
    <w:rsid w:val="00D50E63"/>
    <w:rsid w:val="00D513E1"/>
    <w:rsid w:val="00D5184F"/>
    <w:rsid w:val="00D51EF3"/>
    <w:rsid w:val="00D52600"/>
    <w:rsid w:val="00D530C5"/>
    <w:rsid w:val="00D5342D"/>
    <w:rsid w:val="00D5398D"/>
    <w:rsid w:val="00D55D82"/>
    <w:rsid w:val="00D56CF2"/>
    <w:rsid w:val="00D5798B"/>
    <w:rsid w:val="00D610DD"/>
    <w:rsid w:val="00D611B0"/>
    <w:rsid w:val="00D61727"/>
    <w:rsid w:val="00D63CE4"/>
    <w:rsid w:val="00D644CC"/>
    <w:rsid w:val="00D64E6F"/>
    <w:rsid w:val="00D64F89"/>
    <w:rsid w:val="00D655B7"/>
    <w:rsid w:val="00D65818"/>
    <w:rsid w:val="00D6675A"/>
    <w:rsid w:val="00D66EB9"/>
    <w:rsid w:val="00D675BE"/>
    <w:rsid w:val="00D70488"/>
    <w:rsid w:val="00D70823"/>
    <w:rsid w:val="00D713B9"/>
    <w:rsid w:val="00D713C5"/>
    <w:rsid w:val="00D71E1C"/>
    <w:rsid w:val="00D72D3C"/>
    <w:rsid w:val="00D73240"/>
    <w:rsid w:val="00D738DC"/>
    <w:rsid w:val="00D73CF9"/>
    <w:rsid w:val="00D740E1"/>
    <w:rsid w:val="00D75657"/>
    <w:rsid w:val="00D75A49"/>
    <w:rsid w:val="00D75D91"/>
    <w:rsid w:val="00D764E0"/>
    <w:rsid w:val="00D76745"/>
    <w:rsid w:val="00D77950"/>
    <w:rsid w:val="00D77FCE"/>
    <w:rsid w:val="00D8052D"/>
    <w:rsid w:val="00D80861"/>
    <w:rsid w:val="00D80B3D"/>
    <w:rsid w:val="00D81214"/>
    <w:rsid w:val="00D82450"/>
    <w:rsid w:val="00D84183"/>
    <w:rsid w:val="00D84FAC"/>
    <w:rsid w:val="00D85606"/>
    <w:rsid w:val="00D85726"/>
    <w:rsid w:val="00D8631A"/>
    <w:rsid w:val="00D8634E"/>
    <w:rsid w:val="00D864E7"/>
    <w:rsid w:val="00D8691C"/>
    <w:rsid w:val="00D9012C"/>
    <w:rsid w:val="00D918E5"/>
    <w:rsid w:val="00D91D2F"/>
    <w:rsid w:val="00D922C7"/>
    <w:rsid w:val="00D92E70"/>
    <w:rsid w:val="00D93FBD"/>
    <w:rsid w:val="00D944F9"/>
    <w:rsid w:val="00D94DE5"/>
    <w:rsid w:val="00D96DC2"/>
    <w:rsid w:val="00DA0DC5"/>
    <w:rsid w:val="00DA128C"/>
    <w:rsid w:val="00DA2B2A"/>
    <w:rsid w:val="00DA3C57"/>
    <w:rsid w:val="00DA4CA5"/>
    <w:rsid w:val="00DA4EF1"/>
    <w:rsid w:val="00DA508C"/>
    <w:rsid w:val="00DA516B"/>
    <w:rsid w:val="00DA5D96"/>
    <w:rsid w:val="00DA6ADD"/>
    <w:rsid w:val="00DB00EB"/>
    <w:rsid w:val="00DB0A43"/>
    <w:rsid w:val="00DB0AEF"/>
    <w:rsid w:val="00DB10B0"/>
    <w:rsid w:val="00DB140E"/>
    <w:rsid w:val="00DB15D5"/>
    <w:rsid w:val="00DB2878"/>
    <w:rsid w:val="00DB2D0A"/>
    <w:rsid w:val="00DB3145"/>
    <w:rsid w:val="00DB4270"/>
    <w:rsid w:val="00DB4323"/>
    <w:rsid w:val="00DB4C31"/>
    <w:rsid w:val="00DB62F1"/>
    <w:rsid w:val="00DB78A8"/>
    <w:rsid w:val="00DC03A9"/>
    <w:rsid w:val="00DC0A28"/>
    <w:rsid w:val="00DC180E"/>
    <w:rsid w:val="00DC1FB4"/>
    <w:rsid w:val="00DC20DC"/>
    <w:rsid w:val="00DC2D23"/>
    <w:rsid w:val="00DC2EA0"/>
    <w:rsid w:val="00DC35E6"/>
    <w:rsid w:val="00DC43F9"/>
    <w:rsid w:val="00DC4893"/>
    <w:rsid w:val="00DC495C"/>
    <w:rsid w:val="00DC51FF"/>
    <w:rsid w:val="00DC5428"/>
    <w:rsid w:val="00DC7138"/>
    <w:rsid w:val="00DD04B0"/>
    <w:rsid w:val="00DD13F0"/>
    <w:rsid w:val="00DD2C29"/>
    <w:rsid w:val="00DD2F2F"/>
    <w:rsid w:val="00DD5AD2"/>
    <w:rsid w:val="00DD6676"/>
    <w:rsid w:val="00DD6E62"/>
    <w:rsid w:val="00DE07A6"/>
    <w:rsid w:val="00DE0BCA"/>
    <w:rsid w:val="00DE0D79"/>
    <w:rsid w:val="00DE3063"/>
    <w:rsid w:val="00DE375C"/>
    <w:rsid w:val="00DE3CE1"/>
    <w:rsid w:val="00DE48B5"/>
    <w:rsid w:val="00DE4B26"/>
    <w:rsid w:val="00DE5526"/>
    <w:rsid w:val="00DE6355"/>
    <w:rsid w:val="00DE63B8"/>
    <w:rsid w:val="00DE6F9C"/>
    <w:rsid w:val="00DF064D"/>
    <w:rsid w:val="00DF0DCD"/>
    <w:rsid w:val="00DF42B2"/>
    <w:rsid w:val="00DF587F"/>
    <w:rsid w:val="00DF6FAD"/>
    <w:rsid w:val="00DF79F7"/>
    <w:rsid w:val="00E0001F"/>
    <w:rsid w:val="00E00502"/>
    <w:rsid w:val="00E009D9"/>
    <w:rsid w:val="00E00DFC"/>
    <w:rsid w:val="00E01E1A"/>
    <w:rsid w:val="00E023C1"/>
    <w:rsid w:val="00E02AF9"/>
    <w:rsid w:val="00E03CAB"/>
    <w:rsid w:val="00E03DF7"/>
    <w:rsid w:val="00E043C9"/>
    <w:rsid w:val="00E04723"/>
    <w:rsid w:val="00E06047"/>
    <w:rsid w:val="00E06236"/>
    <w:rsid w:val="00E06A85"/>
    <w:rsid w:val="00E06BCC"/>
    <w:rsid w:val="00E07447"/>
    <w:rsid w:val="00E0791E"/>
    <w:rsid w:val="00E07B06"/>
    <w:rsid w:val="00E07E34"/>
    <w:rsid w:val="00E1024F"/>
    <w:rsid w:val="00E10347"/>
    <w:rsid w:val="00E10722"/>
    <w:rsid w:val="00E11508"/>
    <w:rsid w:val="00E11D89"/>
    <w:rsid w:val="00E122CF"/>
    <w:rsid w:val="00E12448"/>
    <w:rsid w:val="00E12836"/>
    <w:rsid w:val="00E13E3B"/>
    <w:rsid w:val="00E141D3"/>
    <w:rsid w:val="00E14230"/>
    <w:rsid w:val="00E144F3"/>
    <w:rsid w:val="00E14A51"/>
    <w:rsid w:val="00E15504"/>
    <w:rsid w:val="00E15702"/>
    <w:rsid w:val="00E16D9A"/>
    <w:rsid w:val="00E172F9"/>
    <w:rsid w:val="00E2047C"/>
    <w:rsid w:val="00E206BB"/>
    <w:rsid w:val="00E21B1C"/>
    <w:rsid w:val="00E21C80"/>
    <w:rsid w:val="00E2263A"/>
    <w:rsid w:val="00E22999"/>
    <w:rsid w:val="00E23607"/>
    <w:rsid w:val="00E25871"/>
    <w:rsid w:val="00E25ECE"/>
    <w:rsid w:val="00E26989"/>
    <w:rsid w:val="00E26E96"/>
    <w:rsid w:val="00E32BF0"/>
    <w:rsid w:val="00E330BF"/>
    <w:rsid w:val="00E359C7"/>
    <w:rsid w:val="00E35C4C"/>
    <w:rsid w:val="00E3617B"/>
    <w:rsid w:val="00E376D0"/>
    <w:rsid w:val="00E404A3"/>
    <w:rsid w:val="00E423AE"/>
    <w:rsid w:val="00E42B4F"/>
    <w:rsid w:val="00E42D20"/>
    <w:rsid w:val="00E43BFB"/>
    <w:rsid w:val="00E43C4F"/>
    <w:rsid w:val="00E445EB"/>
    <w:rsid w:val="00E45E04"/>
    <w:rsid w:val="00E461E2"/>
    <w:rsid w:val="00E473BF"/>
    <w:rsid w:val="00E50961"/>
    <w:rsid w:val="00E513FE"/>
    <w:rsid w:val="00E524E4"/>
    <w:rsid w:val="00E533A2"/>
    <w:rsid w:val="00E53886"/>
    <w:rsid w:val="00E5410F"/>
    <w:rsid w:val="00E570FF"/>
    <w:rsid w:val="00E57371"/>
    <w:rsid w:val="00E5782B"/>
    <w:rsid w:val="00E57CA0"/>
    <w:rsid w:val="00E57FD9"/>
    <w:rsid w:val="00E6095E"/>
    <w:rsid w:val="00E61722"/>
    <w:rsid w:val="00E61CC8"/>
    <w:rsid w:val="00E61E44"/>
    <w:rsid w:val="00E6221B"/>
    <w:rsid w:val="00E625C3"/>
    <w:rsid w:val="00E627A1"/>
    <w:rsid w:val="00E63455"/>
    <w:rsid w:val="00E63731"/>
    <w:rsid w:val="00E63735"/>
    <w:rsid w:val="00E63CF6"/>
    <w:rsid w:val="00E64703"/>
    <w:rsid w:val="00E65188"/>
    <w:rsid w:val="00E672EB"/>
    <w:rsid w:val="00E67D01"/>
    <w:rsid w:val="00E708F3"/>
    <w:rsid w:val="00E709F3"/>
    <w:rsid w:val="00E72FB8"/>
    <w:rsid w:val="00E74487"/>
    <w:rsid w:val="00E74DA8"/>
    <w:rsid w:val="00E756D6"/>
    <w:rsid w:val="00E76259"/>
    <w:rsid w:val="00E76A58"/>
    <w:rsid w:val="00E7709C"/>
    <w:rsid w:val="00E81FE6"/>
    <w:rsid w:val="00E840BC"/>
    <w:rsid w:val="00E844C5"/>
    <w:rsid w:val="00E8531E"/>
    <w:rsid w:val="00E85A25"/>
    <w:rsid w:val="00E85B5C"/>
    <w:rsid w:val="00E867A4"/>
    <w:rsid w:val="00E86DBB"/>
    <w:rsid w:val="00E9230E"/>
    <w:rsid w:val="00E935DA"/>
    <w:rsid w:val="00E9464C"/>
    <w:rsid w:val="00E968BC"/>
    <w:rsid w:val="00E96C28"/>
    <w:rsid w:val="00EA23FB"/>
    <w:rsid w:val="00EA2461"/>
    <w:rsid w:val="00EA2844"/>
    <w:rsid w:val="00EA35F7"/>
    <w:rsid w:val="00EA372C"/>
    <w:rsid w:val="00EA3FD8"/>
    <w:rsid w:val="00EA664B"/>
    <w:rsid w:val="00EA76CA"/>
    <w:rsid w:val="00EA7BA6"/>
    <w:rsid w:val="00EB1807"/>
    <w:rsid w:val="00EB3698"/>
    <w:rsid w:val="00EB515A"/>
    <w:rsid w:val="00EB51E3"/>
    <w:rsid w:val="00EB5556"/>
    <w:rsid w:val="00EB5752"/>
    <w:rsid w:val="00EB5C3E"/>
    <w:rsid w:val="00EB5C8A"/>
    <w:rsid w:val="00EB69CF"/>
    <w:rsid w:val="00EB76A0"/>
    <w:rsid w:val="00EB7A88"/>
    <w:rsid w:val="00EC0261"/>
    <w:rsid w:val="00EC18E2"/>
    <w:rsid w:val="00EC1DD6"/>
    <w:rsid w:val="00EC3507"/>
    <w:rsid w:val="00EC3CC2"/>
    <w:rsid w:val="00EC5401"/>
    <w:rsid w:val="00EC692A"/>
    <w:rsid w:val="00EC7766"/>
    <w:rsid w:val="00ED109A"/>
    <w:rsid w:val="00ED1757"/>
    <w:rsid w:val="00ED19D1"/>
    <w:rsid w:val="00ED1E97"/>
    <w:rsid w:val="00ED23CB"/>
    <w:rsid w:val="00ED3A3C"/>
    <w:rsid w:val="00ED42DB"/>
    <w:rsid w:val="00ED4AE5"/>
    <w:rsid w:val="00ED52E6"/>
    <w:rsid w:val="00ED5AB7"/>
    <w:rsid w:val="00ED60E9"/>
    <w:rsid w:val="00ED7D2C"/>
    <w:rsid w:val="00EE009C"/>
    <w:rsid w:val="00EE10CD"/>
    <w:rsid w:val="00EE160D"/>
    <w:rsid w:val="00EE1F4D"/>
    <w:rsid w:val="00EE2A74"/>
    <w:rsid w:val="00EE2F73"/>
    <w:rsid w:val="00EE3C8C"/>
    <w:rsid w:val="00EE3F04"/>
    <w:rsid w:val="00EE438F"/>
    <w:rsid w:val="00EE612C"/>
    <w:rsid w:val="00EE6F60"/>
    <w:rsid w:val="00EF0161"/>
    <w:rsid w:val="00EF0A5C"/>
    <w:rsid w:val="00EF1447"/>
    <w:rsid w:val="00EF369E"/>
    <w:rsid w:val="00EF3BEE"/>
    <w:rsid w:val="00EF43F9"/>
    <w:rsid w:val="00EF50D6"/>
    <w:rsid w:val="00EF5C1C"/>
    <w:rsid w:val="00EF6E64"/>
    <w:rsid w:val="00F00BA2"/>
    <w:rsid w:val="00F02153"/>
    <w:rsid w:val="00F02701"/>
    <w:rsid w:val="00F027B6"/>
    <w:rsid w:val="00F032E5"/>
    <w:rsid w:val="00F03570"/>
    <w:rsid w:val="00F03B28"/>
    <w:rsid w:val="00F0402D"/>
    <w:rsid w:val="00F052FF"/>
    <w:rsid w:val="00F058F5"/>
    <w:rsid w:val="00F0649A"/>
    <w:rsid w:val="00F06710"/>
    <w:rsid w:val="00F06F92"/>
    <w:rsid w:val="00F104FC"/>
    <w:rsid w:val="00F10D16"/>
    <w:rsid w:val="00F11577"/>
    <w:rsid w:val="00F1192A"/>
    <w:rsid w:val="00F120A0"/>
    <w:rsid w:val="00F121BE"/>
    <w:rsid w:val="00F1284F"/>
    <w:rsid w:val="00F13C17"/>
    <w:rsid w:val="00F1430D"/>
    <w:rsid w:val="00F1449C"/>
    <w:rsid w:val="00F1766E"/>
    <w:rsid w:val="00F17CCA"/>
    <w:rsid w:val="00F205E3"/>
    <w:rsid w:val="00F219F5"/>
    <w:rsid w:val="00F23AA4"/>
    <w:rsid w:val="00F24B69"/>
    <w:rsid w:val="00F2622A"/>
    <w:rsid w:val="00F273EA"/>
    <w:rsid w:val="00F303A7"/>
    <w:rsid w:val="00F3095D"/>
    <w:rsid w:val="00F31B11"/>
    <w:rsid w:val="00F320F5"/>
    <w:rsid w:val="00F32E32"/>
    <w:rsid w:val="00F33EB2"/>
    <w:rsid w:val="00F34450"/>
    <w:rsid w:val="00F3463B"/>
    <w:rsid w:val="00F3661A"/>
    <w:rsid w:val="00F37907"/>
    <w:rsid w:val="00F37A71"/>
    <w:rsid w:val="00F402F3"/>
    <w:rsid w:val="00F40606"/>
    <w:rsid w:val="00F41C84"/>
    <w:rsid w:val="00F435BD"/>
    <w:rsid w:val="00F43E23"/>
    <w:rsid w:val="00F442E7"/>
    <w:rsid w:val="00F44EBE"/>
    <w:rsid w:val="00F45207"/>
    <w:rsid w:val="00F45BE5"/>
    <w:rsid w:val="00F46D5E"/>
    <w:rsid w:val="00F46E8F"/>
    <w:rsid w:val="00F47BE2"/>
    <w:rsid w:val="00F50305"/>
    <w:rsid w:val="00F506D2"/>
    <w:rsid w:val="00F5343D"/>
    <w:rsid w:val="00F55159"/>
    <w:rsid w:val="00F556E7"/>
    <w:rsid w:val="00F56300"/>
    <w:rsid w:val="00F56865"/>
    <w:rsid w:val="00F57D14"/>
    <w:rsid w:val="00F61775"/>
    <w:rsid w:val="00F61C37"/>
    <w:rsid w:val="00F61FF4"/>
    <w:rsid w:val="00F6250D"/>
    <w:rsid w:val="00F63645"/>
    <w:rsid w:val="00F63D48"/>
    <w:rsid w:val="00F649CD"/>
    <w:rsid w:val="00F65B49"/>
    <w:rsid w:val="00F65E8B"/>
    <w:rsid w:val="00F6602D"/>
    <w:rsid w:val="00F671E4"/>
    <w:rsid w:val="00F67D5E"/>
    <w:rsid w:val="00F72FC9"/>
    <w:rsid w:val="00F7356C"/>
    <w:rsid w:val="00F74CB2"/>
    <w:rsid w:val="00F77394"/>
    <w:rsid w:val="00F77AB4"/>
    <w:rsid w:val="00F818A6"/>
    <w:rsid w:val="00F81DE6"/>
    <w:rsid w:val="00F83728"/>
    <w:rsid w:val="00F84C85"/>
    <w:rsid w:val="00F85414"/>
    <w:rsid w:val="00F85D16"/>
    <w:rsid w:val="00F87514"/>
    <w:rsid w:val="00F908E3"/>
    <w:rsid w:val="00F90E4C"/>
    <w:rsid w:val="00F91A90"/>
    <w:rsid w:val="00F92944"/>
    <w:rsid w:val="00F929A1"/>
    <w:rsid w:val="00F93711"/>
    <w:rsid w:val="00F93831"/>
    <w:rsid w:val="00F941E3"/>
    <w:rsid w:val="00F9432B"/>
    <w:rsid w:val="00F94997"/>
    <w:rsid w:val="00F95AE6"/>
    <w:rsid w:val="00F95C20"/>
    <w:rsid w:val="00FA147D"/>
    <w:rsid w:val="00FA188E"/>
    <w:rsid w:val="00FA1933"/>
    <w:rsid w:val="00FA2D3A"/>
    <w:rsid w:val="00FA2FEB"/>
    <w:rsid w:val="00FA3045"/>
    <w:rsid w:val="00FA3651"/>
    <w:rsid w:val="00FA39F3"/>
    <w:rsid w:val="00FA41B0"/>
    <w:rsid w:val="00FA4B5B"/>
    <w:rsid w:val="00FA4B86"/>
    <w:rsid w:val="00FA58C3"/>
    <w:rsid w:val="00FA5D5E"/>
    <w:rsid w:val="00FA671F"/>
    <w:rsid w:val="00FA7062"/>
    <w:rsid w:val="00FA7882"/>
    <w:rsid w:val="00FA7E0B"/>
    <w:rsid w:val="00FB148B"/>
    <w:rsid w:val="00FB2197"/>
    <w:rsid w:val="00FB27DC"/>
    <w:rsid w:val="00FB28AB"/>
    <w:rsid w:val="00FB4CA6"/>
    <w:rsid w:val="00FB5B2D"/>
    <w:rsid w:val="00FB6C15"/>
    <w:rsid w:val="00FB76AB"/>
    <w:rsid w:val="00FC02D6"/>
    <w:rsid w:val="00FC03A5"/>
    <w:rsid w:val="00FC134A"/>
    <w:rsid w:val="00FC308A"/>
    <w:rsid w:val="00FC331E"/>
    <w:rsid w:val="00FC3CB3"/>
    <w:rsid w:val="00FC454E"/>
    <w:rsid w:val="00FC4BE1"/>
    <w:rsid w:val="00FC547C"/>
    <w:rsid w:val="00FC6B3A"/>
    <w:rsid w:val="00FC76FD"/>
    <w:rsid w:val="00FC7A66"/>
    <w:rsid w:val="00FD0031"/>
    <w:rsid w:val="00FD032D"/>
    <w:rsid w:val="00FD0404"/>
    <w:rsid w:val="00FD0DF9"/>
    <w:rsid w:val="00FD240B"/>
    <w:rsid w:val="00FD27D5"/>
    <w:rsid w:val="00FD33BA"/>
    <w:rsid w:val="00FD3F7F"/>
    <w:rsid w:val="00FD4FFB"/>
    <w:rsid w:val="00FD536D"/>
    <w:rsid w:val="00FD53B1"/>
    <w:rsid w:val="00FD548A"/>
    <w:rsid w:val="00FD5F35"/>
    <w:rsid w:val="00FD7C9B"/>
    <w:rsid w:val="00FE055A"/>
    <w:rsid w:val="00FE0D22"/>
    <w:rsid w:val="00FE2108"/>
    <w:rsid w:val="00FE3C06"/>
    <w:rsid w:val="00FE3C67"/>
    <w:rsid w:val="00FE3F09"/>
    <w:rsid w:val="00FE4345"/>
    <w:rsid w:val="00FE45C1"/>
    <w:rsid w:val="00FE5159"/>
    <w:rsid w:val="00FE570A"/>
    <w:rsid w:val="00FE57E7"/>
    <w:rsid w:val="00FE588E"/>
    <w:rsid w:val="00FE5B9A"/>
    <w:rsid w:val="00FE667C"/>
    <w:rsid w:val="00FE7797"/>
    <w:rsid w:val="00FE7E13"/>
    <w:rsid w:val="00FF0FA8"/>
    <w:rsid w:val="00FF2A82"/>
    <w:rsid w:val="00FF2E38"/>
    <w:rsid w:val="00FF320F"/>
    <w:rsid w:val="00FF45C6"/>
    <w:rsid w:val="00FF5F98"/>
    <w:rsid w:val="00FF64F1"/>
    <w:rsid w:val="00FF67F9"/>
    <w:rsid w:val="00FF6944"/>
    <w:rsid w:val="00FF72D6"/>
    <w:rsid w:val="00FF758D"/>
    <w:rsid w:val="00FF7EB9"/>
    <w:rsid w:val="01209434"/>
    <w:rsid w:val="01315D3B"/>
    <w:rsid w:val="01547EF3"/>
    <w:rsid w:val="01B90177"/>
    <w:rsid w:val="01CBDE7C"/>
    <w:rsid w:val="025A6631"/>
    <w:rsid w:val="027599A6"/>
    <w:rsid w:val="028C422F"/>
    <w:rsid w:val="02ADA176"/>
    <w:rsid w:val="02CF1BCF"/>
    <w:rsid w:val="0320A37B"/>
    <w:rsid w:val="034B34F4"/>
    <w:rsid w:val="037F1938"/>
    <w:rsid w:val="03D76FFA"/>
    <w:rsid w:val="03E7B838"/>
    <w:rsid w:val="04138012"/>
    <w:rsid w:val="04610501"/>
    <w:rsid w:val="04F7B781"/>
    <w:rsid w:val="04F97EBD"/>
    <w:rsid w:val="04FDC1C1"/>
    <w:rsid w:val="04FF639E"/>
    <w:rsid w:val="0505B8F1"/>
    <w:rsid w:val="051E64EB"/>
    <w:rsid w:val="051EF748"/>
    <w:rsid w:val="0520F773"/>
    <w:rsid w:val="0564AE81"/>
    <w:rsid w:val="05CE008B"/>
    <w:rsid w:val="05E109F2"/>
    <w:rsid w:val="0612321A"/>
    <w:rsid w:val="0626678F"/>
    <w:rsid w:val="0631D1A8"/>
    <w:rsid w:val="0640FC07"/>
    <w:rsid w:val="064A1457"/>
    <w:rsid w:val="067E8FBC"/>
    <w:rsid w:val="06ADD967"/>
    <w:rsid w:val="072D8081"/>
    <w:rsid w:val="07BCFF86"/>
    <w:rsid w:val="07CF35E2"/>
    <w:rsid w:val="07E72947"/>
    <w:rsid w:val="0811BFF4"/>
    <w:rsid w:val="0867A58C"/>
    <w:rsid w:val="087A425E"/>
    <w:rsid w:val="096120EF"/>
    <w:rsid w:val="09838C75"/>
    <w:rsid w:val="09A969CE"/>
    <w:rsid w:val="09DC4362"/>
    <w:rsid w:val="09F6689F"/>
    <w:rsid w:val="0AACC7FB"/>
    <w:rsid w:val="0B1B96C6"/>
    <w:rsid w:val="0BAA521C"/>
    <w:rsid w:val="0BAC1907"/>
    <w:rsid w:val="0BDB9390"/>
    <w:rsid w:val="0BF93337"/>
    <w:rsid w:val="0BFCF81C"/>
    <w:rsid w:val="0CAC0696"/>
    <w:rsid w:val="0CE5A9A1"/>
    <w:rsid w:val="0CF91544"/>
    <w:rsid w:val="0D9D625E"/>
    <w:rsid w:val="0DD6F3EC"/>
    <w:rsid w:val="0DEE4BC3"/>
    <w:rsid w:val="0E21FFCB"/>
    <w:rsid w:val="0E6EC4AD"/>
    <w:rsid w:val="0E81C2BD"/>
    <w:rsid w:val="0EF91A0F"/>
    <w:rsid w:val="0F268450"/>
    <w:rsid w:val="0F2F3081"/>
    <w:rsid w:val="0F4A02B1"/>
    <w:rsid w:val="0F747AD0"/>
    <w:rsid w:val="0F950B5A"/>
    <w:rsid w:val="0FB04850"/>
    <w:rsid w:val="0FE5BC9C"/>
    <w:rsid w:val="1019E8A8"/>
    <w:rsid w:val="107B18B8"/>
    <w:rsid w:val="10D570E9"/>
    <w:rsid w:val="1120D332"/>
    <w:rsid w:val="11578320"/>
    <w:rsid w:val="11936F42"/>
    <w:rsid w:val="11F6F909"/>
    <w:rsid w:val="12157D80"/>
    <w:rsid w:val="1242C5E3"/>
    <w:rsid w:val="128724D4"/>
    <w:rsid w:val="12953EA9"/>
    <w:rsid w:val="12A7CE49"/>
    <w:rsid w:val="12B595BE"/>
    <w:rsid w:val="12D54004"/>
    <w:rsid w:val="12E87D19"/>
    <w:rsid w:val="12F149E2"/>
    <w:rsid w:val="1318F7FE"/>
    <w:rsid w:val="137C7442"/>
    <w:rsid w:val="13941B9F"/>
    <w:rsid w:val="13BC4630"/>
    <w:rsid w:val="1417B0E9"/>
    <w:rsid w:val="1432BF1C"/>
    <w:rsid w:val="14BB8392"/>
    <w:rsid w:val="14C8E8DA"/>
    <w:rsid w:val="14F06524"/>
    <w:rsid w:val="14F571D8"/>
    <w:rsid w:val="153B2723"/>
    <w:rsid w:val="1558B9BE"/>
    <w:rsid w:val="1571F16E"/>
    <w:rsid w:val="15776A7E"/>
    <w:rsid w:val="157B3120"/>
    <w:rsid w:val="163001CB"/>
    <w:rsid w:val="1656F483"/>
    <w:rsid w:val="1657AF90"/>
    <w:rsid w:val="16CFB445"/>
    <w:rsid w:val="170E6115"/>
    <w:rsid w:val="173E0A3E"/>
    <w:rsid w:val="1744ECB8"/>
    <w:rsid w:val="1781651E"/>
    <w:rsid w:val="17E5FCEF"/>
    <w:rsid w:val="185806C5"/>
    <w:rsid w:val="18928AA2"/>
    <w:rsid w:val="18B1F7CC"/>
    <w:rsid w:val="18C8F873"/>
    <w:rsid w:val="18DCF9D8"/>
    <w:rsid w:val="18E6A428"/>
    <w:rsid w:val="19CCF714"/>
    <w:rsid w:val="19DF47AC"/>
    <w:rsid w:val="1A00DA52"/>
    <w:rsid w:val="1A0CC46E"/>
    <w:rsid w:val="1A1ACD23"/>
    <w:rsid w:val="1A834FF1"/>
    <w:rsid w:val="1AB0CCF1"/>
    <w:rsid w:val="1AFB0309"/>
    <w:rsid w:val="1B4B2EA9"/>
    <w:rsid w:val="1B5C2208"/>
    <w:rsid w:val="1B67B40B"/>
    <w:rsid w:val="1B7A5526"/>
    <w:rsid w:val="1BA57115"/>
    <w:rsid w:val="1BAD3DA8"/>
    <w:rsid w:val="1C0DE6B2"/>
    <w:rsid w:val="1C2AA408"/>
    <w:rsid w:val="1C481B9A"/>
    <w:rsid w:val="1D00D7AF"/>
    <w:rsid w:val="1D275784"/>
    <w:rsid w:val="1D3D087C"/>
    <w:rsid w:val="1D42F031"/>
    <w:rsid w:val="1D5D73A7"/>
    <w:rsid w:val="1D6AA78D"/>
    <w:rsid w:val="1D8D790E"/>
    <w:rsid w:val="1DA6863F"/>
    <w:rsid w:val="1DE4D1E6"/>
    <w:rsid w:val="1E152E7C"/>
    <w:rsid w:val="1E584B30"/>
    <w:rsid w:val="1E6F48AA"/>
    <w:rsid w:val="1EC0A3BE"/>
    <w:rsid w:val="1F08AD0B"/>
    <w:rsid w:val="1F6130F0"/>
    <w:rsid w:val="1F672603"/>
    <w:rsid w:val="1F8F649D"/>
    <w:rsid w:val="1F94AE62"/>
    <w:rsid w:val="1FB74A68"/>
    <w:rsid w:val="1FDF9B3C"/>
    <w:rsid w:val="1FFF573A"/>
    <w:rsid w:val="204326B3"/>
    <w:rsid w:val="20F4B4F9"/>
    <w:rsid w:val="210C5B19"/>
    <w:rsid w:val="21184890"/>
    <w:rsid w:val="219A1B8F"/>
    <w:rsid w:val="21C2652A"/>
    <w:rsid w:val="21C9D696"/>
    <w:rsid w:val="220BDCB9"/>
    <w:rsid w:val="225DD345"/>
    <w:rsid w:val="2299A417"/>
    <w:rsid w:val="2344224D"/>
    <w:rsid w:val="236F0D0E"/>
    <w:rsid w:val="23AF568C"/>
    <w:rsid w:val="23B66F65"/>
    <w:rsid w:val="243C531C"/>
    <w:rsid w:val="24507DA1"/>
    <w:rsid w:val="246ED542"/>
    <w:rsid w:val="24721CED"/>
    <w:rsid w:val="2494A203"/>
    <w:rsid w:val="2525B845"/>
    <w:rsid w:val="25D124E0"/>
    <w:rsid w:val="25DF2BE7"/>
    <w:rsid w:val="26105837"/>
    <w:rsid w:val="265639D3"/>
    <w:rsid w:val="265DEB9D"/>
    <w:rsid w:val="268AD96B"/>
    <w:rsid w:val="26D66B32"/>
    <w:rsid w:val="26E742C1"/>
    <w:rsid w:val="2736180D"/>
    <w:rsid w:val="276519D3"/>
    <w:rsid w:val="277B46DF"/>
    <w:rsid w:val="279AD4DC"/>
    <w:rsid w:val="27C19D43"/>
    <w:rsid w:val="27F27D06"/>
    <w:rsid w:val="28E451B2"/>
    <w:rsid w:val="29324A92"/>
    <w:rsid w:val="29A1C486"/>
    <w:rsid w:val="29B0855B"/>
    <w:rsid w:val="29CB933C"/>
    <w:rsid w:val="2A34BE05"/>
    <w:rsid w:val="2A97217F"/>
    <w:rsid w:val="2AA7DC16"/>
    <w:rsid w:val="2ACB3C7F"/>
    <w:rsid w:val="2B1EF595"/>
    <w:rsid w:val="2B55B6A3"/>
    <w:rsid w:val="2B725BB2"/>
    <w:rsid w:val="2BB1FDBE"/>
    <w:rsid w:val="2C183FB1"/>
    <w:rsid w:val="2C321F93"/>
    <w:rsid w:val="2CA09F4D"/>
    <w:rsid w:val="2CEECE55"/>
    <w:rsid w:val="2D16B49D"/>
    <w:rsid w:val="2D7168BC"/>
    <w:rsid w:val="2D75297F"/>
    <w:rsid w:val="2DCB1B83"/>
    <w:rsid w:val="2DE7D75A"/>
    <w:rsid w:val="2E79D16F"/>
    <w:rsid w:val="2E7CCBF0"/>
    <w:rsid w:val="2E90B5FC"/>
    <w:rsid w:val="2EFDACFE"/>
    <w:rsid w:val="2F952007"/>
    <w:rsid w:val="2FE89478"/>
    <w:rsid w:val="302AEC3C"/>
    <w:rsid w:val="303BFE94"/>
    <w:rsid w:val="30696FDE"/>
    <w:rsid w:val="30966238"/>
    <w:rsid w:val="30ECEA2E"/>
    <w:rsid w:val="30FA1C6A"/>
    <w:rsid w:val="3113C784"/>
    <w:rsid w:val="31774460"/>
    <w:rsid w:val="317DE01A"/>
    <w:rsid w:val="31C9193A"/>
    <w:rsid w:val="31C980B0"/>
    <w:rsid w:val="32308518"/>
    <w:rsid w:val="32B7A9B8"/>
    <w:rsid w:val="33A76553"/>
    <w:rsid w:val="33BCFAED"/>
    <w:rsid w:val="34AB02E5"/>
    <w:rsid w:val="34D6576A"/>
    <w:rsid w:val="34EAAC9D"/>
    <w:rsid w:val="35709BA2"/>
    <w:rsid w:val="35955C43"/>
    <w:rsid w:val="3611E268"/>
    <w:rsid w:val="3663FF1F"/>
    <w:rsid w:val="36891549"/>
    <w:rsid w:val="36C2AB27"/>
    <w:rsid w:val="3714E667"/>
    <w:rsid w:val="37569C64"/>
    <w:rsid w:val="37874944"/>
    <w:rsid w:val="37B6729F"/>
    <w:rsid w:val="37C65370"/>
    <w:rsid w:val="37DB193F"/>
    <w:rsid w:val="37E3B82A"/>
    <w:rsid w:val="386FBEAF"/>
    <w:rsid w:val="389C1194"/>
    <w:rsid w:val="38B0B8F5"/>
    <w:rsid w:val="38CF7F85"/>
    <w:rsid w:val="39290200"/>
    <w:rsid w:val="3972B3D5"/>
    <w:rsid w:val="399448B9"/>
    <w:rsid w:val="39C6D696"/>
    <w:rsid w:val="3A00818D"/>
    <w:rsid w:val="3A836BBA"/>
    <w:rsid w:val="3AC43D02"/>
    <w:rsid w:val="3ACC1EBD"/>
    <w:rsid w:val="3B232A15"/>
    <w:rsid w:val="3B32A0D4"/>
    <w:rsid w:val="3BE3D1A0"/>
    <w:rsid w:val="3C0AACC3"/>
    <w:rsid w:val="3C2C4F47"/>
    <w:rsid w:val="3CEE7E2C"/>
    <w:rsid w:val="3D3CBA87"/>
    <w:rsid w:val="3D91978A"/>
    <w:rsid w:val="3DB6CDE2"/>
    <w:rsid w:val="3DCCEE5C"/>
    <w:rsid w:val="3DCCF99F"/>
    <w:rsid w:val="3ED42A31"/>
    <w:rsid w:val="3F612E12"/>
    <w:rsid w:val="3F758B0F"/>
    <w:rsid w:val="3FB74E60"/>
    <w:rsid w:val="3FE346C3"/>
    <w:rsid w:val="3FE6749E"/>
    <w:rsid w:val="402EE67A"/>
    <w:rsid w:val="404494A5"/>
    <w:rsid w:val="40997FE7"/>
    <w:rsid w:val="40A95EAC"/>
    <w:rsid w:val="40D6ACE3"/>
    <w:rsid w:val="40DA4A9F"/>
    <w:rsid w:val="40E275F2"/>
    <w:rsid w:val="40E95DDB"/>
    <w:rsid w:val="4179E7DF"/>
    <w:rsid w:val="417E28FD"/>
    <w:rsid w:val="418FFE52"/>
    <w:rsid w:val="4224CBFC"/>
    <w:rsid w:val="4250F33B"/>
    <w:rsid w:val="427D5987"/>
    <w:rsid w:val="42E8EA99"/>
    <w:rsid w:val="431FB1E8"/>
    <w:rsid w:val="43464903"/>
    <w:rsid w:val="43CE1248"/>
    <w:rsid w:val="444E8BF6"/>
    <w:rsid w:val="446AB343"/>
    <w:rsid w:val="4477B220"/>
    <w:rsid w:val="44798090"/>
    <w:rsid w:val="44A741FD"/>
    <w:rsid w:val="452F5860"/>
    <w:rsid w:val="459C4D71"/>
    <w:rsid w:val="45A96FB1"/>
    <w:rsid w:val="45E22986"/>
    <w:rsid w:val="464C6EBE"/>
    <w:rsid w:val="46A761AC"/>
    <w:rsid w:val="4715FC8E"/>
    <w:rsid w:val="472CFC73"/>
    <w:rsid w:val="47FA643E"/>
    <w:rsid w:val="4844C466"/>
    <w:rsid w:val="486BF180"/>
    <w:rsid w:val="487FF4FE"/>
    <w:rsid w:val="488B4355"/>
    <w:rsid w:val="491F9437"/>
    <w:rsid w:val="495E5588"/>
    <w:rsid w:val="497CFC08"/>
    <w:rsid w:val="49E494CF"/>
    <w:rsid w:val="4A00B715"/>
    <w:rsid w:val="4A35A482"/>
    <w:rsid w:val="4A3DEC64"/>
    <w:rsid w:val="4AC1C907"/>
    <w:rsid w:val="4B1B3168"/>
    <w:rsid w:val="4B82A7D8"/>
    <w:rsid w:val="4B9F6348"/>
    <w:rsid w:val="4BBFF835"/>
    <w:rsid w:val="4BBFFF3B"/>
    <w:rsid w:val="4BC62856"/>
    <w:rsid w:val="4BDB6CA3"/>
    <w:rsid w:val="4BFC7C65"/>
    <w:rsid w:val="4C3B8D46"/>
    <w:rsid w:val="4CACB80A"/>
    <w:rsid w:val="4CD12194"/>
    <w:rsid w:val="4CE2DE82"/>
    <w:rsid w:val="4CFB021A"/>
    <w:rsid w:val="4D0BE7E6"/>
    <w:rsid w:val="4D360486"/>
    <w:rsid w:val="4D4B3745"/>
    <w:rsid w:val="4E2C1C2C"/>
    <w:rsid w:val="4E92B2CB"/>
    <w:rsid w:val="4EAB8C30"/>
    <w:rsid w:val="4EED594B"/>
    <w:rsid w:val="4EF3D236"/>
    <w:rsid w:val="4F19E759"/>
    <w:rsid w:val="4FA82375"/>
    <w:rsid w:val="4FEB06B5"/>
    <w:rsid w:val="5001CA72"/>
    <w:rsid w:val="50969BDC"/>
    <w:rsid w:val="50B7C245"/>
    <w:rsid w:val="511F7793"/>
    <w:rsid w:val="51423C17"/>
    <w:rsid w:val="5159E901"/>
    <w:rsid w:val="521C45F7"/>
    <w:rsid w:val="52433514"/>
    <w:rsid w:val="52543268"/>
    <w:rsid w:val="52691EA2"/>
    <w:rsid w:val="5272A38A"/>
    <w:rsid w:val="529DC179"/>
    <w:rsid w:val="53830AFC"/>
    <w:rsid w:val="53A49DCA"/>
    <w:rsid w:val="53B8D277"/>
    <w:rsid w:val="53C7AC22"/>
    <w:rsid w:val="540F5C51"/>
    <w:rsid w:val="54470C21"/>
    <w:rsid w:val="547555B2"/>
    <w:rsid w:val="54D3BD9E"/>
    <w:rsid w:val="55029789"/>
    <w:rsid w:val="551B535C"/>
    <w:rsid w:val="55299C1A"/>
    <w:rsid w:val="554EA227"/>
    <w:rsid w:val="556180CE"/>
    <w:rsid w:val="5564766E"/>
    <w:rsid w:val="55AE3708"/>
    <w:rsid w:val="57607E39"/>
    <w:rsid w:val="57B0001E"/>
    <w:rsid w:val="5833336B"/>
    <w:rsid w:val="5849FBA4"/>
    <w:rsid w:val="588CA9CC"/>
    <w:rsid w:val="589CA0DB"/>
    <w:rsid w:val="58DDE136"/>
    <w:rsid w:val="59342EFE"/>
    <w:rsid w:val="5937DA2A"/>
    <w:rsid w:val="5942863E"/>
    <w:rsid w:val="59709402"/>
    <w:rsid w:val="5992691A"/>
    <w:rsid w:val="59C6CC2B"/>
    <w:rsid w:val="59DC86B8"/>
    <w:rsid w:val="59DCA5B7"/>
    <w:rsid w:val="5A0EE9A8"/>
    <w:rsid w:val="5A434CB2"/>
    <w:rsid w:val="5A6B8768"/>
    <w:rsid w:val="5A8212C3"/>
    <w:rsid w:val="5AA6BA4D"/>
    <w:rsid w:val="5AD53C6D"/>
    <w:rsid w:val="5B5334A4"/>
    <w:rsid w:val="5B96DCFF"/>
    <w:rsid w:val="5BB0720D"/>
    <w:rsid w:val="5C96D70F"/>
    <w:rsid w:val="5CD38A58"/>
    <w:rsid w:val="5D0BAB22"/>
    <w:rsid w:val="5D5BCB12"/>
    <w:rsid w:val="5DF105E4"/>
    <w:rsid w:val="5E0B3EB3"/>
    <w:rsid w:val="5E267CF7"/>
    <w:rsid w:val="5E4333E9"/>
    <w:rsid w:val="5E5E80B7"/>
    <w:rsid w:val="5ECFEDA5"/>
    <w:rsid w:val="5EE144A8"/>
    <w:rsid w:val="5EF69CF5"/>
    <w:rsid w:val="5F0FE936"/>
    <w:rsid w:val="5F7F2818"/>
    <w:rsid w:val="5FF02809"/>
    <w:rsid w:val="600EE28C"/>
    <w:rsid w:val="600FB625"/>
    <w:rsid w:val="60262D48"/>
    <w:rsid w:val="6054CA01"/>
    <w:rsid w:val="606124E6"/>
    <w:rsid w:val="613BF217"/>
    <w:rsid w:val="614C6CBD"/>
    <w:rsid w:val="62274509"/>
    <w:rsid w:val="623B7C36"/>
    <w:rsid w:val="624032BA"/>
    <w:rsid w:val="628FB460"/>
    <w:rsid w:val="62A7A791"/>
    <w:rsid w:val="6321C896"/>
    <w:rsid w:val="63B7AEB8"/>
    <w:rsid w:val="63BA0D25"/>
    <w:rsid w:val="646AE1E9"/>
    <w:rsid w:val="646CA9B6"/>
    <w:rsid w:val="649F6E68"/>
    <w:rsid w:val="64E55EB7"/>
    <w:rsid w:val="64F31A81"/>
    <w:rsid w:val="650A52E1"/>
    <w:rsid w:val="65E0AC41"/>
    <w:rsid w:val="65F156C3"/>
    <w:rsid w:val="6613D022"/>
    <w:rsid w:val="665B694D"/>
    <w:rsid w:val="668A043F"/>
    <w:rsid w:val="66D9C80E"/>
    <w:rsid w:val="672583A9"/>
    <w:rsid w:val="677576E0"/>
    <w:rsid w:val="6793FAC5"/>
    <w:rsid w:val="67A3973B"/>
    <w:rsid w:val="67A959AC"/>
    <w:rsid w:val="67BC7E05"/>
    <w:rsid w:val="67D0A91F"/>
    <w:rsid w:val="67F05EC2"/>
    <w:rsid w:val="67F9C741"/>
    <w:rsid w:val="680EA196"/>
    <w:rsid w:val="68321A41"/>
    <w:rsid w:val="6849BE18"/>
    <w:rsid w:val="68705264"/>
    <w:rsid w:val="688FEEAB"/>
    <w:rsid w:val="6909C4AA"/>
    <w:rsid w:val="6916514A"/>
    <w:rsid w:val="6943B0CC"/>
    <w:rsid w:val="694FD7BF"/>
    <w:rsid w:val="6965DD67"/>
    <w:rsid w:val="69B05628"/>
    <w:rsid w:val="69EAD4CE"/>
    <w:rsid w:val="6A1F4695"/>
    <w:rsid w:val="6A2DDC66"/>
    <w:rsid w:val="6A4A153A"/>
    <w:rsid w:val="6A72D88E"/>
    <w:rsid w:val="6AA5567F"/>
    <w:rsid w:val="6AE0C4E1"/>
    <w:rsid w:val="6AF68348"/>
    <w:rsid w:val="6B5E78FD"/>
    <w:rsid w:val="6B9BE883"/>
    <w:rsid w:val="6BB2EE30"/>
    <w:rsid w:val="6C556870"/>
    <w:rsid w:val="6C76630F"/>
    <w:rsid w:val="6CBBE716"/>
    <w:rsid w:val="6CD3E396"/>
    <w:rsid w:val="6D333905"/>
    <w:rsid w:val="6DA57F53"/>
    <w:rsid w:val="6E433856"/>
    <w:rsid w:val="6E53A6AF"/>
    <w:rsid w:val="6E68CF63"/>
    <w:rsid w:val="6E7D4A43"/>
    <w:rsid w:val="6E9916A9"/>
    <w:rsid w:val="6EBA5002"/>
    <w:rsid w:val="6EE45A53"/>
    <w:rsid w:val="6F4BF93D"/>
    <w:rsid w:val="6F6301EC"/>
    <w:rsid w:val="6FF8F35A"/>
    <w:rsid w:val="70420754"/>
    <w:rsid w:val="704EFA29"/>
    <w:rsid w:val="7052FA7B"/>
    <w:rsid w:val="7062B097"/>
    <w:rsid w:val="706C708A"/>
    <w:rsid w:val="706FF237"/>
    <w:rsid w:val="708656B9"/>
    <w:rsid w:val="708B45B4"/>
    <w:rsid w:val="70CFF102"/>
    <w:rsid w:val="7155900B"/>
    <w:rsid w:val="718CDDC9"/>
    <w:rsid w:val="719BF857"/>
    <w:rsid w:val="71F2E370"/>
    <w:rsid w:val="72431EFB"/>
    <w:rsid w:val="7248591D"/>
    <w:rsid w:val="72B4730D"/>
    <w:rsid w:val="72BA632F"/>
    <w:rsid w:val="72BBF022"/>
    <w:rsid w:val="72CC8FF5"/>
    <w:rsid w:val="72D42B3A"/>
    <w:rsid w:val="73804BC8"/>
    <w:rsid w:val="741A4FAA"/>
    <w:rsid w:val="742CCF4E"/>
    <w:rsid w:val="74A8E16F"/>
    <w:rsid w:val="74D857F6"/>
    <w:rsid w:val="76E8625F"/>
    <w:rsid w:val="776A8536"/>
    <w:rsid w:val="77A2C4DB"/>
    <w:rsid w:val="77AD3DEA"/>
    <w:rsid w:val="77E27858"/>
    <w:rsid w:val="7819125C"/>
    <w:rsid w:val="7834740F"/>
    <w:rsid w:val="789486B4"/>
    <w:rsid w:val="78BBEE78"/>
    <w:rsid w:val="78D3107C"/>
    <w:rsid w:val="7920759C"/>
    <w:rsid w:val="79408260"/>
    <w:rsid w:val="79CB480F"/>
    <w:rsid w:val="79CC55D2"/>
    <w:rsid w:val="7A620D88"/>
    <w:rsid w:val="7B0D0A05"/>
    <w:rsid w:val="7B0F6DEF"/>
    <w:rsid w:val="7B53924E"/>
    <w:rsid w:val="7B560441"/>
    <w:rsid w:val="7B8B8BA8"/>
    <w:rsid w:val="7BA63C63"/>
    <w:rsid w:val="7BD45682"/>
    <w:rsid w:val="7BE38913"/>
    <w:rsid w:val="7C834BEF"/>
    <w:rsid w:val="7C8D754F"/>
    <w:rsid w:val="7CFEEC8B"/>
    <w:rsid w:val="7D097519"/>
    <w:rsid w:val="7D4C824E"/>
    <w:rsid w:val="7D853D13"/>
    <w:rsid w:val="7D9190F5"/>
    <w:rsid w:val="7DADF38B"/>
    <w:rsid w:val="7DEB6A8C"/>
    <w:rsid w:val="7DF70163"/>
    <w:rsid w:val="7E383828"/>
    <w:rsid w:val="7E40929E"/>
    <w:rsid w:val="7E41032F"/>
    <w:rsid w:val="7E5DFCCE"/>
    <w:rsid w:val="7EA406AA"/>
    <w:rsid w:val="7EDE6F72"/>
    <w:rsid w:val="7EFE24B5"/>
    <w:rsid w:val="7F01883B"/>
    <w:rsid w:val="7F1CC497"/>
    <w:rsid w:val="7FB9F746"/>
    <w:rsid w:val="7FFCCBF5"/>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5075E682-89BE-4B11-9CDF-CE6911A9C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09E"/>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476A6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34"/>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qFormat/>
    <w:rsid w:val="00C70BA8"/>
    <w:rPr>
      <w:sz w:val="18"/>
      <w:szCs w:val="18"/>
    </w:rPr>
  </w:style>
  <w:style w:type="table" w:customStyle="1" w:styleId="TableGrid1">
    <w:name w:val="Table Grid1"/>
    <w:uiPriority w:val="9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34"/>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qFormat/>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qFormat/>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696E7C"/>
    <w:pPr>
      <w:pBdr>
        <w:top w:val="nil"/>
        <w:left w:val="nil"/>
        <w:bottom w:val="nil"/>
        <w:right w:val="nil"/>
        <w:between w:val="nil"/>
        <w:bar w:val="nil"/>
      </w:pBdr>
      <w:spacing w:after="100" w:line="240" w:lineRule="auto"/>
    </w:pPr>
    <w:rPr>
      <w:rFonts w:ascii="Times New Roman" w:eastAsia="Arial Unicode MS" w:hAnsi="Times New Roman" w:cs="Times New Roman"/>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styleId="UnresolvedMention">
    <w:name w:val="Unresolved Mention"/>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f01">
    <w:name w:val="cf01"/>
    <w:basedOn w:val="DefaultParagraphFont"/>
    <w:rsid w:val="00AC2591"/>
    <w:rPr>
      <w:rFonts w:ascii="Segoe UI" w:hAnsi="Segoe UI" w:cs="Segoe UI" w:hint="default"/>
      <w:sz w:val="18"/>
      <w:szCs w:val="18"/>
    </w:rPr>
  </w:style>
  <w:style w:type="table" w:customStyle="1" w:styleId="TableGrid31">
    <w:name w:val="Table Grid31"/>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C2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76A66"/>
    <w:rPr>
      <w:rFonts w:asciiTheme="majorHAnsi" w:eastAsiaTheme="majorEastAsia" w:hAnsiTheme="majorHAnsi" w:cstheme="majorBidi"/>
      <w:color w:val="365F91" w:themeColor="accent1" w:themeShade="BF"/>
      <w:sz w:val="26"/>
      <w:szCs w:val="26"/>
      <w:lang w:eastAsia="en-US"/>
    </w:rPr>
  </w:style>
  <w:style w:type="character" w:styleId="Mention">
    <w:name w:val="Mention"/>
    <w:basedOn w:val="DefaultParagraphFont"/>
    <w:uiPriority w:val="99"/>
    <w:unhideWhenUsed/>
    <w:rsid w:val="006C6BD7"/>
    <w:rPr>
      <w:color w:val="2B579A"/>
      <w:shd w:val="clear" w:color="auto" w:fill="E1DFDD"/>
    </w:rPr>
  </w:style>
  <w:style w:type="character" w:styleId="FollowedHyperlink">
    <w:name w:val="FollowedHyperlink"/>
    <w:basedOn w:val="DefaultParagraphFont"/>
    <w:uiPriority w:val="99"/>
    <w:semiHidden/>
    <w:unhideWhenUsed/>
    <w:rsid w:val="00194F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486628690">
      <w:bodyDiv w:val="1"/>
      <w:marLeft w:val="0"/>
      <w:marRight w:val="0"/>
      <w:marTop w:val="0"/>
      <w:marBottom w:val="0"/>
      <w:divBdr>
        <w:top w:val="none" w:sz="0" w:space="0" w:color="auto"/>
        <w:left w:val="none" w:sz="0" w:space="0" w:color="auto"/>
        <w:bottom w:val="none" w:sz="0" w:space="0" w:color="auto"/>
        <w:right w:val="none" w:sz="0" w:space="0" w:color="auto"/>
      </w:divBdr>
      <w:divsChild>
        <w:div w:id="76365170">
          <w:marLeft w:val="0"/>
          <w:marRight w:val="0"/>
          <w:marTop w:val="0"/>
          <w:marBottom w:val="0"/>
          <w:divBdr>
            <w:top w:val="none" w:sz="0" w:space="0" w:color="auto"/>
            <w:left w:val="none" w:sz="0" w:space="0" w:color="auto"/>
            <w:bottom w:val="none" w:sz="0" w:space="0" w:color="auto"/>
            <w:right w:val="none" w:sz="0" w:space="0" w:color="auto"/>
          </w:divBdr>
        </w:div>
        <w:div w:id="179399755">
          <w:marLeft w:val="0"/>
          <w:marRight w:val="0"/>
          <w:marTop w:val="0"/>
          <w:marBottom w:val="0"/>
          <w:divBdr>
            <w:top w:val="none" w:sz="0" w:space="0" w:color="auto"/>
            <w:left w:val="none" w:sz="0" w:space="0" w:color="auto"/>
            <w:bottom w:val="none" w:sz="0" w:space="0" w:color="auto"/>
            <w:right w:val="none" w:sz="0" w:space="0" w:color="auto"/>
          </w:divBdr>
        </w:div>
        <w:div w:id="188615281">
          <w:marLeft w:val="0"/>
          <w:marRight w:val="0"/>
          <w:marTop w:val="0"/>
          <w:marBottom w:val="0"/>
          <w:divBdr>
            <w:top w:val="none" w:sz="0" w:space="0" w:color="auto"/>
            <w:left w:val="none" w:sz="0" w:space="0" w:color="auto"/>
            <w:bottom w:val="none" w:sz="0" w:space="0" w:color="auto"/>
            <w:right w:val="none" w:sz="0" w:space="0" w:color="auto"/>
          </w:divBdr>
        </w:div>
        <w:div w:id="275990004">
          <w:marLeft w:val="0"/>
          <w:marRight w:val="0"/>
          <w:marTop w:val="0"/>
          <w:marBottom w:val="0"/>
          <w:divBdr>
            <w:top w:val="none" w:sz="0" w:space="0" w:color="auto"/>
            <w:left w:val="none" w:sz="0" w:space="0" w:color="auto"/>
            <w:bottom w:val="none" w:sz="0" w:space="0" w:color="auto"/>
            <w:right w:val="none" w:sz="0" w:space="0" w:color="auto"/>
          </w:divBdr>
        </w:div>
        <w:div w:id="485704849">
          <w:marLeft w:val="0"/>
          <w:marRight w:val="0"/>
          <w:marTop w:val="0"/>
          <w:marBottom w:val="0"/>
          <w:divBdr>
            <w:top w:val="none" w:sz="0" w:space="0" w:color="auto"/>
            <w:left w:val="none" w:sz="0" w:space="0" w:color="auto"/>
            <w:bottom w:val="none" w:sz="0" w:space="0" w:color="auto"/>
            <w:right w:val="none" w:sz="0" w:space="0" w:color="auto"/>
          </w:divBdr>
        </w:div>
        <w:div w:id="716202335">
          <w:marLeft w:val="0"/>
          <w:marRight w:val="0"/>
          <w:marTop w:val="0"/>
          <w:marBottom w:val="0"/>
          <w:divBdr>
            <w:top w:val="none" w:sz="0" w:space="0" w:color="auto"/>
            <w:left w:val="none" w:sz="0" w:space="0" w:color="auto"/>
            <w:bottom w:val="none" w:sz="0" w:space="0" w:color="auto"/>
            <w:right w:val="none" w:sz="0" w:space="0" w:color="auto"/>
          </w:divBdr>
        </w:div>
        <w:div w:id="793132622">
          <w:marLeft w:val="0"/>
          <w:marRight w:val="0"/>
          <w:marTop w:val="0"/>
          <w:marBottom w:val="0"/>
          <w:divBdr>
            <w:top w:val="none" w:sz="0" w:space="0" w:color="auto"/>
            <w:left w:val="none" w:sz="0" w:space="0" w:color="auto"/>
            <w:bottom w:val="none" w:sz="0" w:space="0" w:color="auto"/>
            <w:right w:val="none" w:sz="0" w:space="0" w:color="auto"/>
          </w:divBdr>
        </w:div>
        <w:div w:id="1109158615">
          <w:marLeft w:val="0"/>
          <w:marRight w:val="0"/>
          <w:marTop w:val="0"/>
          <w:marBottom w:val="0"/>
          <w:divBdr>
            <w:top w:val="none" w:sz="0" w:space="0" w:color="auto"/>
            <w:left w:val="none" w:sz="0" w:space="0" w:color="auto"/>
            <w:bottom w:val="none" w:sz="0" w:space="0" w:color="auto"/>
            <w:right w:val="none" w:sz="0" w:space="0" w:color="auto"/>
          </w:divBdr>
        </w:div>
        <w:div w:id="1191719563">
          <w:marLeft w:val="0"/>
          <w:marRight w:val="0"/>
          <w:marTop w:val="0"/>
          <w:marBottom w:val="0"/>
          <w:divBdr>
            <w:top w:val="none" w:sz="0" w:space="0" w:color="auto"/>
            <w:left w:val="none" w:sz="0" w:space="0" w:color="auto"/>
            <w:bottom w:val="none" w:sz="0" w:space="0" w:color="auto"/>
            <w:right w:val="none" w:sz="0" w:space="0" w:color="auto"/>
          </w:divBdr>
        </w:div>
        <w:div w:id="1387946154">
          <w:marLeft w:val="0"/>
          <w:marRight w:val="0"/>
          <w:marTop w:val="0"/>
          <w:marBottom w:val="0"/>
          <w:divBdr>
            <w:top w:val="none" w:sz="0" w:space="0" w:color="auto"/>
            <w:left w:val="none" w:sz="0" w:space="0" w:color="auto"/>
            <w:bottom w:val="none" w:sz="0" w:space="0" w:color="auto"/>
            <w:right w:val="none" w:sz="0" w:space="0" w:color="auto"/>
          </w:divBdr>
        </w:div>
        <w:div w:id="1745183869">
          <w:marLeft w:val="0"/>
          <w:marRight w:val="0"/>
          <w:marTop w:val="0"/>
          <w:marBottom w:val="0"/>
          <w:divBdr>
            <w:top w:val="none" w:sz="0" w:space="0" w:color="auto"/>
            <w:left w:val="none" w:sz="0" w:space="0" w:color="auto"/>
            <w:bottom w:val="none" w:sz="0" w:space="0" w:color="auto"/>
            <w:right w:val="none" w:sz="0" w:space="0" w:color="auto"/>
          </w:divBdr>
          <w:divsChild>
            <w:div w:id="1008483592">
              <w:marLeft w:val="-75"/>
              <w:marRight w:val="0"/>
              <w:marTop w:val="30"/>
              <w:marBottom w:val="30"/>
              <w:divBdr>
                <w:top w:val="none" w:sz="0" w:space="0" w:color="auto"/>
                <w:left w:val="none" w:sz="0" w:space="0" w:color="auto"/>
                <w:bottom w:val="none" w:sz="0" w:space="0" w:color="auto"/>
                <w:right w:val="none" w:sz="0" w:space="0" w:color="auto"/>
              </w:divBdr>
              <w:divsChild>
                <w:div w:id="4938294">
                  <w:marLeft w:val="0"/>
                  <w:marRight w:val="0"/>
                  <w:marTop w:val="0"/>
                  <w:marBottom w:val="0"/>
                  <w:divBdr>
                    <w:top w:val="none" w:sz="0" w:space="0" w:color="auto"/>
                    <w:left w:val="none" w:sz="0" w:space="0" w:color="auto"/>
                    <w:bottom w:val="none" w:sz="0" w:space="0" w:color="auto"/>
                    <w:right w:val="none" w:sz="0" w:space="0" w:color="auto"/>
                  </w:divBdr>
                  <w:divsChild>
                    <w:div w:id="1084449308">
                      <w:marLeft w:val="0"/>
                      <w:marRight w:val="0"/>
                      <w:marTop w:val="0"/>
                      <w:marBottom w:val="0"/>
                      <w:divBdr>
                        <w:top w:val="none" w:sz="0" w:space="0" w:color="auto"/>
                        <w:left w:val="none" w:sz="0" w:space="0" w:color="auto"/>
                        <w:bottom w:val="none" w:sz="0" w:space="0" w:color="auto"/>
                        <w:right w:val="none" w:sz="0" w:space="0" w:color="auto"/>
                      </w:divBdr>
                    </w:div>
                  </w:divsChild>
                </w:div>
                <w:div w:id="88622641">
                  <w:marLeft w:val="0"/>
                  <w:marRight w:val="0"/>
                  <w:marTop w:val="0"/>
                  <w:marBottom w:val="0"/>
                  <w:divBdr>
                    <w:top w:val="none" w:sz="0" w:space="0" w:color="auto"/>
                    <w:left w:val="none" w:sz="0" w:space="0" w:color="auto"/>
                    <w:bottom w:val="none" w:sz="0" w:space="0" w:color="auto"/>
                    <w:right w:val="none" w:sz="0" w:space="0" w:color="auto"/>
                  </w:divBdr>
                  <w:divsChild>
                    <w:div w:id="96869698">
                      <w:marLeft w:val="0"/>
                      <w:marRight w:val="0"/>
                      <w:marTop w:val="0"/>
                      <w:marBottom w:val="0"/>
                      <w:divBdr>
                        <w:top w:val="none" w:sz="0" w:space="0" w:color="auto"/>
                        <w:left w:val="none" w:sz="0" w:space="0" w:color="auto"/>
                        <w:bottom w:val="none" w:sz="0" w:space="0" w:color="auto"/>
                        <w:right w:val="none" w:sz="0" w:space="0" w:color="auto"/>
                      </w:divBdr>
                    </w:div>
                  </w:divsChild>
                </w:div>
                <w:div w:id="149953964">
                  <w:marLeft w:val="0"/>
                  <w:marRight w:val="0"/>
                  <w:marTop w:val="0"/>
                  <w:marBottom w:val="0"/>
                  <w:divBdr>
                    <w:top w:val="none" w:sz="0" w:space="0" w:color="auto"/>
                    <w:left w:val="none" w:sz="0" w:space="0" w:color="auto"/>
                    <w:bottom w:val="none" w:sz="0" w:space="0" w:color="auto"/>
                    <w:right w:val="none" w:sz="0" w:space="0" w:color="auto"/>
                  </w:divBdr>
                  <w:divsChild>
                    <w:div w:id="1437100223">
                      <w:marLeft w:val="0"/>
                      <w:marRight w:val="0"/>
                      <w:marTop w:val="0"/>
                      <w:marBottom w:val="0"/>
                      <w:divBdr>
                        <w:top w:val="none" w:sz="0" w:space="0" w:color="auto"/>
                        <w:left w:val="none" w:sz="0" w:space="0" w:color="auto"/>
                        <w:bottom w:val="none" w:sz="0" w:space="0" w:color="auto"/>
                        <w:right w:val="none" w:sz="0" w:space="0" w:color="auto"/>
                      </w:divBdr>
                    </w:div>
                  </w:divsChild>
                </w:div>
                <w:div w:id="160776776">
                  <w:marLeft w:val="0"/>
                  <w:marRight w:val="0"/>
                  <w:marTop w:val="0"/>
                  <w:marBottom w:val="0"/>
                  <w:divBdr>
                    <w:top w:val="none" w:sz="0" w:space="0" w:color="auto"/>
                    <w:left w:val="none" w:sz="0" w:space="0" w:color="auto"/>
                    <w:bottom w:val="none" w:sz="0" w:space="0" w:color="auto"/>
                    <w:right w:val="none" w:sz="0" w:space="0" w:color="auto"/>
                  </w:divBdr>
                  <w:divsChild>
                    <w:div w:id="227693297">
                      <w:marLeft w:val="0"/>
                      <w:marRight w:val="0"/>
                      <w:marTop w:val="0"/>
                      <w:marBottom w:val="0"/>
                      <w:divBdr>
                        <w:top w:val="none" w:sz="0" w:space="0" w:color="auto"/>
                        <w:left w:val="none" w:sz="0" w:space="0" w:color="auto"/>
                        <w:bottom w:val="none" w:sz="0" w:space="0" w:color="auto"/>
                        <w:right w:val="none" w:sz="0" w:space="0" w:color="auto"/>
                      </w:divBdr>
                    </w:div>
                  </w:divsChild>
                </w:div>
                <w:div w:id="197084325">
                  <w:marLeft w:val="0"/>
                  <w:marRight w:val="0"/>
                  <w:marTop w:val="0"/>
                  <w:marBottom w:val="0"/>
                  <w:divBdr>
                    <w:top w:val="none" w:sz="0" w:space="0" w:color="auto"/>
                    <w:left w:val="none" w:sz="0" w:space="0" w:color="auto"/>
                    <w:bottom w:val="none" w:sz="0" w:space="0" w:color="auto"/>
                    <w:right w:val="none" w:sz="0" w:space="0" w:color="auto"/>
                  </w:divBdr>
                  <w:divsChild>
                    <w:div w:id="1454520074">
                      <w:marLeft w:val="0"/>
                      <w:marRight w:val="0"/>
                      <w:marTop w:val="0"/>
                      <w:marBottom w:val="0"/>
                      <w:divBdr>
                        <w:top w:val="none" w:sz="0" w:space="0" w:color="auto"/>
                        <w:left w:val="none" w:sz="0" w:space="0" w:color="auto"/>
                        <w:bottom w:val="none" w:sz="0" w:space="0" w:color="auto"/>
                        <w:right w:val="none" w:sz="0" w:space="0" w:color="auto"/>
                      </w:divBdr>
                    </w:div>
                  </w:divsChild>
                </w:div>
                <w:div w:id="566375715">
                  <w:marLeft w:val="0"/>
                  <w:marRight w:val="0"/>
                  <w:marTop w:val="0"/>
                  <w:marBottom w:val="0"/>
                  <w:divBdr>
                    <w:top w:val="none" w:sz="0" w:space="0" w:color="auto"/>
                    <w:left w:val="none" w:sz="0" w:space="0" w:color="auto"/>
                    <w:bottom w:val="none" w:sz="0" w:space="0" w:color="auto"/>
                    <w:right w:val="none" w:sz="0" w:space="0" w:color="auto"/>
                  </w:divBdr>
                  <w:divsChild>
                    <w:div w:id="1987319707">
                      <w:marLeft w:val="0"/>
                      <w:marRight w:val="0"/>
                      <w:marTop w:val="0"/>
                      <w:marBottom w:val="0"/>
                      <w:divBdr>
                        <w:top w:val="none" w:sz="0" w:space="0" w:color="auto"/>
                        <w:left w:val="none" w:sz="0" w:space="0" w:color="auto"/>
                        <w:bottom w:val="none" w:sz="0" w:space="0" w:color="auto"/>
                        <w:right w:val="none" w:sz="0" w:space="0" w:color="auto"/>
                      </w:divBdr>
                    </w:div>
                  </w:divsChild>
                </w:div>
                <w:div w:id="652411951">
                  <w:marLeft w:val="0"/>
                  <w:marRight w:val="0"/>
                  <w:marTop w:val="0"/>
                  <w:marBottom w:val="0"/>
                  <w:divBdr>
                    <w:top w:val="none" w:sz="0" w:space="0" w:color="auto"/>
                    <w:left w:val="none" w:sz="0" w:space="0" w:color="auto"/>
                    <w:bottom w:val="none" w:sz="0" w:space="0" w:color="auto"/>
                    <w:right w:val="none" w:sz="0" w:space="0" w:color="auto"/>
                  </w:divBdr>
                  <w:divsChild>
                    <w:div w:id="1763145580">
                      <w:marLeft w:val="0"/>
                      <w:marRight w:val="0"/>
                      <w:marTop w:val="0"/>
                      <w:marBottom w:val="0"/>
                      <w:divBdr>
                        <w:top w:val="none" w:sz="0" w:space="0" w:color="auto"/>
                        <w:left w:val="none" w:sz="0" w:space="0" w:color="auto"/>
                        <w:bottom w:val="none" w:sz="0" w:space="0" w:color="auto"/>
                        <w:right w:val="none" w:sz="0" w:space="0" w:color="auto"/>
                      </w:divBdr>
                    </w:div>
                  </w:divsChild>
                </w:div>
                <w:div w:id="773132451">
                  <w:marLeft w:val="0"/>
                  <w:marRight w:val="0"/>
                  <w:marTop w:val="0"/>
                  <w:marBottom w:val="0"/>
                  <w:divBdr>
                    <w:top w:val="none" w:sz="0" w:space="0" w:color="auto"/>
                    <w:left w:val="none" w:sz="0" w:space="0" w:color="auto"/>
                    <w:bottom w:val="none" w:sz="0" w:space="0" w:color="auto"/>
                    <w:right w:val="none" w:sz="0" w:space="0" w:color="auto"/>
                  </w:divBdr>
                  <w:divsChild>
                    <w:div w:id="310410784">
                      <w:marLeft w:val="0"/>
                      <w:marRight w:val="0"/>
                      <w:marTop w:val="0"/>
                      <w:marBottom w:val="0"/>
                      <w:divBdr>
                        <w:top w:val="none" w:sz="0" w:space="0" w:color="auto"/>
                        <w:left w:val="none" w:sz="0" w:space="0" w:color="auto"/>
                        <w:bottom w:val="none" w:sz="0" w:space="0" w:color="auto"/>
                        <w:right w:val="none" w:sz="0" w:space="0" w:color="auto"/>
                      </w:divBdr>
                    </w:div>
                  </w:divsChild>
                </w:div>
                <w:div w:id="797256974">
                  <w:marLeft w:val="0"/>
                  <w:marRight w:val="0"/>
                  <w:marTop w:val="0"/>
                  <w:marBottom w:val="0"/>
                  <w:divBdr>
                    <w:top w:val="none" w:sz="0" w:space="0" w:color="auto"/>
                    <w:left w:val="none" w:sz="0" w:space="0" w:color="auto"/>
                    <w:bottom w:val="none" w:sz="0" w:space="0" w:color="auto"/>
                    <w:right w:val="none" w:sz="0" w:space="0" w:color="auto"/>
                  </w:divBdr>
                  <w:divsChild>
                    <w:div w:id="690761656">
                      <w:marLeft w:val="0"/>
                      <w:marRight w:val="0"/>
                      <w:marTop w:val="0"/>
                      <w:marBottom w:val="0"/>
                      <w:divBdr>
                        <w:top w:val="none" w:sz="0" w:space="0" w:color="auto"/>
                        <w:left w:val="none" w:sz="0" w:space="0" w:color="auto"/>
                        <w:bottom w:val="none" w:sz="0" w:space="0" w:color="auto"/>
                        <w:right w:val="none" w:sz="0" w:space="0" w:color="auto"/>
                      </w:divBdr>
                    </w:div>
                  </w:divsChild>
                </w:div>
                <w:div w:id="813260749">
                  <w:marLeft w:val="0"/>
                  <w:marRight w:val="0"/>
                  <w:marTop w:val="0"/>
                  <w:marBottom w:val="0"/>
                  <w:divBdr>
                    <w:top w:val="none" w:sz="0" w:space="0" w:color="auto"/>
                    <w:left w:val="none" w:sz="0" w:space="0" w:color="auto"/>
                    <w:bottom w:val="none" w:sz="0" w:space="0" w:color="auto"/>
                    <w:right w:val="none" w:sz="0" w:space="0" w:color="auto"/>
                  </w:divBdr>
                  <w:divsChild>
                    <w:div w:id="1878006624">
                      <w:marLeft w:val="0"/>
                      <w:marRight w:val="0"/>
                      <w:marTop w:val="0"/>
                      <w:marBottom w:val="0"/>
                      <w:divBdr>
                        <w:top w:val="none" w:sz="0" w:space="0" w:color="auto"/>
                        <w:left w:val="none" w:sz="0" w:space="0" w:color="auto"/>
                        <w:bottom w:val="none" w:sz="0" w:space="0" w:color="auto"/>
                        <w:right w:val="none" w:sz="0" w:space="0" w:color="auto"/>
                      </w:divBdr>
                    </w:div>
                  </w:divsChild>
                </w:div>
                <w:div w:id="920984479">
                  <w:marLeft w:val="0"/>
                  <w:marRight w:val="0"/>
                  <w:marTop w:val="0"/>
                  <w:marBottom w:val="0"/>
                  <w:divBdr>
                    <w:top w:val="none" w:sz="0" w:space="0" w:color="auto"/>
                    <w:left w:val="none" w:sz="0" w:space="0" w:color="auto"/>
                    <w:bottom w:val="none" w:sz="0" w:space="0" w:color="auto"/>
                    <w:right w:val="none" w:sz="0" w:space="0" w:color="auto"/>
                  </w:divBdr>
                  <w:divsChild>
                    <w:div w:id="1134444096">
                      <w:marLeft w:val="0"/>
                      <w:marRight w:val="0"/>
                      <w:marTop w:val="0"/>
                      <w:marBottom w:val="0"/>
                      <w:divBdr>
                        <w:top w:val="none" w:sz="0" w:space="0" w:color="auto"/>
                        <w:left w:val="none" w:sz="0" w:space="0" w:color="auto"/>
                        <w:bottom w:val="none" w:sz="0" w:space="0" w:color="auto"/>
                        <w:right w:val="none" w:sz="0" w:space="0" w:color="auto"/>
                      </w:divBdr>
                    </w:div>
                  </w:divsChild>
                </w:div>
                <w:div w:id="1013146185">
                  <w:marLeft w:val="0"/>
                  <w:marRight w:val="0"/>
                  <w:marTop w:val="0"/>
                  <w:marBottom w:val="0"/>
                  <w:divBdr>
                    <w:top w:val="none" w:sz="0" w:space="0" w:color="auto"/>
                    <w:left w:val="none" w:sz="0" w:space="0" w:color="auto"/>
                    <w:bottom w:val="none" w:sz="0" w:space="0" w:color="auto"/>
                    <w:right w:val="none" w:sz="0" w:space="0" w:color="auto"/>
                  </w:divBdr>
                  <w:divsChild>
                    <w:div w:id="1804956501">
                      <w:marLeft w:val="0"/>
                      <w:marRight w:val="0"/>
                      <w:marTop w:val="0"/>
                      <w:marBottom w:val="0"/>
                      <w:divBdr>
                        <w:top w:val="none" w:sz="0" w:space="0" w:color="auto"/>
                        <w:left w:val="none" w:sz="0" w:space="0" w:color="auto"/>
                        <w:bottom w:val="none" w:sz="0" w:space="0" w:color="auto"/>
                        <w:right w:val="none" w:sz="0" w:space="0" w:color="auto"/>
                      </w:divBdr>
                    </w:div>
                  </w:divsChild>
                </w:div>
                <w:div w:id="1221285394">
                  <w:marLeft w:val="0"/>
                  <w:marRight w:val="0"/>
                  <w:marTop w:val="0"/>
                  <w:marBottom w:val="0"/>
                  <w:divBdr>
                    <w:top w:val="none" w:sz="0" w:space="0" w:color="auto"/>
                    <w:left w:val="none" w:sz="0" w:space="0" w:color="auto"/>
                    <w:bottom w:val="none" w:sz="0" w:space="0" w:color="auto"/>
                    <w:right w:val="none" w:sz="0" w:space="0" w:color="auto"/>
                  </w:divBdr>
                  <w:divsChild>
                    <w:div w:id="2041709306">
                      <w:marLeft w:val="0"/>
                      <w:marRight w:val="0"/>
                      <w:marTop w:val="0"/>
                      <w:marBottom w:val="0"/>
                      <w:divBdr>
                        <w:top w:val="none" w:sz="0" w:space="0" w:color="auto"/>
                        <w:left w:val="none" w:sz="0" w:space="0" w:color="auto"/>
                        <w:bottom w:val="none" w:sz="0" w:space="0" w:color="auto"/>
                        <w:right w:val="none" w:sz="0" w:space="0" w:color="auto"/>
                      </w:divBdr>
                    </w:div>
                  </w:divsChild>
                </w:div>
                <w:div w:id="1236629835">
                  <w:marLeft w:val="0"/>
                  <w:marRight w:val="0"/>
                  <w:marTop w:val="0"/>
                  <w:marBottom w:val="0"/>
                  <w:divBdr>
                    <w:top w:val="none" w:sz="0" w:space="0" w:color="auto"/>
                    <w:left w:val="none" w:sz="0" w:space="0" w:color="auto"/>
                    <w:bottom w:val="none" w:sz="0" w:space="0" w:color="auto"/>
                    <w:right w:val="none" w:sz="0" w:space="0" w:color="auto"/>
                  </w:divBdr>
                  <w:divsChild>
                    <w:div w:id="1516723582">
                      <w:marLeft w:val="0"/>
                      <w:marRight w:val="0"/>
                      <w:marTop w:val="0"/>
                      <w:marBottom w:val="0"/>
                      <w:divBdr>
                        <w:top w:val="none" w:sz="0" w:space="0" w:color="auto"/>
                        <w:left w:val="none" w:sz="0" w:space="0" w:color="auto"/>
                        <w:bottom w:val="none" w:sz="0" w:space="0" w:color="auto"/>
                        <w:right w:val="none" w:sz="0" w:space="0" w:color="auto"/>
                      </w:divBdr>
                    </w:div>
                  </w:divsChild>
                </w:div>
                <w:div w:id="1243301222">
                  <w:marLeft w:val="0"/>
                  <w:marRight w:val="0"/>
                  <w:marTop w:val="0"/>
                  <w:marBottom w:val="0"/>
                  <w:divBdr>
                    <w:top w:val="none" w:sz="0" w:space="0" w:color="auto"/>
                    <w:left w:val="none" w:sz="0" w:space="0" w:color="auto"/>
                    <w:bottom w:val="none" w:sz="0" w:space="0" w:color="auto"/>
                    <w:right w:val="none" w:sz="0" w:space="0" w:color="auto"/>
                  </w:divBdr>
                  <w:divsChild>
                    <w:div w:id="1608346773">
                      <w:marLeft w:val="0"/>
                      <w:marRight w:val="0"/>
                      <w:marTop w:val="0"/>
                      <w:marBottom w:val="0"/>
                      <w:divBdr>
                        <w:top w:val="none" w:sz="0" w:space="0" w:color="auto"/>
                        <w:left w:val="none" w:sz="0" w:space="0" w:color="auto"/>
                        <w:bottom w:val="none" w:sz="0" w:space="0" w:color="auto"/>
                        <w:right w:val="none" w:sz="0" w:space="0" w:color="auto"/>
                      </w:divBdr>
                    </w:div>
                  </w:divsChild>
                </w:div>
                <w:div w:id="1447769244">
                  <w:marLeft w:val="0"/>
                  <w:marRight w:val="0"/>
                  <w:marTop w:val="0"/>
                  <w:marBottom w:val="0"/>
                  <w:divBdr>
                    <w:top w:val="none" w:sz="0" w:space="0" w:color="auto"/>
                    <w:left w:val="none" w:sz="0" w:space="0" w:color="auto"/>
                    <w:bottom w:val="none" w:sz="0" w:space="0" w:color="auto"/>
                    <w:right w:val="none" w:sz="0" w:space="0" w:color="auto"/>
                  </w:divBdr>
                  <w:divsChild>
                    <w:div w:id="2023048192">
                      <w:marLeft w:val="0"/>
                      <w:marRight w:val="0"/>
                      <w:marTop w:val="0"/>
                      <w:marBottom w:val="0"/>
                      <w:divBdr>
                        <w:top w:val="none" w:sz="0" w:space="0" w:color="auto"/>
                        <w:left w:val="none" w:sz="0" w:space="0" w:color="auto"/>
                        <w:bottom w:val="none" w:sz="0" w:space="0" w:color="auto"/>
                        <w:right w:val="none" w:sz="0" w:space="0" w:color="auto"/>
                      </w:divBdr>
                    </w:div>
                  </w:divsChild>
                </w:div>
                <w:div w:id="1490559059">
                  <w:marLeft w:val="0"/>
                  <w:marRight w:val="0"/>
                  <w:marTop w:val="0"/>
                  <w:marBottom w:val="0"/>
                  <w:divBdr>
                    <w:top w:val="none" w:sz="0" w:space="0" w:color="auto"/>
                    <w:left w:val="none" w:sz="0" w:space="0" w:color="auto"/>
                    <w:bottom w:val="none" w:sz="0" w:space="0" w:color="auto"/>
                    <w:right w:val="none" w:sz="0" w:space="0" w:color="auto"/>
                  </w:divBdr>
                  <w:divsChild>
                    <w:div w:id="2002735579">
                      <w:marLeft w:val="0"/>
                      <w:marRight w:val="0"/>
                      <w:marTop w:val="0"/>
                      <w:marBottom w:val="0"/>
                      <w:divBdr>
                        <w:top w:val="none" w:sz="0" w:space="0" w:color="auto"/>
                        <w:left w:val="none" w:sz="0" w:space="0" w:color="auto"/>
                        <w:bottom w:val="none" w:sz="0" w:space="0" w:color="auto"/>
                        <w:right w:val="none" w:sz="0" w:space="0" w:color="auto"/>
                      </w:divBdr>
                    </w:div>
                  </w:divsChild>
                </w:div>
                <w:div w:id="1647782162">
                  <w:marLeft w:val="0"/>
                  <w:marRight w:val="0"/>
                  <w:marTop w:val="0"/>
                  <w:marBottom w:val="0"/>
                  <w:divBdr>
                    <w:top w:val="none" w:sz="0" w:space="0" w:color="auto"/>
                    <w:left w:val="none" w:sz="0" w:space="0" w:color="auto"/>
                    <w:bottom w:val="none" w:sz="0" w:space="0" w:color="auto"/>
                    <w:right w:val="none" w:sz="0" w:space="0" w:color="auto"/>
                  </w:divBdr>
                  <w:divsChild>
                    <w:div w:id="268976916">
                      <w:marLeft w:val="0"/>
                      <w:marRight w:val="0"/>
                      <w:marTop w:val="0"/>
                      <w:marBottom w:val="0"/>
                      <w:divBdr>
                        <w:top w:val="none" w:sz="0" w:space="0" w:color="auto"/>
                        <w:left w:val="none" w:sz="0" w:space="0" w:color="auto"/>
                        <w:bottom w:val="none" w:sz="0" w:space="0" w:color="auto"/>
                        <w:right w:val="none" w:sz="0" w:space="0" w:color="auto"/>
                      </w:divBdr>
                    </w:div>
                  </w:divsChild>
                </w:div>
                <w:div w:id="1669941573">
                  <w:marLeft w:val="0"/>
                  <w:marRight w:val="0"/>
                  <w:marTop w:val="0"/>
                  <w:marBottom w:val="0"/>
                  <w:divBdr>
                    <w:top w:val="none" w:sz="0" w:space="0" w:color="auto"/>
                    <w:left w:val="none" w:sz="0" w:space="0" w:color="auto"/>
                    <w:bottom w:val="none" w:sz="0" w:space="0" w:color="auto"/>
                    <w:right w:val="none" w:sz="0" w:space="0" w:color="auto"/>
                  </w:divBdr>
                  <w:divsChild>
                    <w:div w:id="1586840707">
                      <w:marLeft w:val="0"/>
                      <w:marRight w:val="0"/>
                      <w:marTop w:val="0"/>
                      <w:marBottom w:val="0"/>
                      <w:divBdr>
                        <w:top w:val="none" w:sz="0" w:space="0" w:color="auto"/>
                        <w:left w:val="none" w:sz="0" w:space="0" w:color="auto"/>
                        <w:bottom w:val="none" w:sz="0" w:space="0" w:color="auto"/>
                        <w:right w:val="none" w:sz="0" w:space="0" w:color="auto"/>
                      </w:divBdr>
                    </w:div>
                  </w:divsChild>
                </w:div>
                <w:div w:id="1712607925">
                  <w:marLeft w:val="0"/>
                  <w:marRight w:val="0"/>
                  <w:marTop w:val="0"/>
                  <w:marBottom w:val="0"/>
                  <w:divBdr>
                    <w:top w:val="none" w:sz="0" w:space="0" w:color="auto"/>
                    <w:left w:val="none" w:sz="0" w:space="0" w:color="auto"/>
                    <w:bottom w:val="none" w:sz="0" w:space="0" w:color="auto"/>
                    <w:right w:val="none" w:sz="0" w:space="0" w:color="auto"/>
                  </w:divBdr>
                  <w:divsChild>
                    <w:div w:id="1994750483">
                      <w:marLeft w:val="0"/>
                      <w:marRight w:val="0"/>
                      <w:marTop w:val="0"/>
                      <w:marBottom w:val="0"/>
                      <w:divBdr>
                        <w:top w:val="none" w:sz="0" w:space="0" w:color="auto"/>
                        <w:left w:val="none" w:sz="0" w:space="0" w:color="auto"/>
                        <w:bottom w:val="none" w:sz="0" w:space="0" w:color="auto"/>
                        <w:right w:val="none" w:sz="0" w:space="0" w:color="auto"/>
                      </w:divBdr>
                    </w:div>
                  </w:divsChild>
                </w:div>
                <w:div w:id="1749766015">
                  <w:marLeft w:val="0"/>
                  <w:marRight w:val="0"/>
                  <w:marTop w:val="0"/>
                  <w:marBottom w:val="0"/>
                  <w:divBdr>
                    <w:top w:val="none" w:sz="0" w:space="0" w:color="auto"/>
                    <w:left w:val="none" w:sz="0" w:space="0" w:color="auto"/>
                    <w:bottom w:val="none" w:sz="0" w:space="0" w:color="auto"/>
                    <w:right w:val="none" w:sz="0" w:space="0" w:color="auto"/>
                  </w:divBdr>
                  <w:divsChild>
                    <w:div w:id="597521425">
                      <w:marLeft w:val="0"/>
                      <w:marRight w:val="0"/>
                      <w:marTop w:val="0"/>
                      <w:marBottom w:val="0"/>
                      <w:divBdr>
                        <w:top w:val="none" w:sz="0" w:space="0" w:color="auto"/>
                        <w:left w:val="none" w:sz="0" w:space="0" w:color="auto"/>
                        <w:bottom w:val="none" w:sz="0" w:space="0" w:color="auto"/>
                        <w:right w:val="none" w:sz="0" w:space="0" w:color="auto"/>
                      </w:divBdr>
                    </w:div>
                  </w:divsChild>
                </w:div>
                <w:div w:id="1922179150">
                  <w:marLeft w:val="0"/>
                  <w:marRight w:val="0"/>
                  <w:marTop w:val="0"/>
                  <w:marBottom w:val="0"/>
                  <w:divBdr>
                    <w:top w:val="none" w:sz="0" w:space="0" w:color="auto"/>
                    <w:left w:val="none" w:sz="0" w:space="0" w:color="auto"/>
                    <w:bottom w:val="none" w:sz="0" w:space="0" w:color="auto"/>
                    <w:right w:val="none" w:sz="0" w:space="0" w:color="auto"/>
                  </w:divBdr>
                  <w:divsChild>
                    <w:div w:id="319038473">
                      <w:marLeft w:val="0"/>
                      <w:marRight w:val="0"/>
                      <w:marTop w:val="0"/>
                      <w:marBottom w:val="0"/>
                      <w:divBdr>
                        <w:top w:val="none" w:sz="0" w:space="0" w:color="auto"/>
                        <w:left w:val="none" w:sz="0" w:space="0" w:color="auto"/>
                        <w:bottom w:val="none" w:sz="0" w:space="0" w:color="auto"/>
                        <w:right w:val="none" w:sz="0" w:space="0" w:color="auto"/>
                      </w:divBdr>
                    </w:div>
                  </w:divsChild>
                </w:div>
                <w:div w:id="1970548412">
                  <w:marLeft w:val="0"/>
                  <w:marRight w:val="0"/>
                  <w:marTop w:val="0"/>
                  <w:marBottom w:val="0"/>
                  <w:divBdr>
                    <w:top w:val="none" w:sz="0" w:space="0" w:color="auto"/>
                    <w:left w:val="none" w:sz="0" w:space="0" w:color="auto"/>
                    <w:bottom w:val="none" w:sz="0" w:space="0" w:color="auto"/>
                    <w:right w:val="none" w:sz="0" w:space="0" w:color="auto"/>
                  </w:divBdr>
                  <w:divsChild>
                    <w:div w:id="1354913454">
                      <w:marLeft w:val="0"/>
                      <w:marRight w:val="0"/>
                      <w:marTop w:val="0"/>
                      <w:marBottom w:val="0"/>
                      <w:divBdr>
                        <w:top w:val="none" w:sz="0" w:space="0" w:color="auto"/>
                        <w:left w:val="none" w:sz="0" w:space="0" w:color="auto"/>
                        <w:bottom w:val="none" w:sz="0" w:space="0" w:color="auto"/>
                        <w:right w:val="none" w:sz="0" w:space="0" w:color="auto"/>
                      </w:divBdr>
                    </w:div>
                  </w:divsChild>
                </w:div>
                <w:div w:id="2109735068">
                  <w:marLeft w:val="0"/>
                  <w:marRight w:val="0"/>
                  <w:marTop w:val="0"/>
                  <w:marBottom w:val="0"/>
                  <w:divBdr>
                    <w:top w:val="none" w:sz="0" w:space="0" w:color="auto"/>
                    <w:left w:val="none" w:sz="0" w:space="0" w:color="auto"/>
                    <w:bottom w:val="none" w:sz="0" w:space="0" w:color="auto"/>
                    <w:right w:val="none" w:sz="0" w:space="0" w:color="auto"/>
                  </w:divBdr>
                  <w:divsChild>
                    <w:div w:id="138498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601317">
          <w:marLeft w:val="0"/>
          <w:marRight w:val="0"/>
          <w:marTop w:val="0"/>
          <w:marBottom w:val="0"/>
          <w:divBdr>
            <w:top w:val="none" w:sz="0" w:space="0" w:color="auto"/>
            <w:left w:val="none" w:sz="0" w:space="0" w:color="auto"/>
            <w:bottom w:val="none" w:sz="0" w:space="0" w:color="auto"/>
            <w:right w:val="none" w:sz="0" w:space="0" w:color="auto"/>
          </w:divBdr>
          <w:divsChild>
            <w:div w:id="1154906197">
              <w:marLeft w:val="-75"/>
              <w:marRight w:val="0"/>
              <w:marTop w:val="30"/>
              <w:marBottom w:val="30"/>
              <w:divBdr>
                <w:top w:val="none" w:sz="0" w:space="0" w:color="auto"/>
                <w:left w:val="none" w:sz="0" w:space="0" w:color="auto"/>
                <w:bottom w:val="none" w:sz="0" w:space="0" w:color="auto"/>
                <w:right w:val="none" w:sz="0" w:space="0" w:color="auto"/>
              </w:divBdr>
              <w:divsChild>
                <w:div w:id="309555614">
                  <w:marLeft w:val="0"/>
                  <w:marRight w:val="0"/>
                  <w:marTop w:val="0"/>
                  <w:marBottom w:val="0"/>
                  <w:divBdr>
                    <w:top w:val="none" w:sz="0" w:space="0" w:color="auto"/>
                    <w:left w:val="none" w:sz="0" w:space="0" w:color="auto"/>
                    <w:bottom w:val="none" w:sz="0" w:space="0" w:color="auto"/>
                    <w:right w:val="none" w:sz="0" w:space="0" w:color="auto"/>
                  </w:divBdr>
                  <w:divsChild>
                    <w:div w:id="915744574">
                      <w:marLeft w:val="0"/>
                      <w:marRight w:val="0"/>
                      <w:marTop w:val="0"/>
                      <w:marBottom w:val="0"/>
                      <w:divBdr>
                        <w:top w:val="none" w:sz="0" w:space="0" w:color="auto"/>
                        <w:left w:val="none" w:sz="0" w:space="0" w:color="auto"/>
                        <w:bottom w:val="none" w:sz="0" w:space="0" w:color="auto"/>
                        <w:right w:val="none" w:sz="0" w:space="0" w:color="auto"/>
                      </w:divBdr>
                    </w:div>
                  </w:divsChild>
                </w:div>
                <w:div w:id="339623041">
                  <w:marLeft w:val="0"/>
                  <w:marRight w:val="0"/>
                  <w:marTop w:val="0"/>
                  <w:marBottom w:val="0"/>
                  <w:divBdr>
                    <w:top w:val="none" w:sz="0" w:space="0" w:color="auto"/>
                    <w:left w:val="none" w:sz="0" w:space="0" w:color="auto"/>
                    <w:bottom w:val="none" w:sz="0" w:space="0" w:color="auto"/>
                    <w:right w:val="none" w:sz="0" w:space="0" w:color="auto"/>
                  </w:divBdr>
                  <w:divsChild>
                    <w:div w:id="1309742242">
                      <w:marLeft w:val="0"/>
                      <w:marRight w:val="0"/>
                      <w:marTop w:val="0"/>
                      <w:marBottom w:val="0"/>
                      <w:divBdr>
                        <w:top w:val="none" w:sz="0" w:space="0" w:color="auto"/>
                        <w:left w:val="none" w:sz="0" w:space="0" w:color="auto"/>
                        <w:bottom w:val="none" w:sz="0" w:space="0" w:color="auto"/>
                        <w:right w:val="none" w:sz="0" w:space="0" w:color="auto"/>
                      </w:divBdr>
                    </w:div>
                  </w:divsChild>
                </w:div>
                <w:div w:id="391779561">
                  <w:marLeft w:val="0"/>
                  <w:marRight w:val="0"/>
                  <w:marTop w:val="0"/>
                  <w:marBottom w:val="0"/>
                  <w:divBdr>
                    <w:top w:val="none" w:sz="0" w:space="0" w:color="auto"/>
                    <w:left w:val="none" w:sz="0" w:space="0" w:color="auto"/>
                    <w:bottom w:val="none" w:sz="0" w:space="0" w:color="auto"/>
                    <w:right w:val="none" w:sz="0" w:space="0" w:color="auto"/>
                  </w:divBdr>
                  <w:divsChild>
                    <w:div w:id="1919246493">
                      <w:marLeft w:val="0"/>
                      <w:marRight w:val="0"/>
                      <w:marTop w:val="0"/>
                      <w:marBottom w:val="0"/>
                      <w:divBdr>
                        <w:top w:val="none" w:sz="0" w:space="0" w:color="auto"/>
                        <w:left w:val="none" w:sz="0" w:space="0" w:color="auto"/>
                        <w:bottom w:val="none" w:sz="0" w:space="0" w:color="auto"/>
                        <w:right w:val="none" w:sz="0" w:space="0" w:color="auto"/>
                      </w:divBdr>
                    </w:div>
                  </w:divsChild>
                </w:div>
                <w:div w:id="411858563">
                  <w:marLeft w:val="0"/>
                  <w:marRight w:val="0"/>
                  <w:marTop w:val="0"/>
                  <w:marBottom w:val="0"/>
                  <w:divBdr>
                    <w:top w:val="none" w:sz="0" w:space="0" w:color="auto"/>
                    <w:left w:val="none" w:sz="0" w:space="0" w:color="auto"/>
                    <w:bottom w:val="none" w:sz="0" w:space="0" w:color="auto"/>
                    <w:right w:val="none" w:sz="0" w:space="0" w:color="auto"/>
                  </w:divBdr>
                  <w:divsChild>
                    <w:div w:id="175005368">
                      <w:marLeft w:val="0"/>
                      <w:marRight w:val="0"/>
                      <w:marTop w:val="0"/>
                      <w:marBottom w:val="0"/>
                      <w:divBdr>
                        <w:top w:val="none" w:sz="0" w:space="0" w:color="auto"/>
                        <w:left w:val="none" w:sz="0" w:space="0" w:color="auto"/>
                        <w:bottom w:val="none" w:sz="0" w:space="0" w:color="auto"/>
                        <w:right w:val="none" w:sz="0" w:space="0" w:color="auto"/>
                      </w:divBdr>
                    </w:div>
                    <w:div w:id="867520916">
                      <w:marLeft w:val="0"/>
                      <w:marRight w:val="0"/>
                      <w:marTop w:val="0"/>
                      <w:marBottom w:val="0"/>
                      <w:divBdr>
                        <w:top w:val="none" w:sz="0" w:space="0" w:color="auto"/>
                        <w:left w:val="none" w:sz="0" w:space="0" w:color="auto"/>
                        <w:bottom w:val="none" w:sz="0" w:space="0" w:color="auto"/>
                        <w:right w:val="none" w:sz="0" w:space="0" w:color="auto"/>
                      </w:divBdr>
                    </w:div>
                    <w:div w:id="1017080393">
                      <w:marLeft w:val="0"/>
                      <w:marRight w:val="0"/>
                      <w:marTop w:val="0"/>
                      <w:marBottom w:val="0"/>
                      <w:divBdr>
                        <w:top w:val="none" w:sz="0" w:space="0" w:color="auto"/>
                        <w:left w:val="none" w:sz="0" w:space="0" w:color="auto"/>
                        <w:bottom w:val="none" w:sz="0" w:space="0" w:color="auto"/>
                        <w:right w:val="none" w:sz="0" w:space="0" w:color="auto"/>
                      </w:divBdr>
                    </w:div>
                    <w:div w:id="1644045109">
                      <w:marLeft w:val="0"/>
                      <w:marRight w:val="0"/>
                      <w:marTop w:val="0"/>
                      <w:marBottom w:val="0"/>
                      <w:divBdr>
                        <w:top w:val="none" w:sz="0" w:space="0" w:color="auto"/>
                        <w:left w:val="none" w:sz="0" w:space="0" w:color="auto"/>
                        <w:bottom w:val="none" w:sz="0" w:space="0" w:color="auto"/>
                        <w:right w:val="none" w:sz="0" w:space="0" w:color="auto"/>
                      </w:divBdr>
                    </w:div>
                    <w:div w:id="1723796191">
                      <w:marLeft w:val="0"/>
                      <w:marRight w:val="0"/>
                      <w:marTop w:val="0"/>
                      <w:marBottom w:val="0"/>
                      <w:divBdr>
                        <w:top w:val="none" w:sz="0" w:space="0" w:color="auto"/>
                        <w:left w:val="none" w:sz="0" w:space="0" w:color="auto"/>
                        <w:bottom w:val="none" w:sz="0" w:space="0" w:color="auto"/>
                        <w:right w:val="none" w:sz="0" w:space="0" w:color="auto"/>
                      </w:divBdr>
                    </w:div>
                  </w:divsChild>
                </w:div>
                <w:div w:id="1195729609">
                  <w:marLeft w:val="0"/>
                  <w:marRight w:val="0"/>
                  <w:marTop w:val="0"/>
                  <w:marBottom w:val="0"/>
                  <w:divBdr>
                    <w:top w:val="none" w:sz="0" w:space="0" w:color="auto"/>
                    <w:left w:val="none" w:sz="0" w:space="0" w:color="auto"/>
                    <w:bottom w:val="none" w:sz="0" w:space="0" w:color="auto"/>
                    <w:right w:val="none" w:sz="0" w:space="0" w:color="auto"/>
                  </w:divBdr>
                  <w:divsChild>
                    <w:div w:id="971131254">
                      <w:marLeft w:val="0"/>
                      <w:marRight w:val="0"/>
                      <w:marTop w:val="0"/>
                      <w:marBottom w:val="0"/>
                      <w:divBdr>
                        <w:top w:val="none" w:sz="0" w:space="0" w:color="auto"/>
                        <w:left w:val="none" w:sz="0" w:space="0" w:color="auto"/>
                        <w:bottom w:val="none" w:sz="0" w:space="0" w:color="auto"/>
                        <w:right w:val="none" w:sz="0" w:space="0" w:color="auto"/>
                      </w:divBdr>
                    </w:div>
                    <w:div w:id="1323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822082">
          <w:marLeft w:val="0"/>
          <w:marRight w:val="0"/>
          <w:marTop w:val="0"/>
          <w:marBottom w:val="0"/>
          <w:divBdr>
            <w:top w:val="none" w:sz="0" w:space="0" w:color="auto"/>
            <w:left w:val="none" w:sz="0" w:space="0" w:color="auto"/>
            <w:bottom w:val="none" w:sz="0" w:space="0" w:color="auto"/>
            <w:right w:val="none" w:sz="0" w:space="0" w:color="auto"/>
          </w:divBdr>
        </w:div>
      </w:divsChild>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91530638">
      <w:bodyDiv w:val="1"/>
      <w:marLeft w:val="0"/>
      <w:marRight w:val="0"/>
      <w:marTop w:val="0"/>
      <w:marBottom w:val="0"/>
      <w:divBdr>
        <w:top w:val="none" w:sz="0" w:space="0" w:color="auto"/>
        <w:left w:val="none" w:sz="0" w:space="0" w:color="auto"/>
        <w:bottom w:val="none" w:sz="0" w:space="0" w:color="auto"/>
        <w:right w:val="none" w:sz="0" w:space="0" w:color="auto"/>
      </w:divBdr>
      <w:divsChild>
        <w:div w:id="80445127">
          <w:marLeft w:val="0"/>
          <w:marRight w:val="0"/>
          <w:marTop w:val="0"/>
          <w:marBottom w:val="0"/>
          <w:divBdr>
            <w:top w:val="none" w:sz="0" w:space="0" w:color="auto"/>
            <w:left w:val="none" w:sz="0" w:space="0" w:color="auto"/>
            <w:bottom w:val="none" w:sz="0" w:space="0" w:color="auto"/>
            <w:right w:val="none" w:sz="0" w:space="0" w:color="auto"/>
          </w:divBdr>
          <w:divsChild>
            <w:div w:id="1796752762">
              <w:marLeft w:val="-75"/>
              <w:marRight w:val="0"/>
              <w:marTop w:val="30"/>
              <w:marBottom w:val="30"/>
              <w:divBdr>
                <w:top w:val="none" w:sz="0" w:space="0" w:color="auto"/>
                <w:left w:val="none" w:sz="0" w:space="0" w:color="auto"/>
                <w:bottom w:val="none" w:sz="0" w:space="0" w:color="auto"/>
                <w:right w:val="none" w:sz="0" w:space="0" w:color="auto"/>
              </w:divBdr>
              <w:divsChild>
                <w:div w:id="127821726">
                  <w:marLeft w:val="0"/>
                  <w:marRight w:val="0"/>
                  <w:marTop w:val="0"/>
                  <w:marBottom w:val="0"/>
                  <w:divBdr>
                    <w:top w:val="none" w:sz="0" w:space="0" w:color="auto"/>
                    <w:left w:val="none" w:sz="0" w:space="0" w:color="auto"/>
                    <w:bottom w:val="none" w:sz="0" w:space="0" w:color="auto"/>
                    <w:right w:val="none" w:sz="0" w:space="0" w:color="auto"/>
                  </w:divBdr>
                  <w:divsChild>
                    <w:div w:id="2081904262">
                      <w:marLeft w:val="0"/>
                      <w:marRight w:val="0"/>
                      <w:marTop w:val="0"/>
                      <w:marBottom w:val="0"/>
                      <w:divBdr>
                        <w:top w:val="none" w:sz="0" w:space="0" w:color="auto"/>
                        <w:left w:val="none" w:sz="0" w:space="0" w:color="auto"/>
                        <w:bottom w:val="none" w:sz="0" w:space="0" w:color="auto"/>
                        <w:right w:val="none" w:sz="0" w:space="0" w:color="auto"/>
                      </w:divBdr>
                    </w:div>
                  </w:divsChild>
                </w:div>
                <w:div w:id="327365374">
                  <w:marLeft w:val="0"/>
                  <w:marRight w:val="0"/>
                  <w:marTop w:val="0"/>
                  <w:marBottom w:val="0"/>
                  <w:divBdr>
                    <w:top w:val="none" w:sz="0" w:space="0" w:color="auto"/>
                    <w:left w:val="none" w:sz="0" w:space="0" w:color="auto"/>
                    <w:bottom w:val="none" w:sz="0" w:space="0" w:color="auto"/>
                    <w:right w:val="none" w:sz="0" w:space="0" w:color="auto"/>
                  </w:divBdr>
                  <w:divsChild>
                    <w:div w:id="249701305">
                      <w:marLeft w:val="0"/>
                      <w:marRight w:val="0"/>
                      <w:marTop w:val="0"/>
                      <w:marBottom w:val="0"/>
                      <w:divBdr>
                        <w:top w:val="none" w:sz="0" w:space="0" w:color="auto"/>
                        <w:left w:val="none" w:sz="0" w:space="0" w:color="auto"/>
                        <w:bottom w:val="none" w:sz="0" w:space="0" w:color="auto"/>
                        <w:right w:val="none" w:sz="0" w:space="0" w:color="auto"/>
                      </w:divBdr>
                    </w:div>
                  </w:divsChild>
                </w:div>
                <w:div w:id="436951793">
                  <w:marLeft w:val="0"/>
                  <w:marRight w:val="0"/>
                  <w:marTop w:val="0"/>
                  <w:marBottom w:val="0"/>
                  <w:divBdr>
                    <w:top w:val="none" w:sz="0" w:space="0" w:color="auto"/>
                    <w:left w:val="none" w:sz="0" w:space="0" w:color="auto"/>
                    <w:bottom w:val="none" w:sz="0" w:space="0" w:color="auto"/>
                    <w:right w:val="none" w:sz="0" w:space="0" w:color="auto"/>
                  </w:divBdr>
                  <w:divsChild>
                    <w:div w:id="1789083913">
                      <w:marLeft w:val="0"/>
                      <w:marRight w:val="0"/>
                      <w:marTop w:val="0"/>
                      <w:marBottom w:val="0"/>
                      <w:divBdr>
                        <w:top w:val="none" w:sz="0" w:space="0" w:color="auto"/>
                        <w:left w:val="none" w:sz="0" w:space="0" w:color="auto"/>
                        <w:bottom w:val="none" w:sz="0" w:space="0" w:color="auto"/>
                        <w:right w:val="none" w:sz="0" w:space="0" w:color="auto"/>
                      </w:divBdr>
                    </w:div>
                  </w:divsChild>
                </w:div>
                <w:div w:id="495417907">
                  <w:marLeft w:val="0"/>
                  <w:marRight w:val="0"/>
                  <w:marTop w:val="0"/>
                  <w:marBottom w:val="0"/>
                  <w:divBdr>
                    <w:top w:val="none" w:sz="0" w:space="0" w:color="auto"/>
                    <w:left w:val="none" w:sz="0" w:space="0" w:color="auto"/>
                    <w:bottom w:val="none" w:sz="0" w:space="0" w:color="auto"/>
                    <w:right w:val="none" w:sz="0" w:space="0" w:color="auto"/>
                  </w:divBdr>
                  <w:divsChild>
                    <w:div w:id="827402831">
                      <w:marLeft w:val="0"/>
                      <w:marRight w:val="0"/>
                      <w:marTop w:val="0"/>
                      <w:marBottom w:val="0"/>
                      <w:divBdr>
                        <w:top w:val="none" w:sz="0" w:space="0" w:color="auto"/>
                        <w:left w:val="none" w:sz="0" w:space="0" w:color="auto"/>
                        <w:bottom w:val="none" w:sz="0" w:space="0" w:color="auto"/>
                        <w:right w:val="none" w:sz="0" w:space="0" w:color="auto"/>
                      </w:divBdr>
                    </w:div>
                  </w:divsChild>
                </w:div>
                <w:div w:id="589973745">
                  <w:marLeft w:val="0"/>
                  <w:marRight w:val="0"/>
                  <w:marTop w:val="0"/>
                  <w:marBottom w:val="0"/>
                  <w:divBdr>
                    <w:top w:val="none" w:sz="0" w:space="0" w:color="auto"/>
                    <w:left w:val="none" w:sz="0" w:space="0" w:color="auto"/>
                    <w:bottom w:val="none" w:sz="0" w:space="0" w:color="auto"/>
                    <w:right w:val="none" w:sz="0" w:space="0" w:color="auto"/>
                  </w:divBdr>
                  <w:divsChild>
                    <w:div w:id="2147047708">
                      <w:marLeft w:val="0"/>
                      <w:marRight w:val="0"/>
                      <w:marTop w:val="0"/>
                      <w:marBottom w:val="0"/>
                      <w:divBdr>
                        <w:top w:val="none" w:sz="0" w:space="0" w:color="auto"/>
                        <w:left w:val="none" w:sz="0" w:space="0" w:color="auto"/>
                        <w:bottom w:val="none" w:sz="0" w:space="0" w:color="auto"/>
                        <w:right w:val="none" w:sz="0" w:space="0" w:color="auto"/>
                      </w:divBdr>
                    </w:div>
                  </w:divsChild>
                </w:div>
                <w:div w:id="673457925">
                  <w:marLeft w:val="0"/>
                  <w:marRight w:val="0"/>
                  <w:marTop w:val="0"/>
                  <w:marBottom w:val="0"/>
                  <w:divBdr>
                    <w:top w:val="none" w:sz="0" w:space="0" w:color="auto"/>
                    <w:left w:val="none" w:sz="0" w:space="0" w:color="auto"/>
                    <w:bottom w:val="none" w:sz="0" w:space="0" w:color="auto"/>
                    <w:right w:val="none" w:sz="0" w:space="0" w:color="auto"/>
                  </w:divBdr>
                  <w:divsChild>
                    <w:div w:id="286086965">
                      <w:marLeft w:val="0"/>
                      <w:marRight w:val="0"/>
                      <w:marTop w:val="0"/>
                      <w:marBottom w:val="0"/>
                      <w:divBdr>
                        <w:top w:val="none" w:sz="0" w:space="0" w:color="auto"/>
                        <w:left w:val="none" w:sz="0" w:space="0" w:color="auto"/>
                        <w:bottom w:val="none" w:sz="0" w:space="0" w:color="auto"/>
                        <w:right w:val="none" w:sz="0" w:space="0" w:color="auto"/>
                      </w:divBdr>
                    </w:div>
                  </w:divsChild>
                </w:div>
                <w:div w:id="697045551">
                  <w:marLeft w:val="0"/>
                  <w:marRight w:val="0"/>
                  <w:marTop w:val="0"/>
                  <w:marBottom w:val="0"/>
                  <w:divBdr>
                    <w:top w:val="none" w:sz="0" w:space="0" w:color="auto"/>
                    <w:left w:val="none" w:sz="0" w:space="0" w:color="auto"/>
                    <w:bottom w:val="none" w:sz="0" w:space="0" w:color="auto"/>
                    <w:right w:val="none" w:sz="0" w:space="0" w:color="auto"/>
                  </w:divBdr>
                  <w:divsChild>
                    <w:div w:id="585653672">
                      <w:marLeft w:val="0"/>
                      <w:marRight w:val="0"/>
                      <w:marTop w:val="0"/>
                      <w:marBottom w:val="0"/>
                      <w:divBdr>
                        <w:top w:val="none" w:sz="0" w:space="0" w:color="auto"/>
                        <w:left w:val="none" w:sz="0" w:space="0" w:color="auto"/>
                        <w:bottom w:val="none" w:sz="0" w:space="0" w:color="auto"/>
                        <w:right w:val="none" w:sz="0" w:space="0" w:color="auto"/>
                      </w:divBdr>
                    </w:div>
                  </w:divsChild>
                </w:div>
                <w:div w:id="918052134">
                  <w:marLeft w:val="0"/>
                  <w:marRight w:val="0"/>
                  <w:marTop w:val="0"/>
                  <w:marBottom w:val="0"/>
                  <w:divBdr>
                    <w:top w:val="none" w:sz="0" w:space="0" w:color="auto"/>
                    <w:left w:val="none" w:sz="0" w:space="0" w:color="auto"/>
                    <w:bottom w:val="none" w:sz="0" w:space="0" w:color="auto"/>
                    <w:right w:val="none" w:sz="0" w:space="0" w:color="auto"/>
                  </w:divBdr>
                  <w:divsChild>
                    <w:div w:id="868568965">
                      <w:marLeft w:val="0"/>
                      <w:marRight w:val="0"/>
                      <w:marTop w:val="0"/>
                      <w:marBottom w:val="0"/>
                      <w:divBdr>
                        <w:top w:val="none" w:sz="0" w:space="0" w:color="auto"/>
                        <w:left w:val="none" w:sz="0" w:space="0" w:color="auto"/>
                        <w:bottom w:val="none" w:sz="0" w:space="0" w:color="auto"/>
                        <w:right w:val="none" w:sz="0" w:space="0" w:color="auto"/>
                      </w:divBdr>
                    </w:div>
                  </w:divsChild>
                </w:div>
                <w:div w:id="921837220">
                  <w:marLeft w:val="0"/>
                  <w:marRight w:val="0"/>
                  <w:marTop w:val="0"/>
                  <w:marBottom w:val="0"/>
                  <w:divBdr>
                    <w:top w:val="none" w:sz="0" w:space="0" w:color="auto"/>
                    <w:left w:val="none" w:sz="0" w:space="0" w:color="auto"/>
                    <w:bottom w:val="none" w:sz="0" w:space="0" w:color="auto"/>
                    <w:right w:val="none" w:sz="0" w:space="0" w:color="auto"/>
                  </w:divBdr>
                  <w:divsChild>
                    <w:div w:id="2120641578">
                      <w:marLeft w:val="0"/>
                      <w:marRight w:val="0"/>
                      <w:marTop w:val="0"/>
                      <w:marBottom w:val="0"/>
                      <w:divBdr>
                        <w:top w:val="none" w:sz="0" w:space="0" w:color="auto"/>
                        <w:left w:val="none" w:sz="0" w:space="0" w:color="auto"/>
                        <w:bottom w:val="none" w:sz="0" w:space="0" w:color="auto"/>
                        <w:right w:val="none" w:sz="0" w:space="0" w:color="auto"/>
                      </w:divBdr>
                    </w:div>
                  </w:divsChild>
                </w:div>
                <w:div w:id="985427521">
                  <w:marLeft w:val="0"/>
                  <w:marRight w:val="0"/>
                  <w:marTop w:val="0"/>
                  <w:marBottom w:val="0"/>
                  <w:divBdr>
                    <w:top w:val="none" w:sz="0" w:space="0" w:color="auto"/>
                    <w:left w:val="none" w:sz="0" w:space="0" w:color="auto"/>
                    <w:bottom w:val="none" w:sz="0" w:space="0" w:color="auto"/>
                    <w:right w:val="none" w:sz="0" w:space="0" w:color="auto"/>
                  </w:divBdr>
                  <w:divsChild>
                    <w:div w:id="346835127">
                      <w:marLeft w:val="0"/>
                      <w:marRight w:val="0"/>
                      <w:marTop w:val="0"/>
                      <w:marBottom w:val="0"/>
                      <w:divBdr>
                        <w:top w:val="none" w:sz="0" w:space="0" w:color="auto"/>
                        <w:left w:val="none" w:sz="0" w:space="0" w:color="auto"/>
                        <w:bottom w:val="none" w:sz="0" w:space="0" w:color="auto"/>
                        <w:right w:val="none" w:sz="0" w:space="0" w:color="auto"/>
                      </w:divBdr>
                    </w:div>
                  </w:divsChild>
                </w:div>
                <w:div w:id="1046375764">
                  <w:marLeft w:val="0"/>
                  <w:marRight w:val="0"/>
                  <w:marTop w:val="0"/>
                  <w:marBottom w:val="0"/>
                  <w:divBdr>
                    <w:top w:val="none" w:sz="0" w:space="0" w:color="auto"/>
                    <w:left w:val="none" w:sz="0" w:space="0" w:color="auto"/>
                    <w:bottom w:val="none" w:sz="0" w:space="0" w:color="auto"/>
                    <w:right w:val="none" w:sz="0" w:space="0" w:color="auto"/>
                  </w:divBdr>
                  <w:divsChild>
                    <w:div w:id="102700559">
                      <w:marLeft w:val="0"/>
                      <w:marRight w:val="0"/>
                      <w:marTop w:val="0"/>
                      <w:marBottom w:val="0"/>
                      <w:divBdr>
                        <w:top w:val="none" w:sz="0" w:space="0" w:color="auto"/>
                        <w:left w:val="none" w:sz="0" w:space="0" w:color="auto"/>
                        <w:bottom w:val="none" w:sz="0" w:space="0" w:color="auto"/>
                        <w:right w:val="none" w:sz="0" w:space="0" w:color="auto"/>
                      </w:divBdr>
                    </w:div>
                  </w:divsChild>
                </w:div>
                <w:div w:id="1077702535">
                  <w:marLeft w:val="0"/>
                  <w:marRight w:val="0"/>
                  <w:marTop w:val="0"/>
                  <w:marBottom w:val="0"/>
                  <w:divBdr>
                    <w:top w:val="none" w:sz="0" w:space="0" w:color="auto"/>
                    <w:left w:val="none" w:sz="0" w:space="0" w:color="auto"/>
                    <w:bottom w:val="none" w:sz="0" w:space="0" w:color="auto"/>
                    <w:right w:val="none" w:sz="0" w:space="0" w:color="auto"/>
                  </w:divBdr>
                  <w:divsChild>
                    <w:div w:id="1978562293">
                      <w:marLeft w:val="0"/>
                      <w:marRight w:val="0"/>
                      <w:marTop w:val="0"/>
                      <w:marBottom w:val="0"/>
                      <w:divBdr>
                        <w:top w:val="none" w:sz="0" w:space="0" w:color="auto"/>
                        <w:left w:val="none" w:sz="0" w:space="0" w:color="auto"/>
                        <w:bottom w:val="none" w:sz="0" w:space="0" w:color="auto"/>
                        <w:right w:val="none" w:sz="0" w:space="0" w:color="auto"/>
                      </w:divBdr>
                    </w:div>
                  </w:divsChild>
                </w:div>
                <w:div w:id="1126310394">
                  <w:marLeft w:val="0"/>
                  <w:marRight w:val="0"/>
                  <w:marTop w:val="0"/>
                  <w:marBottom w:val="0"/>
                  <w:divBdr>
                    <w:top w:val="none" w:sz="0" w:space="0" w:color="auto"/>
                    <w:left w:val="none" w:sz="0" w:space="0" w:color="auto"/>
                    <w:bottom w:val="none" w:sz="0" w:space="0" w:color="auto"/>
                    <w:right w:val="none" w:sz="0" w:space="0" w:color="auto"/>
                  </w:divBdr>
                  <w:divsChild>
                    <w:div w:id="1024136122">
                      <w:marLeft w:val="0"/>
                      <w:marRight w:val="0"/>
                      <w:marTop w:val="0"/>
                      <w:marBottom w:val="0"/>
                      <w:divBdr>
                        <w:top w:val="none" w:sz="0" w:space="0" w:color="auto"/>
                        <w:left w:val="none" w:sz="0" w:space="0" w:color="auto"/>
                        <w:bottom w:val="none" w:sz="0" w:space="0" w:color="auto"/>
                        <w:right w:val="none" w:sz="0" w:space="0" w:color="auto"/>
                      </w:divBdr>
                    </w:div>
                  </w:divsChild>
                </w:div>
                <w:div w:id="1198548662">
                  <w:marLeft w:val="0"/>
                  <w:marRight w:val="0"/>
                  <w:marTop w:val="0"/>
                  <w:marBottom w:val="0"/>
                  <w:divBdr>
                    <w:top w:val="none" w:sz="0" w:space="0" w:color="auto"/>
                    <w:left w:val="none" w:sz="0" w:space="0" w:color="auto"/>
                    <w:bottom w:val="none" w:sz="0" w:space="0" w:color="auto"/>
                    <w:right w:val="none" w:sz="0" w:space="0" w:color="auto"/>
                  </w:divBdr>
                  <w:divsChild>
                    <w:div w:id="608509395">
                      <w:marLeft w:val="0"/>
                      <w:marRight w:val="0"/>
                      <w:marTop w:val="0"/>
                      <w:marBottom w:val="0"/>
                      <w:divBdr>
                        <w:top w:val="none" w:sz="0" w:space="0" w:color="auto"/>
                        <w:left w:val="none" w:sz="0" w:space="0" w:color="auto"/>
                        <w:bottom w:val="none" w:sz="0" w:space="0" w:color="auto"/>
                        <w:right w:val="none" w:sz="0" w:space="0" w:color="auto"/>
                      </w:divBdr>
                    </w:div>
                  </w:divsChild>
                </w:div>
                <w:div w:id="1402945837">
                  <w:marLeft w:val="0"/>
                  <w:marRight w:val="0"/>
                  <w:marTop w:val="0"/>
                  <w:marBottom w:val="0"/>
                  <w:divBdr>
                    <w:top w:val="none" w:sz="0" w:space="0" w:color="auto"/>
                    <w:left w:val="none" w:sz="0" w:space="0" w:color="auto"/>
                    <w:bottom w:val="none" w:sz="0" w:space="0" w:color="auto"/>
                    <w:right w:val="none" w:sz="0" w:space="0" w:color="auto"/>
                  </w:divBdr>
                  <w:divsChild>
                    <w:div w:id="1739666604">
                      <w:marLeft w:val="0"/>
                      <w:marRight w:val="0"/>
                      <w:marTop w:val="0"/>
                      <w:marBottom w:val="0"/>
                      <w:divBdr>
                        <w:top w:val="none" w:sz="0" w:space="0" w:color="auto"/>
                        <w:left w:val="none" w:sz="0" w:space="0" w:color="auto"/>
                        <w:bottom w:val="none" w:sz="0" w:space="0" w:color="auto"/>
                        <w:right w:val="none" w:sz="0" w:space="0" w:color="auto"/>
                      </w:divBdr>
                    </w:div>
                  </w:divsChild>
                </w:div>
                <w:div w:id="1427339533">
                  <w:marLeft w:val="0"/>
                  <w:marRight w:val="0"/>
                  <w:marTop w:val="0"/>
                  <w:marBottom w:val="0"/>
                  <w:divBdr>
                    <w:top w:val="none" w:sz="0" w:space="0" w:color="auto"/>
                    <w:left w:val="none" w:sz="0" w:space="0" w:color="auto"/>
                    <w:bottom w:val="none" w:sz="0" w:space="0" w:color="auto"/>
                    <w:right w:val="none" w:sz="0" w:space="0" w:color="auto"/>
                  </w:divBdr>
                  <w:divsChild>
                    <w:div w:id="885340406">
                      <w:marLeft w:val="0"/>
                      <w:marRight w:val="0"/>
                      <w:marTop w:val="0"/>
                      <w:marBottom w:val="0"/>
                      <w:divBdr>
                        <w:top w:val="none" w:sz="0" w:space="0" w:color="auto"/>
                        <w:left w:val="none" w:sz="0" w:space="0" w:color="auto"/>
                        <w:bottom w:val="none" w:sz="0" w:space="0" w:color="auto"/>
                        <w:right w:val="none" w:sz="0" w:space="0" w:color="auto"/>
                      </w:divBdr>
                    </w:div>
                  </w:divsChild>
                </w:div>
                <w:div w:id="1533303484">
                  <w:marLeft w:val="0"/>
                  <w:marRight w:val="0"/>
                  <w:marTop w:val="0"/>
                  <w:marBottom w:val="0"/>
                  <w:divBdr>
                    <w:top w:val="none" w:sz="0" w:space="0" w:color="auto"/>
                    <w:left w:val="none" w:sz="0" w:space="0" w:color="auto"/>
                    <w:bottom w:val="none" w:sz="0" w:space="0" w:color="auto"/>
                    <w:right w:val="none" w:sz="0" w:space="0" w:color="auto"/>
                  </w:divBdr>
                  <w:divsChild>
                    <w:div w:id="1282878689">
                      <w:marLeft w:val="0"/>
                      <w:marRight w:val="0"/>
                      <w:marTop w:val="0"/>
                      <w:marBottom w:val="0"/>
                      <w:divBdr>
                        <w:top w:val="none" w:sz="0" w:space="0" w:color="auto"/>
                        <w:left w:val="none" w:sz="0" w:space="0" w:color="auto"/>
                        <w:bottom w:val="none" w:sz="0" w:space="0" w:color="auto"/>
                        <w:right w:val="none" w:sz="0" w:space="0" w:color="auto"/>
                      </w:divBdr>
                    </w:div>
                  </w:divsChild>
                </w:div>
                <w:div w:id="1650816965">
                  <w:marLeft w:val="0"/>
                  <w:marRight w:val="0"/>
                  <w:marTop w:val="0"/>
                  <w:marBottom w:val="0"/>
                  <w:divBdr>
                    <w:top w:val="none" w:sz="0" w:space="0" w:color="auto"/>
                    <w:left w:val="none" w:sz="0" w:space="0" w:color="auto"/>
                    <w:bottom w:val="none" w:sz="0" w:space="0" w:color="auto"/>
                    <w:right w:val="none" w:sz="0" w:space="0" w:color="auto"/>
                  </w:divBdr>
                  <w:divsChild>
                    <w:div w:id="130370968">
                      <w:marLeft w:val="0"/>
                      <w:marRight w:val="0"/>
                      <w:marTop w:val="0"/>
                      <w:marBottom w:val="0"/>
                      <w:divBdr>
                        <w:top w:val="none" w:sz="0" w:space="0" w:color="auto"/>
                        <w:left w:val="none" w:sz="0" w:space="0" w:color="auto"/>
                        <w:bottom w:val="none" w:sz="0" w:space="0" w:color="auto"/>
                        <w:right w:val="none" w:sz="0" w:space="0" w:color="auto"/>
                      </w:divBdr>
                    </w:div>
                  </w:divsChild>
                </w:div>
                <w:div w:id="1718893256">
                  <w:marLeft w:val="0"/>
                  <w:marRight w:val="0"/>
                  <w:marTop w:val="0"/>
                  <w:marBottom w:val="0"/>
                  <w:divBdr>
                    <w:top w:val="none" w:sz="0" w:space="0" w:color="auto"/>
                    <w:left w:val="none" w:sz="0" w:space="0" w:color="auto"/>
                    <w:bottom w:val="none" w:sz="0" w:space="0" w:color="auto"/>
                    <w:right w:val="none" w:sz="0" w:space="0" w:color="auto"/>
                  </w:divBdr>
                  <w:divsChild>
                    <w:div w:id="434205276">
                      <w:marLeft w:val="0"/>
                      <w:marRight w:val="0"/>
                      <w:marTop w:val="0"/>
                      <w:marBottom w:val="0"/>
                      <w:divBdr>
                        <w:top w:val="none" w:sz="0" w:space="0" w:color="auto"/>
                        <w:left w:val="none" w:sz="0" w:space="0" w:color="auto"/>
                        <w:bottom w:val="none" w:sz="0" w:space="0" w:color="auto"/>
                        <w:right w:val="none" w:sz="0" w:space="0" w:color="auto"/>
                      </w:divBdr>
                    </w:div>
                  </w:divsChild>
                </w:div>
                <w:div w:id="1743017788">
                  <w:marLeft w:val="0"/>
                  <w:marRight w:val="0"/>
                  <w:marTop w:val="0"/>
                  <w:marBottom w:val="0"/>
                  <w:divBdr>
                    <w:top w:val="none" w:sz="0" w:space="0" w:color="auto"/>
                    <w:left w:val="none" w:sz="0" w:space="0" w:color="auto"/>
                    <w:bottom w:val="none" w:sz="0" w:space="0" w:color="auto"/>
                    <w:right w:val="none" w:sz="0" w:space="0" w:color="auto"/>
                  </w:divBdr>
                  <w:divsChild>
                    <w:div w:id="2072076738">
                      <w:marLeft w:val="0"/>
                      <w:marRight w:val="0"/>
                      <w:marTop w:val="0"/>
                      <w:marBottom w:val="0"/>
                      <w:divBdr>
                        <w:top w:val="none" w:sz="0" w:space="0" w:color="auto"/>
                        <w:left w:val="none" w:sz="0" w:space="0" w:color="auto"/>
                        <w:bottom w:val="none" w:sz="0" w:space="0" w:color="auto"/>
                        <w:right w:val="none" w:sz="0" w:space="0" w:color="auto"/>
                      </w:divBdr>
                    </w:div>
                  </w:divsChild>
                </w:div>
                <w:div w:id="1969235756">
                  <w:marLeft w:val="0"/>
                  <w:marRight w:val="0"/>
                  <w:marTop w:val="0"/>
                  <w:marBottom w:val="0"/>
                  <w:divBdr>
                    <w:top w:val="none" w:sz="0" w:space="0" w:color="auto"/>
                    <w:left w:val="none" w:sz="0" w:space="0" w:color="auto"/>
                    <w:bottom w:val="none" w:sz="0" w:space="0" w:color="auto"/>
                    <w:right w:val="none" w:sz="0" w:space="0" w:color="auto"/>
                  </w:divBdr>
                  <w:divsChild>
                    <w:div w:id="256136758">
                      <w:marLeft w:val="0"/>
                      <w:marRight w:val="0"/>
                      <w:marTop w:val="0"/>
                      <w:marBottom w:val="0"/>
                      <w:divBdr>
                        <w:top w:val="none" w:sz="0" w:space="0" w:color="auto"/>
                        <w:left w:val="none" w:sz="0" w:space="0" w:color="auto"/>
                        <w:bottom w:val="none" w:sz="0" w:space="0" w:color="auto"/>
                        <w:right w:val="none" w:sz="0" w:space="0" w:color="auto"/>
                      </w:divBdr>
                    </w:div>
                  </w:divsChild>
                </w:div>
                <w:div w:id="2015645204">
                  <w:marLeft w:val="0"/>
                  <w:marRight w:val="0"/>
                  <w:marTop w:val="0"/>
                  <w:marBottom w:val="0"/>
                  <w:divBdr>
                    <w:top w:val="none" w:sz="0" w:space="0" w:color="auto"/>
                    <w:left w:val="none" w:sz="0" w:space="0" w:color="auto"/>
                    <w:bottom w:val="none" w:sz="0" w:space="0" w:color="auto"/>
                    <w:right w:val="none" w:sz="0" w:space="0" w:color="auto"/>
                  </w:divBdr>
                  <w:divsChild>
                    <w:div w:id="1807968823">
                      <w:marLeft w:val="0"/>
                      <w:marRight w:val="0"/>
                      <w:marTop w:val="0"/>
                      <w:marBottom w:val="0"/>
                      <w:divBdr>
                        <w:top w:val="none" w:sz="0" w:space="0" w:color="auto"/>
                        <w:left w:val="none" w:sz="0" w:space="0" w:color="auto"/>
                        <w:bottom w:val="none" w:sz="0" w:space="0" w:color="auto"/>
                        <w:right w:val="none" w:sz="0" w:space="0" w:color="auto"/>
                      </w:divBdr>
                    </w:div>
                  </w:divsChild>
                </w:div>
                <w:div w:id="2026132684">
                  <w:marLeft w:val="0"/>
                  <w:marRight w:val="0"/>
                  <w:marTop w:val="0"/>
                  <w:marBottom w:val="0"/>
                  <w:divBdr>
                    <w:top w:val="none" w:sz="0" w:space="0" w:color="auto"/>
                    <w:left w:val="none" w:sz="0" w:space="0" w:color="auto"/>
                    <w:bottom w:val="none" w:sz="0" w:space="0" w:color="auto"/>
                    <w:right w:val="none" w:sz="0" w:space="0" w:color="auto"/>
                  </w:divBdr>
                  <w:divsChild>
                    <w:div w:id="1482886395">
                      <w:marLeft w:val="0"/>
                      <w:marRight w:val="0"/>
                      <w:marTop w:val="0"/>
                      <w:marBottom w:val="0"/>
                      <w:divBdr>
                        <w:top w:val="none" w:sz="0" w:space="0" w:color="auto"/>
                        <w:left w:val="none" w:sz="0" w:space="0" w:color="auto"/>
                        <w:bottom w:val="none" w:sz="0" w:space="0" w:color="auto"/>
                        <w:right w:val="none" w:sz="0" w:space="0" w:color="auto"/>
                      </w:divBdr>
                    </w:div>
                  </w:divsChild>
                </w:div>
                <w:div w:id="2109962845">
                  <w:marLeft w:val="0"/>
                  <w:marRight w:val="0"/>
                  <w:marTop w:val="0"/>
                  <w:marBottom w:val="0"/>
                  <w:divBdr>
                    <w:top w:val="none" w:sz="0" w:space="0" w:color="auto"/>
                    <w:left w:val="none" w:sz="0" w:space="0" w:color="auto"/>
                    <w:bottom w:val="none" w:sz="0" w:space="0" w:color="auto"/>
                    <w:right w:val="none" w:sz="0" w:space="0" w:color="auto"/>
                  </w:divBdr>
                  <w:divsChild>
                    <w:div w:id="747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687941">
          <w:marLeft w:val="0"/>
          <w:marRight w:val="0"/>
          <w:marTop w:val="0"/>
          <w:marBottom w:val="0"/>
          <w:divBdr>
            <w:top w:val="none" w:sz="0" w:space="0" w:color="auto"/>
            <w:left w:val="none" w:sz="0" w:space="0" w:color="auto"/>
            <w:bottom w:val="none" w:sz="0" w:space="0" w:color="auto"/>
            <w:right w:val="none" w:sz="0" w:space="0" w:color="auto"/>
          </w:divBdr>
        </w:div>
        <w:div w:id="270357050">
          <w:marLeft w:val="0"/>
          <w:marRight w:val="0"/>
          <w:marTop w:val="0"/>
          <w:marBottom w:val="0"/>
          <w:divBdr>
            <w:top w:val="none" w:sz="0" w:space="0" w:color="auto"/>
            <w:left w:val="none" w:sz="0" w:space="0" w:color="auto"/>
            <w:bottom w:val="none" w:sz="0" w:space="0" w:color="auto"/>
            <w:right w:val="none" w:sz="0" w:space="0" w:color="auto"/>
          </w:divBdr>
        </w:div>
        <w:div w:id="376708640">
          <w:marLeft w:val="0"/>
          <w:marRight w:val="0"/>
          <w:marTop w:val="0"/>
          <w:marBottom w:val="0"/>
          <w:divBdr>
            <w:top w:val="none" w:sz="0" w:space="0" w:color="auto"/>
            <w:left w:val="none" w:sz="0" w:space="0" w:color="auto"/>
            <w:bottom w:val="none" w:sz="0" w:space="0" w:color="auto"/>
            <w:right w:val="none" w:sz="0" w:space="0" w:color="auto"/>
          </w:divBdr>
        </w:div>
        <w:div w:id="458836201">
          <w:marLeft w:val="0"/>
          <w:marRight w:val="0"/>
          <w:marTop w:val="0"/>
          <w:marBottom w:val="0"/>
          <w:divBdr>
            <w:top w:val="none" w:sz="0" w:space="0" w:color="auto"/>
            <w:left w:val="none" w:sz="0" w:space="0" w:color="auto"/>
            <w:bottom w:val="none" w:sz="0" w:space="0" w:color="auto"/>
            <w:right w:val="none" w:sz="0" w:space="0" w:color="auto"/>
          </w:divBdr>
        </w:div>
        <w:div w:id="668482965">
          <w:marLeft w:val="0"/>
          <w:marRight w:val="0"/>
          <w:marTop w:val="0"/>
          <w:marBottom w:val="0"/>
          <w:divBdr>
            <w:top w:val="none" w:sz="0" w:space="0" w:color="auto"/>
            <w:left w:val="none" w:sz="0" w:space="0" w:color="auto"/>
            <w:bottom w:val="none" w:sz="0" w:space="0" w:color="auto"/>
            <w:right w:val="none" w:sz="0" w:space="0" w:color="auto"/>
          </w:divBdr>
        </w:div>
        <w:div w:id="781656114">
          <w:marLeft w:val="0"/>
          <w:marRight w:val="0"/>
          <w:marTop w:val="0"/>
          <w:marBottom w:val="0"/>
          <w:divBdr>
            <w:top w:val="none" w:sz="0" w:space="0" w:color="auto"/>
            <w:left w:val="none" w:sz="0" w:space="0" w:color="auto"/>
            <w:bottom w:val="none" w:sz="0" w:space="0" w:color="auto"/>
            <w:right w:val="none" w:sz="0" w:space="0" w:color="auto"/>
          </w:divBdr>
        </w:div>
        <w:div w:id="805395162">
          <w:marLeft w:val="0"/>
          <w:marRight w:val="0"/>
          <w:marTop w:val="0"/>
          <w:marBottom w:val="0"/>
          <w:divBdr>
            <w:top w:val="none" w:sz="0" w:space="0" w:color="auto"/>
            <w:left w:val="none" w:sz="0" w:space="0" w:color="auto"/>
            <w:bottom w:val="none" w:sz="0" w:space="0" w:color="auto"/>
            <w:right w:val="none" w:sz="0" w:space="0" w:color="auto"/>
          </w:divBdr>
        </w:div>
        <w:div w:id="816653526">
          <w:marLeft w:val="0"/>
          <w:marRight w:val="0"/>
          <w:marTop w:val="0"/>
          <w:marBottom w:val="0"/>
          <w:divBdr>
            <w:top w:val="none" w:sz="0" w:space="0" w:color="auto"/>
            <w:left w:val="none" w:sz="0" w:space="0" w:color="auto"/>
            <w:bottom w:val="none" w:sz="0" w:space="0" w:color="auto"/>
            <w:right w:val="none" w:sz="0" w:space="0" w:color="auto"/>
          </w:divBdr>
        </w:div>
        <w:div w:id="846210607">
          <w:marLeft w:val="0"/>
          <w:marRight w:val="0"/>
          <w:marTop w:val="0"/>
          <w:marBottom w:val="0"/>
          <w:divBdr>
            <w:top w:val="none" w:sz="0" w:space="0" w:color="auto"/>
            <w:left w:val="none" w:sz="0" w:space="0" w:color="auto"/>
            <w:bottom w:val="none" w:sz="0" w:space="0" w:color="auto"/>
            <w:right w:val="none" w:sz="0" w:space="0" w:color="auto"/>
          </w:divBdr>
        </w:div>
        <w:div w:id="1406416424">
          <w:marLeft w:val="0"/>
          <w:marRight w:val="0"/>
          <w:marTop w:val="0"/>
          <w:marBottom w:val="0"/>
          <w:divBdr>
            <w:top w:val="none" w:sz="0" w:space="0" w:color="auto"/>
            <w:left w:val="none" w:sz="0" w:space="0" w:color="auto"/>
            <w:bottom w:val="none" w:sz="0" w:space="0" w:color="auto"/>
            <w:right w:val="none" w:sz="0" w:space="0" w:color="auto"/>
          </w:divBdr>
          <w:divsChild>
            <w:div w:id="656767704">
              <w:marLeft w:val="-75"/>
              <w:marRight w:val="0"/>
              <w:marTop w:val="30"/>
              <w:marBottom w:val="30"/>
              <w:divBdr>
                <w:top w:val="none" w:sz="0" w:space="0" w:color="auto"/>
                <w:left w:val="none" w:sz="0" w:space="0" w:color="auto"/>
                <w:bottom w:val="none" w:sz="0" w:space="0" w:color="auto"/>
                <w:right w:val="none" w:sz="0" w:space="0" w:color="auto"/>
              </w:divBdr>
              <w:divsChild>
                <w:div w:id="326448383">
                  <w:marLeft w:val="0"/>
                  <w:marRight w:val="0"/>
                  <w:marTop w:val="0"/>
                  <w:marBottom w:val="0"/>
                  <w:divBdr>
                    <w:top w:val="none" w:sz="0" w:space="0" w:color="auto"/>
                    <w:left w:val="none" w:sz="0" w:space="0" w:color="auto"/>
                    <w:bottom w:val="none" w:sz="0" w:space="0" w:color="auto"/>
                    <w:right w:val="none" w:sz="0" w:space="0" w:color="auto"/>
                  </w:divBdr>
                  <w:divsChild>
                    <w:div w:id="1500191843">
                      <w:marLeft w:val="0"/>
                      <w:marRight w:val="0"/>
                      <w:marTop w:val="0"/>
                      <w:marBottom w:val="0"/>
                      <w:divBdr>
                        <w:top w:val="none" w:sz="0" w:space="0" w:color="auto"/>
                        <w:left w:val="none" w:sz="0" w:space="0" w:color="auto"/>
                        <w:bottom w:val="none" w:sz="0" w:space="0" w:color="auto"/>
                        <w:right w:val="none" w:sz="0" w:space="0" w:color="auto"/>
                      </w:divBdr>
                    </w:div>
                  </w:divsChild>
                </w:div>
                <w:div w:id="634870241">
                  <w:marLeft w:val="0"/>
                  <w:marRight w:val="0"/>
                  <w:marTop w:val="0"/>
                  <w:marBottom w:val="0"/>
                  <w:divBdr>
                    <w:top w:val="none" w:sz="0" w:space="0" w:color="auto"/>
                    <w:left w:val="none" w:sz="0" w:space="0" w:color="auto"/>
                    <w:bottom w:val="none" w:sz="0" w:space="0" w:color="auto"/>
                    <w:right w:val="none" w:sz="0" w:space="0" w:color="auto"/>
                  </w:divBdr>
                  <w:divsChild>
                    <w:div w:id="538736598">
                      <w:marLeft w:val="0"/>
                      <w:marRight w:val="0"/>
                      <w:marTop w:val="0"/>
                      <w:marBottom w:val="0"/>
                      <w:divBdr>
                        <w:top w:val="none" w:sz="0" w:space="0" w:color="auto"/>
                        <w:left w:val="none" w:sz="0" w:space="0" w:color="auto"/>
                        <w:bottom w:val="none" w:sz="0" w:space="0" w:color="auto"/>
                        <w:right w:val="none" w:sz="0" w:space="0" w:color="auto"/>
                      </w:divBdr>
                    </w:div>
                    <w:div w:id="717507473">
                      <w:marLeft w:val="0"/>
                      <w:marRight w:val="0"/>
                      <w:marTop w:val="0"/>
                      <w:marBottom w:val="0"/>
                      <w:divBdr>
                        <w:top w:val="none" w:sz="0" w:space="0" w:color="auto"/>
                        <w:left w:val="none" w:sz="0" w:space="0" w:color="auto"/>
                        <w:bottom w:val="none" w:sz="0" w:space="0" w:color="auto"/>
                        <w:right w:val="none" w:sz="0" w:space="0" w:color="auto"/>
                      </w:divBdr>
                    </w:div>
                    <w:div w:id="990909377">
                      <w:marLeft w:val="0"/>
                      <w:marRight w:val="0"/>
                      <w:marTop w:val="0"/>
                      <w:marBottom w:val="0"/>
                      <w:divBdr>
                        <w:top w:val="none" w:sz="0" w:space="0" w:color="auto"/>
                        <w:left w:val="none" w:sz="0" w:space="0" w:color="auto"/>
                        <w:bottom w:val="none" w:sz="0" w:space="0" w:color="auto"/>
                        <w:right w:val="none" w:sz="0" w:space="0" w:color="auto"/>
                      </w:divBdr>
                    </w:div>
                    <w:div w:id="1571960927">
                      <w:marLeft w:val="0"/>
                      <w:marRight w:val="0"/>
                      <w:marTop w:val="0"/>
                      <w:marBottom w:val="0"/>
                      <w:divBdr>
                        <w:top w:val="none" w:sz="0" w:space="0" w:color="auto"/>
                        <w:left w:val="none" w:sz="0" w:space="0" w:color="auto"/>
                        <w:bottom w:val="none" w:sz="0" w:space="0" w:color="auto"/>
                        <w:right w:val="none" w:sz="0" w:space="0" w:color="auto"/>
                      </w:divBdr>
                    </w:div>
                    <w:div w:id="1977828592">
                      <w:marLeft w:val="0"/>
                      <w:marRight w:val="0"/>
                      <w:marTop w:val="0"/>
                      <w:marBottom w:val="0"/>
                      <w:divBdr>
                        <w:top w:val="none" w:sz="0" w:space="0" w:color="auto"/>
                        <w:left w:val="none" w:sz="0" w:space="0" w:color="auto"/>
                        <w:bottom w:val="none" w:sz="0" w:space="0" w:color="auto"/>
                        <w:right w:val="none" w:sz="0" w:space="0" w:color="auto"/>
                      </w:divBdr>
                    </w:div>
                  </w:divsChild>
                </w:div>
                <w:div w:id="1484541394">
                  <w:marLeft w:val="0"/>
                  <w:marRight w:val="0"/>
                  <w:marTop w:val="0"/>
                  <w:marBottom w:val="0"/>
                  <w:divBdr>
                    <w:top w:val="none" w:sz="0" w:space="0" w:color="auto"/>
                    <w:left w:val="none" w:sz="0" w:space="0" w:color="auto"/>
                    <w:bottom w:val="none" w:sz="0" w:space="0" w:color="auto"/>
                    <w:right w:val="none" w:sz="0" w:space="0" w:color="auto"/>
                  </w:divBdr>
                  <w:divsChild>
                    <w:div w:id="716592320">
                      <w:marLeft w:val="0"/>
                      <w:marRight w:val="0"/>
                      <w:marTop w:val="0"/>
                      <w:marBottom w:val="0"/>
                      <w:divBdr>
                        <w:top w:val="none" w:sz="0" w:space="0" w:color="auto"/>
                        <w:left w:val="none" w:sz="0" w:space="0" w:color="auto"/>
                        <w:bottom w:val="none" w:sz="0" w:space="0" w:color="auto"/>
                        <w:right w:val="none" w:sz="0" w:space="0" w:color="auto"/>
                      </w:divBdr>
                    </w:div>
                  </w:divsChild>
                </w:div>
                <w:div w:id="1607613196">
                  <w:marLeft w:val="0"/>
                  <w:marRight w:val="0"/>
                  <w:marTop w:val="0"/>
                  <w:marBottom w:val="0"/>
                  <w:divBdr>
                    <w:top w:val="none" w:sz="0" w:space="0" w:color="auto"/>
                    <w:left w:val="none" w:sz="0" w:space="0" w:color="auto"/>
                    <w:bottom w:val="none" w:sz="0" w:space="0" w:color="auto"/>
                    <w:right w:val="none" w:sz="0" w:space="0" w:color="auto"/>
                  </w:divBdr>
                  <w:divsChild>
                    <w:div w:id="538862364">
                      <w:marLeft w:val="0"/>
                      <w:marRight w:val="0"/>
                      <w:marTop w:val="0"/>
                      <w:marBottom w:val="0"/>
                      <w:divBdr>
                        <w:top w:val="none" w:sz="0" w:space="0" w:color="auto"/>
                        <w:left w:val="none" w:sz="0" w:space="0" w:color="auto"/>
                        <w:bottom w:val="none" w:sz="0" w:space="0" w:color="auto"/>
                        <w:right w:val="none" w:sz="0" w:space="0" w:color="auto"/>
                      </w:divBdr>
                    </w:div>
                    <w:div w:id="1219123362">
                      <w:marLeft w:val="0"/>
                      <w:marRight w:val="0"/>
                      <w:marTop w:val="0"/>
                      <w:marBottom w:val="0"/>
                      <w:divBdr>
                        <w:top w:val="none" w:sz="0" w:space="0" w:color="auto"/>
                        <w:left w:val="none" w:sz="0" w:space="0" w:color="auto"/>
                        <w:bottom w:val="none" w:sz="0" w:space="0" w:color="auto"/>
                        <w:right w:val="none" w:sz="0" w:space="0" w:color="auto"/>
                      </w:divBdr>
                    </w:div>
                  </w:divsChild>
                </w:div>
                <w:div w:id="1959985538">
                  <w:marLeft w:val="0"/>
                  <w:marRight w:val="0"/>
                  <w:marTop w:val="0"/>
                  <w:marBottom w:val="0"/>
                  <w:divBdr>
                    <w:top w:val="none" w:sz="0" w:space="0" w:color="auto"/>
                    <w:left w:val="none" w:sz="0" w:space="0" w:color="auto"/>
                    <w:bottom w:val="none" w:sz="0" w:space="0" w:color="auto"/>
                    <w:right w:val="none" w:sz="0" w:space="0" w:color="auto"/>
                  </w:divBdr>
                  <w:divsChild>
                    <w:div w:id="1934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98122">
          <w:marLeft w:val="0"/>
          <w:marRight w:val="0"/>
          <w:marTop w:val="0"/>
          <w:marBottom w:val="0"/>
          <w:divBdr>
            <w:top w:val="none" w:sz="0" w:space="0" w:color="auto"/>
            <w:left w:val="none" w:sz="0" w:space="0" w:color="auto"/>
            <w:bottom w:val="none" w:sz="0" w:space="0" w:color="auto"/>
            <w:right w:val="none" w:sz="0" w:space="0" w:color="auto"/>
          </w:divBdr>
        </w:div>
        <w:div w:id="1947732736">
          <w:marLeft w:val="0"/>
          <w:marRight w:val="0"/>
          <w:marTop w:val="0"/>
          <w:marBottom w:val="0"/>
          <w:divBdr>
            <w:top w:val="none" w:sz="0" w:space="0" w:color="auto"/>
            <w:left w:val="none" w:sz="0" w:space="0" w:color="auto"/>
            <w:bottom w:val="none" w:sz="0" w:space="0" w:color="auto"/>
            <w:right w:val="none" w:sz="0" w:space="0" w:color="auto"/>
          </w:divBdr>
        </w:div>
      </w:divsChild>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075812988">
      <w:bodyDiv w:val="1"/>
      <w:marLeft w:val="0"/>
      <w:marRight w:val="0"/>
      <w:marTop w:val="0"/>
      <w:marBottom w:val="0"/>
      <w:divBdr>
        <w:top w:val="none" w:sz="0" w:space="0" w:color="auto"/>
        <w:left w:val="none" w:sz="0" w:space="0" w:color="auto"/>
        <w:bottom w:val="none" w:sz="0" w:space="0" w:color="auto"/>
        <w:right w:val="none" w:sz="0" w:space="0" w:color="auto"/>
      </w:divBdr>
      <w:divsChild>
        <w:div w:id="315300054">
          <w:marLeft w:val="0"/>
          <w:marRight w:val="0"/>
          <w:marTop w:val="0"/>
          <w:marBottom w:val="0"/>
          <w:divBdr>
            <w:top w:val="none" w:sz="0" w:space="0" w:color="auto"/>
            <w:left w:val="none" w:sz="0" w:space="0" w:color="auto"/>
            <w:bottom w:val="none" w:sz="0" w:space="0" w:color="auto"/>
            <w:right w:val="none" w:sz="0" w:space="0" w:color="auto"/>
          </w:divBdr>
          <w:divsChild>
            <w:div w:id="1078480268">
              <w:marLeft w:val="-75"/>
              <w:marRight w:val="0"/>
              <w:marTop w:val="30"/>
              <w:marBottom w:val="30"/>
              <w:divBdr>
                <w:top w:val="none" w:sz="0" w:space="0" w:color="auto"/>
                <w:left w:val="none" w:sz="0" w:space="0" w:color="auto"/>
                <w:bottom w:val="none" w:sz="0" w:space="0" w:color="auto"/>
                <w:right w:val="none" w:sz="0" w:space="0" w:color="auto"/>
              </w:divBdr>
              <w:divsChild>
                <w:div w:id="155653116">
                  <w:marLeft w:val="0"/>
                  <w:marRight w:val="0"/>
                  <w:marTop w:val="0"/>
                  <w:marBottom w:val="0"/>
                  <w:divBdr>
                    <w:top w:val="none" w:sz="0" w:space="0" w:color="auto"/>
                    <w:left w:val="none" w:sz="0" w:space="0" w:color="auto"/>
                    <w:bottom w:val="none" w:sz="0" w:space="0" w:color="auto"/>
                    <w:right w:val="none" w:sz="0" w:space="0" w:color="auto"/>
                  </w:divBdr>
                  <w:divsChild>
                    <w:div w:id="84769105">
                      <w:marLeft w:val="0"/>
                      <w:marRight w:val="0"/>
                      <w:marTop w:val="0"/>
                      <w:marBottom w:val="0"/>
                      <w:divBdr>
                        <w:top w:val="none" w:sz="0" w:space="0" w:color="auto"/>
                        <w:left w:val="none" w:sz="0" w:space="0" w:color="auto"/>
                        <w:bottom w:val="none" w:sz="0" w:space="0" w:color="auto"/>
                        <w:right w:val="none" w:sz="0" w:space="0" w:color="auto"/>
                      </w:divBdr>
                    </w:div>
                    <w:div w:id="337660673">
                      <w:marLeft w:val="0"/>
                      <w:marRight w:val="0"/>
                      <w:marTop w:val="0"/>
                      <w:marBottom w:val="0"/>
                      <w:divBdr>
                        <w:top w:val="none" w:sz="0" w:space="0" w:color="auto"/>
                        <w:left w:val="none" w:sz="0" w:space="0" w:color="auto"/>
                        <w:bottom w:val="none" w:sz="0" w:space="0" w:color="auto"/>
                        <w:right w:val="none" w:sz="0" w:space="0" w:color="auto"/>
                      </w:divBdr>
                    </w:div>
                    <w:div w:id="1128861245">
                      <w:marLeft w:val="0"/>
                      <w:marRight w:val="0"/>
                      <w:marTop w:val="0"/>
                      <w:marBottom w:val="0"/>
                      <w:divBdr>
                        <w:top w:val="none" w:sz="0" w:space="0" w:color="auto"/>
                        <w:left w:val="none" w:sz="0" w:space="0" w:color="auto"/>
                        <w:bottom w:val="none" w:sz="0" w:space="0" w:color="auto"/>
                        <w:right w:val="none" w:sz="0" w:space="0" w:color="auto"/>
                      </w:divBdr>
                    </w:div>
                    <w:div w:id="1458766328">
                      <w:marLeft w:val="0"/>
                      <w:marRight w:val="0"/>
                      <w:marTop w:val="0"/>
                      <w:marBottom w:val="0"/>
                      <w:divBdr>
                        <w:top w:val="none" w:sz="0" w:space="0" w:color="auto"/>
                        <w:left w:val="none" w:sz="0" w:space="0" w:color="auto"/>
                        <w:bottom w:val="none" w:sz="0" w:space="0" w:color="auto"/>
                        <w:right w:val="none" w:sz="0" w:space="0" w:color="auto"/>
                      </w:divBdr>
                    </w:div>
                    <w:div w:id="1718158513">
                      <w:marLeft w:val="0"/>
                      <w:marRight w:val="0"/>
                      <w:marTop w:val="0"/>
                      <w:marBottom w:val="0"/>
                      <w:divBdr>
                        <w:top w:val="none" w:sz="0" w:space="0" w:color="auto"/>
                        <w:left w:val="none" w:sz="0" w:space="0" w:color="auto"/>
                        <w:bottom w:val="none" w:sz="0" w:space="0" w:color="auto"/>
                        <w:right w:val="none" w:sz="0" w:space="0" w:color="auto"/>
                      </w:divBdr>
                    </w:div>
                  </w:divsChild>
                </w:div>
                <w:div w:id="612785968">
                  <w:marLeft w:val="0"/>
                  <w:marRight w:val="0"/>
                  <w:marTop w:val="0"/>
                  <w:marBottom w:val="0"/>
                  <w:divBdr>
                    <w:top w:val="none" w:sz="0" w:space="0" w:color="auto"/>
                    <w:left w:val="none" w:sz="0" w:space="0" w:color="auto"/>
                    <w:bottom w:val="none" w:sz="0" w:space="0" w:color="auto"/>
                    <w:right w:val="none" w:sz="0" w:space="0" w:color="auto"/>
                  </w:divBdr>
                  <w:divsChild>
                    <w:div w:id="1134064139">
                      <w:marLeft w:val="0"/>
                      <w:marRight w:val="0"/>
                      <w:marTop w:val="0"/>
                      <w:marBottom w:val="0"/>
                      <w:divBdr>
                        <w:top w:val="none" w:sz="0" w:space="0" w:color="auto"/>
                        <w:left w:val="none" w:sz="0" w:space="0" w:color="auto"/>
                        <w:bottom w:val="none" w:sz="0" w:space="0" w:color="auto"/>
                        <w:right w:val="none" w:sz="0" w:space="0" w:color="auto"/>
                      </w:divBdr>
                    </w:div>
                    <w:div w:id="1291589791">
                      <w:marLeft w:val="0"/>
                      <w:marRight w:val="0"/>
                      <w:marTop w:val="0"/>
                      <w:marBottom w:val="0"/>
                      <w:divBdr>
                        <w:top w:val="none" w:sz="0" w:space="0" w:color="auto"/>
                        <w:left w:val="none" w:sz="0" w:space="0" w:color="auto"/>
                        <w:bottom w:val="none" w:sz="0" w:space="0" w:color="auto"/>
                        <w:right w:val="none" w:sz="0" w:space="0" w:color="auto"/>
                      </w:divBdr>
                    </w:div>
                  </w:divsChild>
                </w:div>
                <w:div w:id="739718252">
                  <w:marLeft w:val="0"/>
                  <w:marRight w:val="0"/>
                  <w:marTop w:val="0"/>
                  <w:marBottom w:val="0"/>
                  <w:divBdr>
                    <w:top w:val="none" w:sz="0" w:space="0" w:color="auto"/>
                    <w:left w:val="none" w:sz="0" w:space="0" w:color="auto"/>
                    <w:bottom w:val="none" w:sz="0" w:space="0" w:color="auto"/>
                    <w:right w:val="none" w:sz="0" w:space="0" w:color="auto"/>
                  </w:divBdr>
                  <w:divsChild>
                    <w:div w:id="1613978768">
                      <w:marLeft w:val="0"/>
                      <w:marRight w:val="0"/>
                      <w:marTop w:val="0"/>
                      <w:marBottom w:val="0"/>
                      <w:divBdr>
                        <w:top w:val="none" w:sz="0" w:space="0" w:color="auto"/>
                        <w:left w:val="none" w:sz="0" w:space="0" w:color="auto"/>
                        <w:bottom w:val="none" w:sz="0" w:space="0" w:color="auto"/>
                        <w:right w:val="none" w:sz="0" w:space="0" w:color="auto"/>
                      </w:divBdr>
                    </w:div>
                  </w:divsChild>
                </w:div>
                <w:div w:id="747193574">
                  <w:marLeft w:val="0"/>
                  <w:marRight w:val="0"/>
                  <w:marTop w:val="0"/>
                  <w:marBottom w:val="0"/>
                  <w:divBdr>
                    <w:top w:val="none" w:sz="0" w:space="0" w:color="auto"/>
                    <w:left w:val="none" w:sz="0" w:space="0" w:color="auto"/>
                    <w:bottom w:val="none" w:sz="0" w:space="0" w:color="auto"/>
                    <w:right w:val="none" w:sz="0" w:space="0" w:color="auto"/>
                  </w:divBdr>
                  <w:divsChild>
                    <w:div w:id="834806441">
                      <w:marLeft w:val="0"/>
                      <w:marRight w:val="0"/>
                      <w:marTop w:val="0"/>
                      <w:marBottom w:val="0"/>
                      <w:divBdr>
                        <w:top w:val="none" w:sz="0" w:space="0" w:color="auto"/>
                        <w:left w:val="none" w:sz="0" w:space="0" w:color="auto"/>
                        <w:bottom w:val="none" w:sz="0" w:space="0" w:color="auto"/>
                        <w:right w:val="none" w:sz="0" w:space="0" w:color="auto"/>
                      </w:divBdr>
                    </w:div>
                  </w:divsChild>
                </w:div>
                <w:div w:id="1071194422">
                  <w:marLeft w:val="0"/>
                  <w:marRight w:val="0"/>
                  <w:marTop w:val="0"/>
                  <w:marBottom w:val="0"/>
                  <w:divBdr>
                    <w:top w:val="none" w:sz="0" w:space="0" w:color="auto"/>
                    <w:left w:val="none" w:sz="0" w:space="0" w:color="auto"/>
                    <w:bottom w:val="none" w:sz="0" w:space="0" w:color="auto"/>
                    <w:right w:val="none" w:sz="0" w:space="0" w:color="auto"/>
                  </w:divBdr>
                  <w:divsChild>
                    <w:div w:id="10309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290774">
          <w:marLeft w:val="0"/>
          <w:marRight w:val="0"/>
          <w:marTop w:val="0"/>
          <w:marBottom w:val="0"/>
          <w:divBdr>
            <w:top w:val="none" w:sz="0" w:space="0" w:color="auto"/>
            <w:left w:val="none" w:sz="0" w:space="0" w:color="auto"/>
            <w:bottom w:val="none" w:sz="0" w:space="0" w:color="auto"/>
            <w:right w:val="none" w:sz="0" w:space="0" w:color="auto"/>
          </w:divBdr>
        </w:div>
        <w:div w:id="564753876">
          <w:marLeft w:val="0"/>
          <w:marRight w:val="0"/>
          <w:marTop w:val="0"/>
          <w:marBottom w:val="0"/>
          <w:divBdr>
            <w:top w:val="none" w:sz="0" w:space="0" w:color="auto"/>
            <w:left w:val="none" w:sz="0" w:space="0" w:color="auto"/>
            <w:bottom w:val="none" w:sz="0" w:space="0" w:color="auto"/>
            <w:right w:val="none" w:sz="0" w:space="0" w:color="auto"/>
          </w:divBdr>
        </w:div>
        <w:div w:id="602616615">
          <w:marLeft w:val="0"/>
          <w:marRight w:val="0"/>
          <w:marTop w:val="0"/>
          <w:marBottom w:val="0"/>
          <w:divBdr>
            <w:top w:val="none" w:sz="0" w:space="0" w:color="auto"/>
            <w:left w:val="none" w:sz="0" w:space="0" w:color="auto"/>
            <w:bottom w:val="none" w:sz="0" w:space="0" w:color="auto"/>
            <w:right w:val="none" w:sz="0" w:space="0" w:color="auto"/>
          </w:divBdr>
        </w:div>
        <w:div w:id="710418780">
          <w:marLeft w:val="0"/>
          <w:marRight w:val="0"/>
          <w:marTop w:val="0"/>
          <w:marBottom w:val="0"/>
          <w:divBdr>
            <w:top w:val="none" w:sz="0" w:space="0" w:color="auto"/>
            <w:left w:val="none" w:sz="0" w:space="0" w:color="auto"/>
            <w:bottom w:val="none" w:sz="0" w:space="0" w:color="auto"/>
            <w:right w:val="none" w:sz="0" w:space="0" w:color="auto"/>
          </w:divBdr>
        </w:div>
        <w:div w:id="799954668">
          <w:marLeft w:val="0"/>
          <w:marRight w:val="0"/>
          <w:marTop w:val="0"/>
          <w:marBottom w:val="0"/>
          <w:divBdr>
            <w:top w:val="none" w:sz="0" w:space="0" w:color="auto"/>
            <w:left w:val="none" w:sz="0" w:space="0" w:color="auto"/>
            <w:bottom w:val="none" w:sz="0" w:space="0" w:color="auto"/>
            <w:right w:val="none" w:sz="0" w:space="0" w:color="auto"/>
          </w:divBdr>
        </w:div>
        <w:div w:id="1098407785">
          <w:marLeft w:val="0"/>
          <w:marRight w:val="0"/>
          <w:marTop w:val="0"/>
          <w:marBottom w:val="0"/>
          <w:divBdr>
            <w:top w:val="none" w:sz="0" w:space="0" w:color="auto"/>
            <w:left w:val="none" w:sz="0" w:space="0" w:color="auto"/>
            <w:bottom w:val="none" w:sz="0" w:space="0" w:color="auto"/>
            <w:right w:val="none" w:sz="0" w:space="0" w:color="auto"/>
          </w:divBdr>
        </w:div>
        <w:div w:id="1223981172">
          <w:marLeft w:val="0"/>
          <w:marRight w:val="0"/>
          <w:marTop w:val="0"/>
          <w:marBottom w:val="0"/>
          <w:divBdr>
            <w:top w:val="none" w:sz="0" w:space="0" w:color="auto"/>
            <w:left w:val="none" w:sz="0" w:space="0" w:color="auto"/>
            <w:bottom w:val="none" w:sz="0" w:space="0" w:color="auto"/>
            <w:right w:val="none" w:sz="0" w:space="0" w:color="auto"/>
          </w:divBdr>
        </w:div>
        <w:div w:id="1238326867">
          <w:marLeft w:val="0"/>
          <w:marRight w:val="0"/>
          <w:marTop w:val="0"/>
          <w:marBottom w:val="0"/>
          <w:divBdr>
            <w:top w:val="none" w:sz="0" w:space="0" w:color="auto"/>
            <w:left w:val="none" w:sz="0" w:space="0" w:color="auto"/>
            <w:bottom w:val="none" w:sz="0" w:space="0" w:color="auto"/>
            <w:right w:val="none" w:sz="0" w:space="0" w:color="auto"/>
          </w:divBdr>
        </w:div>
        <w:div w:id="1602033642">
          <w:marLeft w:val="0"/>
          <w:marRight w:val="0"/>
          <w:marTop w:val="0"/>
          <w:marBottom w:val="0"/>
          <w:divBdr>
            <w:top w:val="none" w:sz="0" w:space="0" w:color="auto"/>
            <w:left w:val="none" w:sz="0" w:space="0" w:color="auto"/>
            <w:bottom w:val="none" w:sz="0" w:space="0" w:color="auto"/>
            <w:right w:val="none" w:sz="0" w:space="0" w:color="auto"/>
          </w:divBdr>
        </w:div>
        <w:div w:id="1703047470">
          <w:marLeft w:val="0"/>
          <w:marRight w:val="0"/>
          <w:marTop w:val="0"/>
          <w:marBottom w:val="0"/>
          <w:divBdr>
            <w:top w:val="none" w:sz="0" w:space="0" w:color="auto"/>
            <w:left w:val="none" w:sz="0" w:space="0" w:color="auto"/>
            <w:bottom w:val="none" w:sz="0" w:space="0" w:color="auto"/>
            <w:right w:val="none" w:sz="0" w:space="0" w:color="auto"/>
          </w:divBdr>
        </w:div>
        <w:div w:id="1956256474">
          <w:marLeft w:val="0"/>
          <w:marRight w:val="0"/>
          <w:marTop w:val="0"/>
          <w:marBottom w:val="0"/>
          <w:divBdr>
            <w:top w:val="none" w:sz="0" w:space="0" w:color="auto"/>
            <w:left w:val="none" w:sz="0" w:space="0" w:color="auto"/>
            <w:bottom w:val="none" w:sz="0" w:space="0" w:color="auto"/>
            <w:right w:val="none" w:sz="0" w:space="0" w:color="auto"/>
          </w:divBdr>
        </w:div>
        <w:div w:id="2146047956">
          <w:marLeft w:val="0"/>
          <w:marRight w:val="0"/>
          <w:marTop w:val="0"/>
          <w:marBottom w:val="0"/>
          <w:divBdr>
            <w:top w:val="none" w:sz="0" w:space="0" w:color="auto"/>
            <w:left w:val="none" w:sz="0" w:space="0" w:color="auto"/>
            <w:bottom w:val="none" w:sz="0" w:space="0" w:color="auto"/>
            <w:right w:val="none" w:sz="0" w:space="0" w:color="auto"/>
          </w:divBdr>
          <w:divsChild>
            <w:div w:id="1185944030">
              <w:marLeft w:val="-75"/>
              <w:marRight w:val="0"/>
              <w:marTop w:val="30"/>
              <w:marBottom w:val="30"/>
              <w:divBdr>
                <w:top w:val="none" w:sz="0" w:space="0" w:color="auto"/>
                <w:left w:val="none" w:sz="0" w:space="0" w:color="auto"/>
                <w:bottom w:val="none" w:sz="0" w:space="0" w:color="auto"/>
                <w:right w:val="none" w:sz="0" w:space="0" w:color="auto"/>
              </w:divBdr>
              <w:divsChild>
                <w:div w:id="31275893">
                  <w:marLeft w:val="0"/>
                  <w:marRight w:val="0"/>
                  <w:marTop w:val="0"/>
                  <w:marBottom w:val="0"/>
                  <w:divBdr>
                    <w:top w:val="none" w:sz="0" w:space="0" w:color="auto"/>
                    <w:left w:val="none" w:sz="0" w:space="0" w:color="auto"/>
                    <w:bottom w:val="none" w:sz="0" w:space="0" w:color="auto"/>
                    <w:right w:val="none" w:sz="0" w:space="0" w:color="auto"/>
                  </w:divBdr>
                  <w:divsChild>
                    <w:div w:id="797072130">
                      <w:marLeft w:val="0"/>
                      <w:marRight w:val="0"/>
                      <w:marTop w:val="0"/>
                      <w:marBottom w:val="0"/>
                      <w:divBdr>
                        <w:top w:val="none" w:sz="0" w:space="0" w:color="auto"/>
                        <w:left w:val="none" w:sz="0" w:space="0" w:color="auto"/>
                        <w:bottom w:val="none" w:sz="0" w:space="0" w:color="auto"/>
                        <w:right w:val="none" w:sz="0" w:space="0" w:color="auto"/>
                      </w:divBdr>
                    </w:div>
                  </w:divsChild>
                </w:div>
                <w:div w:id="87966098">
                  <w:marLeft w:val="0"/>
                  <w:marRight w:val="0"/>
                  <w:marTop w:val="0"/>
                  <w:marBottom w:val="0"/>
                  <w:divBdr>
                    <w:top w:val="none" w:sz="0" w:space="0" w:color="auto"/>
                    <w:left w:val="none" w:sz="0" w:space="0" w:color="auto"/>
                    <w:bottom w:val="none" w:sz="0" w:space="0" w:color="auto"/>
                    <w:right w:val="none" w:sz="0" w:space="0" w:color="auto"/>
                  </w:divBdr>
                  <w:divsChild>
                    <w:div w:id="1699692942">
                      <w:marLeft w:val="0"/>
                      <w:marRight w:val="0"/>
                      <w:marTop w:val="0"/>
                      <w:marBottom w:val="0"/>
                      <w:divBdr>
                        <w:top w:val="none" w:sz="0" w:space="0" w:color="auto"/>
                        <w:left w:val="none" w:sz="0" w:space="0" w:color="auto"/>
                        <w:bottom w:val="none" w:sz="0" w:space="0" w:color="auto"/>
                        <w:right w:val="none" w:sz="0" w:space="0" w:color="auto"/>
                      </w:divBdr>
                    </w:div>
                  </w:divsChild>
                </w:div>
                <w:div w:id="269557252">
                  <w:marLeft w:val="0"/>
                  <w:marRight w:val="0"/>
                  <w:marTop w:val="0"/>
                  <w:marBottom w:val="0"/>
                  <w:divBdr>
                    <w:top w:val="none" w:sz="0" w:space="0" w:color="auto"/>
                    <w:left w:val="none" w:sz="0" w:space="0" w:color="auto"/>
                    <w:bottom w:val="none" w:sz="0" w:space="0" w:color="auto"/>
                    <w:right w:val="none" w:sz="0" w:space="0" w:color="auto"/>
                  </w:divBdr>
                  <w:divsChild>
                    <w:div w:id="1724867838">
                      <w:marLeft w:val="0"/>
                      <w:marRight w:val="0"/>
                      <w:marTop w:val="0"/>
                      <w:marBottom w:val="0"/>
                      <w:divBdr>
                        <w:top w:val="none" w:sz="0" w:space="0" w:color="auto"/>
                        <w:left w:val="none" w:sz="0" w:space="0" w:color="auto"/>
                        <w:bottom w:val="none" w:sz="0" w:space="0" w:color="auto"/>
                        <w:right w:val="none" w:sz="0" w:space="0" w:color="auto"/>
                      </w:divBdr>
                    </w:div>
                  </w:divsChild>
                </w:div>
                <w:div w:id="450633075">
                  <w:marLeft w:val="0"/>
                  <w:marRight w:val="0"/>
                  <w:marTop w:val="0"/>
                  <w:marBottom w:val="0"/>
                  <w:divBdr>
                    <w:top w:val="none" w:sz="0" w:space="0" w:color="auto"/>
                    <w:left w:val="none" w:sz="0" w:space="0" w:color="auto"/>
                    <w:bottom w:val="none" w:sz="0" w:space="0" w:color="auto"/>
                    <w:right w:val="none" w:sz="0" w:space="0" w:color="auto"/>
                  </w:divBdr>
                  <w:divsChild>
                    <w:div w:id="1454472692">
                      <w:marLeft w:val="0"/>
                      <w:marRight w:val="0"/>
                      <w:marTop w:val="0"/>
                      <w:marBottom w:val="0"/>
                      <w:divBdr>
                        <w:top w:val="none" w:sz="0" w:space="0" w:color="auto"/>
                        <w:left w:val="none" w:sz="0" w:space="0" w:color="auto"/>
                        <w:bottom w:val="none" w:sz="0" w:space="0" w:color="auto"/>
                        <w:right w:val="none" w:sz="0" w:space="0" w:color="auto"/>
                      </w:divBdr>
                    </w:div>
                  </w:divsChild>
                </w:div>
                <w:div w:id="515925586">
                  <w:marLeft w:val="0"/>
                  <w:marRight w:val="0"/>
                  <w:marTop w:val="0"/>
                  <w:marBottom w:val="0"/>
                  <w:divBdr>
                    <w:top w:val="none" w:sz="0" w:space="0" w:color="auto"/>
                    <w:left w:val="none" w:sz="0" w:space="0" w:color="auto"/>
                    <w:bottom w:val="none" w:sz="0" w:space="0" w:color="auto"/>
                    <w:right w:val="none" w:sz="0" w:space="0" w:color="auto"/>
                  </w:divBdr>
                  <w:divsChild>
                    <w:div w:id="113789861">
                      <w:marLeft w:val="0"/>
                      <w:marRight w:val="0"/>
                      <w:marTop w:val="0"/>
                      <w:marBottom w:val="0"/>
                      <w:divBdr>
                        <w:top w:val="none" w:sz="0" w:space="0" w:color="auto"/>
                        <w:left w:val="none" w:sz="0" w:space="0" w:color="auto"/>
                        <w:bottom w:val="none" w:sz="0" w:space="0" w:color="auto"/>
                        <w:right w:val="none" w:sz="0" w:space="0" w:color="auto"/>
                      </w:divBdr>
                    </w:div>
                  </w:divsChild>
                </w:div>
                <w:div w:id="553390950">
                  <w:marLeft w:val="0"/>
                  <w:marRight w:val="0"/>
                  <w:marTop w:val="0"/>
                  <w:marBottom w:val="0"/>
                  <w:divBdr>
                    <w:top w:val="none" w:sz="0" w:space="0" w:color="auto"/>
                    <w:left w:val="none" w:sz="0" w:space="0" w:color="auto"/>
                    <w:bottom w:val="none" w:sz="0" w:space="0" w:color="auto"/>
                    <w:right w:val="none" w:sz="0" w:space="0" w:color="auto"/>
                  </w:divBdr>
                  <w:divsChild>
                    <w:div w:id="951548801">
                      <w:marLeft w:val="0"/>
                      <w:marRight w:val="0"/>
                      <w:marTop w:val="0"/>
                      <w:marBottom w:val="0"/>
                      <w:divBdr>
                        <w:top w:val="none" w:sz="0" w:space="0" w:color="auto"/>
                        <w:left w:val="none" w:sz="0" w:space="0" w:color="auto"/>
                        <w:bottom w:val="none" w:sz="0" w:space="0" w:color="auto"/>
                        <w:right w:val="none" w:sz="0" w:space="0" w:color="auto"/>
                      </w:divBdr>
                    </w:div>
                  </w:divsChild>
                </w:div>
                <w:div w:id="582645556">
                  <w:marLeft w:val="0"/>
                  <w:marRight w:val="0"/>
                  <w:marTop w:val="0"/>
                  <w:marBottom w:val="0"/>
                  <w:divBdr>
                    <w:top w:val="none" w:sz="0" w:space="0" w:color="auto"/>
                    <w:left w:val="none" w:sz="0" w:space="0" w:color="auto"/>
                    <w:bottom w:val="none" w:sz="0" w:space="0" w:color="auto"/>
                    <w:right w:val="none" w:sz="0" w:space="0" w:color="auto"/>
                  </w:divBdr>
                  <w:divsChild>
                    <w:div w:id="1933778643">
                      <w:marLeft w:val="0"/>
                      <w:marRight w:val="0"/>
                      <w:marTop w:val="0"/>
                      <w:marBottom w:val="0"/>
                      <w:divBdr>
                        <w:top w:val="none" w:sz="0" w:space="0" w:color="auto"/>
                        <w:left w:val="none" w:sz="0" w:space="0" w:color="auto"/>
                        <w:bottom w:val="none" w:sz="0" w:space="0" w:color="auto"/>
                        <w:right w:val="none" w:sz="0" w:space="0" w:color="auto"/>
                      </w:divBdr>
                    </w:div>
                  </w:divsChild>
                </w:div>
                <w:div w:id="622419866">
                  <w:marLeft w:val="0"/>
                  <w:marRight w:val="0"/>
                  <w:marTop w:val="0"/>
                  <w:marBottom w:val="0"/>
                  <w:divBdr>
                    <w:top w:val="none" w:sz="0" w:space="0" w:color="auto"/>
                    <w:left w:val="none" w:sz="0" w:space="0" w:color="auto"/>
                    <w:bottom w:val="none" w:sz="0" w:space="0" w:color="auto"/>
                    <w:right w:val="none" w:sz="0" w:space="0" w:color="auto"/>
                  </w:divBdr>
                  <w:divsChild>
                    <w:div w:id="1195540026">
                      <w:marLeft w:val="0"/>
                      <w:marRight w:val="0"/>
                      <w:marTop w:val="0"/>
                      <w:marBottom w:val="0"/>
                      <w:divBdr>
                        <w:top w:val="none" w:sz="0" w:space="0" w:color="auto"/>
                        <w:left w:val="none" w:sz="0" w:space="0" w:color="auto"/>
                        <w:bottom w:val="none" w:sz="0" w:space="0" w:color="auto"/>
                        <w:right w:val="none" w:sz="0" w:space="0" w:color="auto"/>
                      </w:divBdr>
                    </w:div>
                  </w:divsChild>
                </w:div>
                <w:div w:id="684942172">
                  <w:marLeft w:val="0"/>
                  <w:marRight w:val="0"/>
                  <w:marTop w:val="0"/>
                  <w:marBottom w:val="0"/>
                  <w:divBdr>
                    <w:top w:val="none" w:sz="0" w:space="0" w:color="auto"/>
                    <w:left w:val="none" w:sz="0" w:space="0" w:color="auto"/>
                    <w:bottom w:val="none" w:sz="0" w:space="0" w:color="auto"/>
                    <w:right w:val="none" w:sz="0" w:space="0" w:color="auto"/>
                  </w:divBdr>
                  <w:divsChild>
                    <w:div w:id="1277446904">
                      <w:marLeft w:val="0"/>
                      <w:marRight w:val="0"/>
                      <w:marTop w:val="0"/>
                      <w:marBottom w:val="0"/>
                      <w:divBdr>
                        <w:top w:val="none" w:sz="0" w:space="0" w:color="auto"/>
                        <w:left w:val="none" w:sz="0" w:space="0" w:color="auto"/>
                        <w:bottom w:val="none" w:sz="0" w:space="0" w:color="auto"/>
                        <w:right w:val="none" w:sz="0" w:space="0" w:color="auto"/>
                      </w:divBdr>
                    </w:div>
                  </w:divsChild>
                </w:div>
                <w:div w:id="813719902">
                  <w:marLeft w:val="0"/>
                  <w:marRight w:val="0"/>
                  <w:marTop w:val="0"/>
                  <w:marBottom w:val="0"/>
                  <w:divBdr>
                    <w:top w:val="none" w:sz="0" w:space="0" w:color="auto"/>
                    <w:left w:val="none" w:sz="0" w:space="0" w:color="auto"/>
                    <w:bottom w:val="none" w:sz="0" w:space="0" w:color="auto"/>
                    <w:right w:val="none" w:sz="0" w:space="0" w:color="auto"/>
                  </w:divBdr>
                  <w:divsChild>
                    <w:div w:id="1311710101">
                      <w:marLeft w:val="0"/>
                      <w:marRight w:val="0"/>
                      <w:marTop w:val="0"/>
                      <w:marBottom w:val="0"/>
                      <w:divBdr>
                        <w:top w:val="none" w:sz="0" w:space="0" w:color="auto"/>
                        <w:left w:val="none" w:sz="0" w:space="0" w:color="auto"/>
                        <w:bottom w:val="none" w:sz="0" w:space="0" w:color="auto"/>
                        <w:right w:val="none" w:sz="0" w:space="0" w:color="auto"/>
                      </w:divBdr>
                    </w:div>
                  </w:divsChild>
                </w:div>
                <w:div w:id="977105419">
                  <w:marLeft w:val="0"/>
                  <w:marRight w:val="0"/>
                  <w:marTop w:val="0"/>
                  <w:marBottom w:val="0"/>
                  <w:divBdr>
                    <w:top w:val="none" w:sz="0" w:space="0" w:color="auto"/>
                    <w:left w:val="none" w:sz="0" w:space="0" w:color="auto"/>
                    <w:bottom w:val="none" w:sz="0" w:space="0" w:color="auto"/>
                    <w:right w:val="none" w:sz="0" w:space="0" w:color="auto"/>
                  </w:divBdr>
                  <w:divsChild>
                    <w:div w:id="846403260">
                      <w:marLeft w:val="0"/>
                      <w:marRight w:val="0"/>
                      <w:marTop w:val="0"/>
                      <w:marBottom w:val="0"/>
                      <w:divBdr>
                        <w:top w:val="none" w:sz="0" w:space="0" w:color="auto"/>
                        <w:left w:val="none" w:sz="0" w:space="0" w:color="auto"/>
                        <w:bottom w:val="none" w:sz="0" w:space="0" w:color="auto"/>
                        <w:right w:val="none" w:sz="0" w:space="0" w:color="auto"/>
                      </w:divBdr>
                    </w:div>
                  </w:divsChild>
                </w:div>
                <w:div w:id="1110584596">
                  <w:marLeft w:val="0"/>
                  <w:marRight w:val="0"/>
                  <w:marTop w:val="0"/>
                  <w:marBottom w:val="0"/>
                  <w:divBdr>
                    <w:top w:val="none" w:sz="0" w:space="0" w:color="auto"/>
                    <w:left w:val="none" w:sz="0" w:space="0" w:color="auto"/>
                    <w:bottom w:val="none" w:sz="0" w:space="0" w:color="auto"/>
                    <w:right w:val="none" w:sz="0" w:space="0" w:color="auto"/>
                  </w:divBdr>
                  <w:divsChild>
                    <w:div w:id="1054888130">
                      <w:marLeft w:val="0"/>
                      <w:marRight w:val="0"/>
                      <w:marTop w:val="0"/>
                      <w:marBottom w:val="0"/>
                      <w:divBdr>
                        <w:top w:val="none" w:sz="0" w:space="0" w:color="auto"/>
                        <w:left w:val="none" w:sz="0" w:space="0" w:color="auto"/>
                        <w:bottom w:val="none" w:sz="0" w:space="0" w:color="auto"/>
                        <w:right w:val="none" w:sz="0" w:space="0" w:color="auto"/>
                      </w:divBdr>
                    </w:div>
                  </w:divsChild>
                </w:div>
                <w:div w:id="1131903900">
                  <w:marLeft w:val="0"/>
                  <w:marRight w:val="0"/>
                  <w:marTop w:val="0"/>
                  <w:marBottom w:val="0"/>
                  <w:divBdr>
                    <w:top w:val="none" w:sz="0" w:space="0" w:color="auto"/>
                    <w:left w:val="none" w:sz="0" w:space="0" w:color="auto"/>
                    <w:bottom w:val="none" w:sz="0" w:space="0" w:color="auto"/>
                    <w:right w:val="none" w:sz="0" w:space="0" w:color="auto"/>
                  </w:divBdr>
                  <w:divsChild>
                    <w:div w:id="798569441">
                      <w:marLeft w:val="0"/>
                      <w:marRight w:val="0"/>
                      <w:marTop w:val="0"/>
                      <w:marBottom w:val="0"/>
                      <w:divBdr>
                        <w:top w:val="none" w:sz="0" w:space="0" w:color="auto"/>
                        <w:left w:val="none" w:sz="0" w:space="0" w:color="auto"/>
                        <w:bottom w:val="none" w:sz="0" w:space="0" w:color="auto"/>
                        <w:right w:val="none" w:sz="0" w:space="0" w:color="auto"/>
                      </w:divBdr>
                    </w:div>
                  </w:divsChild>
                </w:div>
                <w:div w:id="1161045736">
                  <w:marLeft w:val="0"/>
                  <w:marRight w:val="0"/>
                  <w:marTop w:val="0"/>
                  <w:marBottom w:val="0"/>
                  <w:divBdr>
                    <w:top w:val="none" w:sz="0" w:space="0" w:color="auto"/>
                    <w:left w:val="none" w:sz="0" w:space="0" w:color="auto"/>
                    <w:bottom w:val="none" w:sz="0" w:space="0" w:color="auto"/>
                    <w:right w:val="none" w:sz="0" w:space="0" w:color="auto"/>
                  </w:divBdr>
                  <w:divsChild>
                    <w:div w:id="1568807075">
                      <w:marLeft w:val="0"/>
                      <w:marRight w:val="0"/>
                      <w:marTop w:val="0"/>
                      <w:marBottom w:val="0"/>
                      <w:divBdr>
                        <w:top w:val="none" w:sz="0" w:space="0" w:color="auto"/>
                        <w:left w:val="none" w:sz="0" w:space="0" w:color="auto"/>
                        <w:bottom w:val="none" w:sz="0" w:space="0" w:color="auto"/>
                        <w:right w:val="none" w:sz="0" w:space="0" w:color="auto"/>
                      </w:divBdr>
                    </w:div>
                  </w:divsChild>
                </w:div>
                <w:div w:id="1175803488">
                  <w:marLeft w:val="0"/>
                  <w:marRight w:val="0"/>
                  <w:marTop w:val="0"/>
                  <w:marBottom w:val="0"/>
                  <w:divBdr>
                    <w:top w:val="none" w:sz="0" w:space="0" w:color="auto"/>
                    <w:left w:val="none" w:sz="0" w:space="0" w:color="auto"/>
                    <w:bottom w:val="none" w:sz="0" w:space="0" w:color="auto"/>
                    <w:right w:val="none" w:sz="0" w:space="0" w:color="auto"/>
                  </w:divBdr>
                  <w:divsChild>
                    <w:div w:id="143669260">
                      <w:marLeft w:val="0"/>
                      <w:marRight w:val="0"/>
                      <w:marTop w:val="0"/>
                      <w:marBottom w:val="0"/>
                      <w:divBdr>
                        <w:top w:val="none" w:sz="0" w:space="0" w:color="auto"/>
                        <w:left w:val="none" w:sz="0" w:space="0" w:color="auto"/>
                        <w:bottom w:val="none" w:sz="0" w:space="0" w:color="auto"/>
                        <w:right w:val="none" w:sz="0" w:space="0" w:color="auto"/>
                      </w:divBdr>
                    </w:div>
                  </w:divsChild>
                </w:div>
                <w:div w:id="1257247261">
                  <w:marLeft w:val="0"/>
                  <w:marRight w:val="0"/>
                  <w:marTop w:val="0"/>
                  <w:marBottom w:val="0"/>
                  <w:divBdr>
                    <w:top w:val="none" w:sz="0" w:space="0" w:color="auto"/>
                    <w:left w:val="none" w:sz="0" w:space="0" w:color="auto"/>
                    <w:bottom w:val="none" w:sz="0" w:space="0" w:color="auto"/>
                    <w:right w:val="none" w:sz="0" w:space="0" w:color="auto"/>
                  </w:divBdr>
                  <w:divsChild>
                    <w:div w:id="140927402">
                      <w:marLeft w:val="0"/>
                      <w:marRight w:val="0"/>
                      <w:marTop w:val="0"/>
                      <w:marBottom w:val="0"/>
                      <w:divBdr>
                        <w:top w:val="none" w:sz="0" w:space="0" w:color="auto"/>
                        <w:left w:val="none" w:sz="0" w:space="0" w:color="auto"/>
                        <w:bottom w:val="none" w:sz="0" w:space="0" w:color="auto"/>
                        <w:right w:val="none" w:sz="0" w:space="0" w:color="auto"/>
                      </w:divBdr>
                    </w:div>
                  </w:divsChild>
                </w:div>
                <w:div w:id="1548420210">
                  <w:marLeft w:val="0"/>
                  <w:marRight w:val="0"/>
                  <w:marTop w:val="0"/>
                  <w:marBottom w:val="0"/>
                  <w:divBdr>
                    <w:top w:val="none" w:sz="0" w:space="0" w:color="auto"/>
                    <w:left w:val="none" w:sz="0" w:space="0" w:color="auto"/>
                    <w:bottom w:val="none" w:sz="0" w:space="0" w:color="auto"/>
                    <w:right w:val="none" w:sz="0" w:space="0" w:color="auto"/>
                  </w:divBdr>
                  <w:divsChild>
                    <w:div w:id="526286385">
                      <w:marLeft w:val="0"/>
                      <w:marRight w:val="0"/>
                      <w:marTop w:val="0"/>
                      <w:marBottom w:val="0"/>
                      <w:divBdr>
                        <w:top w:val="none" w:sz="0" w:space="0" w:color="auto"/>
                        <w:left w:val="none" w:sz="0" w:space="0" w:color="auto"/>
                        <w:bottom w:val="none" w:sz="0" w:space="0" w:color="auto"/>
                        <w:right w:val="none" w:sz="0" w:space="0" w:color="auto"/>
                      </w:divBdr>
                    </w:div>
                  </w:divsChild>
                </w:div>
                <w:div w:id="1682708046">
                  <w:marLeft w:val="0"/>
                  <w:marRight w:val="0"/>
                  <w:marTop w:val="0"/>
                  <w:marBottom w:val="0"/>
                  <w:divBdr>
                    <w:top w:val="none" w:sz="0" w:space="0" w:color="auto"/>
                    <w:left w:val="none" w:sz="0" w:space="0" w:color="auto"/>
                    <w:bottom w:val="none" w:sz="0" w:space="0" w:color="auto"/>
                    <w:right w:val="none" w:sz="0" w:space="0" w:color="auto"/>
                  </w:divBdr>
                  <w:divsChild>
                    <w:div w:id="135463271">
                      <w:marLeft w:val="0"/>
                      <w:marRight w:val="0"/>
                      <w:marTop w:val="0"/>
                      <w:marBottom w:val="0"/>
                      <w:divBdr>
                        <w:top w:val="none" w:sz="0" w:space="0" w:color="auto"/>
                        <w:left w:val="none" w:sz="0" w:space="0" w:color="auto"/>
                        <w:bottom w:val="none" w:sz="0" w:space="0" w:color="auto"/>
                        <w:right w:val="none" w:sz="0" w:space="0" w:color="auto"/>
                      </w:divBdr>
                    </w:div>
                  </w:divsChild>
                </w:div>
                <w:div w:id="1861162080">
                  <w:marLeft w:val="0"/>
                  <w:marRight w:val="0"/>
                  <w:marTop w:val="0"/>
                  <w:marBottom w:val="0"/>
                  <w:divBdr>
                    <w:top w:val="none" w:sz="0" w:space="0" w:color="auto"/>
                    <w:left w:val="none" w:sz="0" w:space="0" w:color="auto"/>
                    <w:bottom w:val="none" w:sz="0" w:space="0" w:color="auto"/>
                    <w:right w:val="none" w:sz="0" w:space="0" w:color="auto"/>
                  </w:divBdr>
                  <w:divsChild>
                    <w:div w:id="791872728">
                      <w:marLeft w:val="0"/>
                      <w:marRight w:val="0"/>
                      <w:marTop w:val="0"/>
                      <w:marBottom w:val="0"/>
                      <w:divBdr>
                        <w:top w:val="none" w:sz="0" w:space="0" w:color="auto"/>
                        <w:left w:val="none" w:sz="0" w:space="0" w:color="auto"/>
                        <w:bottom w:val="none" w:sz="0" w:space="0" w:color="auto"/>
                        <w:right w:val="none" w:sz="0" w:space="0" w:color="auto"/>
                      </w:divBdr>
                    </w:div>
                  </w:divsChild>
                </w:div>
                <w:div w:id="1884058854">
                  <w:marLeft w:val="0"/>
                  <w:marRight w:val="0"/>
                  <w:marTop w:val="0"/>
                  <w:marBottom w:val="0"/>
                  <w:divBdr>
                    <w:top w:val="none" w:sz="0" w:space="0" w:color="auto"/>
                    <w:left w:val="none" w:sz="0" w:space="0" w:color="auto"/>
                    <w:bottom w:val="none" w:sz="0" w:space="0" w:color="auto"/>
                    <w:right w:val="none" w:sz="0" w:space="0" w:color="auto"/>
                  </w:divBdr>
                  <w:divsChild>
                    <w:div w:id="803959819">
                      <w:marLeft w:val="0"/>
                      <w:marRight w:val="0"/>
                      <w:marTop w:val="0"/>
                      <w:marBottom w:val="0"/>
                      <w:divBdr>
                        <w:top w:val="none" w:sz="0" w:space="0" w:color="auto"/>
                        <w:left w:val="none" w:sz="0" w:space="0" w:color="auto"/>
                        <w:bottom w:val="none" w:sz="0" w:space="0" w:color="auto"/>
                        <w:right w:val="none" w:sz="0" w:space="0" w:color="auto"/>
                      </w:divBdr>
                    </w:div>
                  </w:divsChild>
                </w:div>
                <w:div w:id="1950355705">
                  <w:marLeft w:val="0"/>
                  <w:marRight w:val="0"/>
                  <w:marTop w:val="0"/>
                  <w:marBottom w:val="0"/>
                  <w:divBdr>
                    <w:top w:val="none" w:sz="0" w:space="0" w:color="auto"/>
                    <w:left w:val="none" w:sz="0" w:space="0" w:color="auto"/>
                    <w:bottom w:val="none" w:sz="0" w:space="0" w:color="auto"/>
                    <w:right w:val="none" w:sz="0" w:space="0" w:color="auto"/>
                  </w:divBdr>
                  <w:divsChild>
                    <w:div w:id="62410767">
                      <w:marLeft w:val="0"/>
                      <w:marRight w:val="0"/>
                      <w:marTop w:val="0"/>
                      <w:marBottom w:val="0"/>
                      <w:divBdr>
                        <w:top w:val="none" w:sz="0" w:space="0" w:color="auto"/>
                        <w:left w:val="none" w:sz="0" w:space="0" w:color="auto"/>
                        <w:bottom w:val="none" w:sz="0" w:space="0" w:color="auto"/>
                        <w:right w:val="none" w:sz="0" w:space="0" w:color="auto"/>
                      </w:divBdr>
                    </w:div>
                  </w:divsChild>
                </w:div>
                <w:div w:id="2025352225">
                  <w:marLeft w:val="0"/>
                  <w:marRight w:val="0"/>
                  <w:marTop w:val="0"/>
                  <w:marBottom w:val="0"/>
                  <w:divBdr>
                    <w:top w:val="none" w:sz="0" w:space="0" w:color="auto"/>
                    <w:left w:val="none" w:sz="0" w:space="0" w:color="auto"/>
                    <w:bottom w:val="none" w:sz="0" w:space="0" w:color="auto"/>
                    <w:right w:val="none" w:sz="0" w:space="0" w:color="auto"/>
                  </w:divBdr>
                  <w:divsChild>
                    <w:div w:id="1326012679">
                      <w:marLeft w:val="0"/>
                      <w:marRight w:val="0"/>
                      <w:marTop w:val="0"/>
                      <w:marBottom w:val="0"/>
                      <w:divBdr>
                        <w:top w:val="none" w:sz="0" w:space="0" w:color="auto"/>
                        <w:left w:val="none" w:sz="0" w:space="0" w:color="auto"/>
                        <w:bottom w:val="none" w:sz="0" w:space="0" w:color="auto"/>
                        <w:right w:val="none" w:sz="0" w:space="0" w:color="auto"/>
                      </w:divBdr>
                    </w:div>
                  </w:divsChild>
                </w:div>
                <w:div w:id="2093700836">
                  <w:marLeft w:val="0"/>
                  <w:marRight w:val="0"/>
                  <w:marTop w:val="0"/>
                  <w:marBottom w:val="0"/>
                  <w:divBdr>
                    <w:top w:val="none" w:sz="0" w:space="0" w:color="auto"/>
                    <w:left w:val="none" w:sz="0" w:space="0" w:color="auto"/>
                    <w:bottom w:val="none" w:sz="0" w:space="0" w:color="auto"/>
                    <w:right w:val="none" w:sz="0" w:space="0" w:color="auto"/>
                  </w:divBdr>
                  <w:divsChild>
                    <w:div w:id="1357273828">
                      <w:marLeft w:val="0"/>
                      <w:marRight w:val="0"/>
                      <w:marTop w:val="0"/>
                      <w:marBottom w:val="0"/>
                      <w:divBdr>
                        <w:top w:val="none" w:sz="0" w:space="0" w:color="auto"/>
                        <w:left w:val="none" w:sz="0" w:space="0" w:color="auto"/>
                        <w:bottom w:val="none" w:sz="0" w:space="0" w:color="auto"/>
                        <w:right w:val="none" w:sz="0" w:space="0" w:color="auto"/>
                      </w:divBdr>
                    </w:div>
                  </w:divsChild>
                </w:div>
                <w:div w:id="2132477261">
                  <w:marLeft w:val="0"/>
                  <w:marRight w:val="0"/>
                  <w:marTop w:val="0"/>
                  <w:marBottom w:val="0"/>
                  <w:divBdr>
                    <w:top w:val="none" w:sz="0" w:space="0" w:color="auto"/>
                    <w:left w:val="none" w:sz="0" w:space="0" w:color="auto"/>
                    <w:bottom w:val="none" w:sz="0" w:space="0" w:color="auto"/>
                    <w:right w:val="none" w:sz="0" w:space="0" w:color="auto"/>
                  </w:divBdr>
                  <w:divsChild>
                    <w:div w:id="80145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venue.ie/en/tax/it/forms/webtc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Props1.xml><?xml version="1.0" encoding="utf-8"?>
<ds:datastoreItem xmlns:ds="http://schemas.openxmlformats.org/officeDocument/2006/customXml" ds:itemID="{B54CF395-06F7-4038-ADE6-B47AC202D11F}">
  <ds:schemaRefs>
    <ds:schemaRef ds:uri="http://schemas.openxmlformats.org/officeDocument/2006/bibliography"/>
  </ds:schemaRefs>
</ds:datastoreItem>
</file>

<file path=customXml/itemProps2.xml><?xml version="1.0" encoding="utf-8"?>
<ds:datastoreItem xmlns:ds="http://schemas.openxmlformats.org/officeDocument/2006/customXml" ds:itemID="{4B6EE1A6-1D67-4419-BFF1-BC7610005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FE2D9-41A4-4B36-9DF9-340246CB1616}">
  <ds:schemaRefs>
    <ds:schemaRef ds:uri="http://schemas.microsoft.com/sharepoint/v3/contenttype/forms"/>
  </ds:schemaRefs>
</ds:datastoreItem>
</file>

<file path=customXml/itemProps4.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2</TotalTime>
  <Pages>73</Pages>
  <Words>15830</Words>
  <Characters>90234</Characters>
  <Application>Microsoft Office Word</Application>
  <DocSecurity>0</DocSecurity>
  <Lines>751</Lines>
  <Paragraphs>211</Paragraphs>
  <ScaleCrop>false</ScaleCrop>
  <Company>University College Dublin</Company>
  <LinksUpToDate>false</LinksUpToDate>
  <CharactersWithSpaces>105853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cp:lastModifiedBy>Grainne.M.Quinn</cp:lastModifiedBy>
  <cp:revision>5</cp:revision>
  <cp:lastPrinted>2019-05-24T12:12:00Z</cp:lastPrinted>
  <dcterms:created xsi:type="dcterms:W3CDTF">2026-07-22T12:06:00Z</dcterms:created>
  <dcterms:modified xsi:type="dcterms:W3CDTF">2026-07-22T12:14:00Z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